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1E5" w:rsidRPr="00331C3F" w:rsidRDefault="003351E5" w:rsidP="00DF598D">
      <w:pPr>
        <w:pStyle w:val="Corte1Datos0"/>
        <w:widowControl w:val="0"/>
        <w:tabs>
          <w:tab w:val="left" w:pos="8189"/>
        </w:tabs>
        <w:ind w:left="3686" w:right="51"/>
        <w:jc w:val="both"/>
        <w:rPr>
          <w:sz w:val="28"/>
          <w:szCs w:val="28"/>
        </w:rPr>
      </w:pPr>
      <w:bookmarkStart w:id="0" w:name="_GoBack"/>
      <w:bookmarkEnd w:id="0"/>
      <w:r w:rsidRPr="00331C3F">
        <w:rPr>
          <w:sz w:val="28"/>
          <w:szCs w:val="28"/>
        </w:rPr>
        <w:t xml:space="preserve">AMPARO EN REVISIÓN </w:t>
      </w:r>
      <w:r w:rsidR="00BA73E0">
        <w:rPr>
          <w:sz w:val="28"/>
          <w:szCs w:val="28"/>
        </w:rPr>
        <w:t>101</w:t>
      </w:r>
      <w:r w:rsidR="00F87FB6">
        <w:rPr>
          <w:sz w:val="28"/>
          <w:szCs w:val="28"/>
        </w:rPr>
        <w:t>/</w:t>
      </w:r>
      <w:r w:rsidRPr="00331C3F">
        <w:rPr>
          <w:sz w:val="28"/>
          <w:szCs w:val="28"/>
        </w:rPr>
        <w:t>201</w:t>
      </w:r>
      <w:r w:rsidR="00BA73E0">
        <w:rPr>
          <w:sz w:val="28"/>
          <w:szCs w:val="28"/>
        </w:rPr>
        <w:t>9</w:t>
      </w:r>
      <w:r w:rsidR="00775428">
        <w:rPr>
          <w:sz w:val="28"/>
          <w:szCs w:val="28"/>
        </w:rPr>
        <w:t>.</w:t>
      </w:r>
    </w:p>
    <w:p w:rsidR="003351E5" w:rsidRPr="00094BE2" w:rsidRDefault="00E43862" w:rsidP="00D57FF3">
      <w:pPr>
        <w:autoSpaceDE w:val="0"/>
        <w:autoSpaceDN w:val="0"/>
        <w:adjustRightInd w:val="0"/>
        <w:ind w:left="3686"/>
        <w:jc w:val="both"/>
        <w:rPr>
          <w:rFonts w:ascii="Arial" w:hAnsi="Arial" w:cs="Arial"/>
          <w:b/>
          <w:sz w:val="28"/>
          <w:szCs w:val="28"/>
        </w:rPr>
      </w:pPr>
      <w:r w:rsidRPr="00094BE2">
        <w:rPr>
          <w:rFonts w:ascii="Arial" w:hAnsi="Arial" w:cs="Arial"/>
          <w:b/>
          <w:sz w:val="28"/>
          <w:szCs w:val="28"/>
        </w:rPr>
        <w:t>RECURRENTE</w:t>
      </w:r>
      <w:r w:rsidR="003351E5" w:rsidRPr="00094BE2">
        <w:rPr>
          <w:rFonts w:ascii="Arial" w:hAnsi="Arial" w:cs="Arial"/>
          <w:b/>
          <w:sz w:val="28"/>
          <w:szCs w:val="28"/>
        </w:rPr>
        <w:t xml:space="preserve">: </w:t>
      </w:r>
      <w:r w:rsidR="00104F47" w:rsidRPr="00104F47">
        <w:rPr>
          <w:rFonts w:ascii="Arial" w:eastAsia="Calibri" w:hAnsi="Arial" w:cs="Arial"/>
          <w:b/>
          <w:color w:val="FF0000"/>
          <w:sz w:val="28"/>
          <w:szCs w:val="28"/>
          <w:lang w:val="es-MX" w:eastAsia="es-ES"/>
        </w:rPr>
        <w:t>**********</w:t>
      </w:r>
      <w:r w:rsidRPr="00094BE2">
        <w:rPr>
          <w:rFonts w:ascii="Arial" w:hAnsi="Arial" w:cs="Arial"/>
          <w:b/>
          <w:sz w:val="28"/>
          <w:szCs w:val="28"/>
        </w:rPr>
        <w:t>.</w:t>
      </w:r>
    </w:p>
    <w:p w:rsidR="003351E5" w:rsidRDefault="003351E5" w:rsidP="00D57FF3">
      <w:pPr>
        <w:pStyle w:val="corte1datos"/>
        <w:widowControl w:val="0"/>
        <w:ind w:left="3686" w:right="51"/>
        <w:jc w:val="both"/>
        <w:rPr>
          <w:rFonts w:cs="Arial"/>
          <w:sz w:val="28"/>
          <w:szCs w:val="28"/>
        </w:rPr>
      </w:pPr>
    </w:p>
    <w:p w:rsidR="00D57FF3" w:rsidRDefault="00D57FF3" w:rsidP="00D57FF3">
      <w:pPr>
        <w:pStyle w:val="corte1datos"/>
        <w:widowControl w:val="0"/>
        <w:ind w:left="3686" w:right="51"/>
        <w:jc w:val="both"/>
        <w:rPr>
          <w:rFonts w:cs="Arial"/>
          <w:sz w:val="28"/>
          <w:szCs w:val="28"/>
        </w:rPr>
      </w:pPr>
    </w:p>
    <w:p w:rsidR="00D57FF3" w:rsidRPr="00331C3F" w:rsidRDefault="00D57FF3" w:rsidP="00D57FF3">
      <w:pPr>
        <w:pStyle w:val="corte1datos"/>
        <w:widowControl w:val="0"/>
        <w:ind w:left="3686" w:right="51"/>
        <w:jc w:val="both"/>
        <w:rPr>
          <w:rFonts w:cs="Arial"/>
          <w:sz w:val="28"/>
          <w:szCs w:val="28"/>
        </w:rPr>
      </w:pPr>
    </w:p>
    <w:p w:rsidR="003351E5" w:rsidRPr="00331C3F" w:rsidRDefault="003351E5" w:rsidP="00D57FF3">
      <w:pPr>
        <w:pStyle w:val="corte2ponente"/>
        <w:widowControl w:val="0"/>
        <w:ind w:right="51"/>
        <w:jc w:val="both"/>
        <w:rPr>
          <w:rFonts w:cs="Arial"/>
          <w:sz w:val="28"/>
          <w:szCs w:val="28"/>
        </w:rPr>
      </w:pPr>
      <w:r w:rsidRPr="00331C3F">
        <w:rPr>
          <w:rFonts w:cs="Arial"/>
          <w:sz w:val="28"/>
          <w:szCs w:val="28"/>
        </w:rPr>
        <w:t xml:space="preserve">PONENTE: </w:t>
      </w:r>
    </w:p>
    <w:p w:rsidR="00216050" w:rsidRPr="006E0A49" w:rsidRDefault="003351E5" w:rsidP="00DF598D">
      <w:pPr>
        <w:pStyle w:val="corte2ponente"/>
        <w:widowControl w:val="0"/>
        <w:ind w:right="51"/>
        <w:jc w:val="both"/>
        <w:rPr>
          <w:rFonts w:cs="Arial"/>
          <w:sz w:val="28"/>
          <w:szCs w:val="28"/>
          <w:lang w:val="es-MX"/>
        </w:rPr>
      </w:pPr>
      <w:r w:rsidRPr="00331C3F">
        <w:rPr>
          <w:rFonts w:cs="Arial"/>
          <w:sz w:val="28"/>
          <w:szCs w:val="28"/>
        </w:rPr>
        <w:t>MINISTRo alberto pérez dayán</w:t>
      </w:r>
      <w:r w:rsidR="006E0A49">
        <w:rPr>
          <w:rFonts w:cs="Arial"/>
          <w:sz w:val="28"/>
          <w:szCs w:val="28"/>
          <w:lang w:val="es-MX"/>
        </w:rPr>
        <w:t>.</w:t>
      </w:r>
    </w:p>
    <w:p w:rsidR="006F1970" w:rsidRPr="00331C3F" w:rsidRDefault="006F1970" w:rsidP="00DF598D">
      <w:pPr>
        <w:pStyle w:val="corte2ponente"/>
        <w:widowControl w:val="0"/>
        <w:ind w:right="51"/>
        <w:jc w:val="both"/>
        <w:rPr>
          <w:rFonts w:cs="Arial"/>
          <w:sz w:val="28"/>
          <w:szCs w:val="28"/>
          <w:lang w:val="es-MX"/>
        </w:rPr>
      </w:pPr>
    </w:p>
    <w:p w:rsidR="00D1108B" w:rsidRPr="00331C3F" w:rsidRDefault="00407786" w:rsidP="00DF598D">
      <w:pPr>
        <w:pStyle w:val="corte2ponente"/>
        <w:widowControl w:val="0"/>
        <w:ind w:right="51"/>
        <w:jc w:val="both"/>
        <w:rPr>
          <w:rFonts w:cs="Arial"/>
          <w:sz w:val="28"/>
          <w:szCs w:val="28"/>
          <w:lang w:val="es-MX"/>
        </w:rPr>
      </w:pPr>
      <w:r w:rsidRPr="00331C3F">
        <w:rPr>
          <w:rFonts w:cs="Arial"/>
          <w:sz w:val="28"/>
          <w:szCs w:val="28"/>
          <w:lang w:val="es-MX"/>
        </w:rPr>
        <w:t>SECRETARIO</w:t>
      </w:r>
      <w:r w:rsidR="00D1108B" w:rsidRPr="00331C3F">
        <w:rPr>
          <w:rFonts w:cs="Arial"/>
          <w:sz w:val="28"/>
          <w:szCs w:val="28"/>
          <w:lang w:val="es-MX"/>
        </w:rPr>
        <w:t xml:space="preserve">: </w:t>
      </w:r>
    </w:p>
    <w:p w:rsidR="00D1108B" w:rsidRPr="00331C3F" w:rsidRDefault="004D589A" w:rsidP="00DF598D">
      <w:pPr>
        <w:pStyle w:val="corte2ponente"/>
        <w:widowControl w:val="0"/>
        <w:ind w:right="51"/>
        <w:jc w:val="both"/>
        <w:rPr>
          <w:rFonts w:cs="Arial"/>
          <w:sz w:val="28"/>
          <w:szCs w:val="28"/>
          <w:lang w:val="es-MX"/>
        </w:rPr>
      </w:pPr>
      <w:r w:rsidRPr="00331C3F">
        <w:rPr>
          <w:rFonts w:cs="Arial"/>
          <w:sz w:val="28"/>
          <w:szCs w:val="28"/>
          <w:lang w:val="es-MX"/>
        </w:rPr>
        <w:t>ISIDRO</w:t>
      </w:r>
      <w:r w:rsidR="00407786" w:rsidRPr="00331C3F">
        <w:rPr>
          <w:rFonts w:cs="Arial"/>
          <w:sz w:val="28"/>
          <w:szCs w:val="28"/>
          <w:lang w:val="es-MX"/>
        </w:rPr>
        <w:t xml:space="preserve"> MUÑOZ ACEVEDO.</w:t>
      </w:r>
    </w:p>
    <w:p w:rsidR="00775428" w:rsidRDefault="00775428" w:rsidP="00DF598D">
      <w:pPr>
        <w:pStyle w:val="corte4fondo"/>
        <w:widowControl w:val="0"/>
        <w:spacing w:before="240" w:after="240"/>
        <w:ind w:right="51"/>
        <w:rPr>
          <w:rFonts w:cs="Arial"/>
          <w:sz w:val="28"/>
          <w:szCs w:val="28"/>
        </w:rPr>
      </w:pPr>
    </w:p>
    <w:p w:rsidR="00887B5B" w:rsidRPr="004C382A" w:rsidRDefault="00887B5B" w:rsidP="00DF598D">
      <w:pPr>
        <w:pStyle w:val="corte4fondo"/>
        <w:widowControl w:val="0"/>
        <w:spacing w:before="120" w:after="120"/>
        <w:rPr>
          <w:rFonts w:cs="Arial"/>
          <w:b/>
          <w:sz w:val="28"/>
          <w:szCs w:val="28"/>
        </w:rPr>
      </w:pPr>
      <w:r>
        <w:rPr>
          <w:rFonts w:cs="Arial"/>
          <w:sz w:val="28"/>
          <w:szCs w:val="28"/>
        </w:rPr>
        <w:t xml:space="preserve">Ciudad de México. </w:t>
      </w:r>
      <w:r w:rsidR="00BD10E7" w:rsidRPr="004F087E">
        <w:rPr>
          <w:rFonts w:cs="Arial"/>
          <w:sz w:val="28"/>
          <w:szCs w:val="28"/>
        </w:rPr>
        <w:t xml:space="preserve">Acuerdo de la Segunda Sala </w:t>
      </w:r>
      <w:r w:rsidRPr="004F087E">
        <w:rPr>
          <w:rFonts w:cs="Arial"/>
          <w:sz w:val="28"/>
          <w:szCs w:val="28"/>
        </w:rPr>
        <w:t>de la Suprema Corte de Justicia de la Nación,</w:t>
      </w:r>
      <w:r w:rsidRPr="00EF62D1">
        <w:rPr>
          <w:rFonts w:cs="Arial"/>
          <w:sz w:val="28"/>
          <w:szCs w:val="28"/>
        </w:rPr>
        <w:t xml:space="preserve"> correspondiente al día</w:t>
      </w:r>
      <w:r w:rsidR="00746F8B">
        <w:rPr>
          <w:rFonts w:cs="Arial"/>
          <w:b/>
          <w:sz w:val="28"/>
          <w:szCs w:val="28"/>
        </w:rPr>
        <w:t xml:space="preserve"> </w:t>
      </w:r>
      <w:r w:rsidR="00BE09EF">
        <w:rPr>
          <w:rFonts w:cs="Arial"/>
          <w:b/>
          <w:sz w:val="28"/>
          <w:szCs w:val="28"/>
        </w:rPr>
        <w:t>ocho de mayo</w:t>
      </w:r>
      <w:r w:rsidR="006036EF">
        <w:rPr>
          <w:rFonts w:cs="Arial"/>
          <w:b/>
          <w:sz w:val="28"/>
          <w:szCs w:val="28"/>
        </w:rPr>
        <w:t xml:space="preserve"> </w:t>
      </w:r>
      <w:r w:rsidR="00AC5FFC">
        <w:rPr>
          <w:rFonts w:cs="Arial"/>
          <w:b/>
          <w:sz w:val="28"/>
          <w:szCs w:val="28"/>
        </w:rPr>
        <w:t>de dos mil dieci</w:t>
      </w:r>
      <w:r w:rsidR="006036EF">
        <w:rPr>
          <w:rFonts w:cs="Arial"/>
          <w:b/>
          <w:sz w:val="28"/>
          <w:szCs w:val="28"/>
        </w:rPr>
        <w:t>nueve</w:t>
      </w:r>
      <w:r w:rsidR="004C382A">
        <w:rPr>
          <w:rFonts w:cs="Arial"/>
          <w:b/>
          <w:sz w:val="28"/>
          <w:szCs w:val="28"/>
        </w:rPr>
        <w:t>.</w:t>
      </w:r>
    </w:p>
    <w:p w:rsidR="003351E5" w:rsidRPr="00331C3F" w:rsidRDefault="003351E5" w:rsidP="0004359D">
      <w:pPr>
        <w:pStyle w:val="corte4fondo"/>
        <w:widowControl w:val="0"/>
        <w:spacing w:before="360" w:after="240"/>
        <w:ind w:right="51"/>
        <w:rPr>
          <w:rFonts w:cs="Arial"/>
          <w:sz w:val="28"/>
          <w:szCs w:val="28"/>
        </w:rPr>
      </w:pPr>
      <w:r w:rsidRPr="00331C3F">
        <w:rPr>
          <w:rFonts w:cs="Arial"/>
          <w:b/>
          <w:sz w:val="28"/>
          <w:szCs w:val="28"/>
        </w:rPr>
        <w:t>VISTOS</w:t>
      </w:r>
      <w:r w:rsidR="00BD1C01">
        <w:rPr>
          <w:rFonts w:cs="Arial"/>
          <w:b/>
          <w:sz w:val="28"/>
          <w:szCs w:val="28"/>
        </w:rPr>
        <w:t>,</w:t>
      </w:r>
      <w:r w:rsidRPr="00331C3F">
        <w:rPr>
          <w:rFonts w:cs="Arial"/>
          <w:sz w:val="28"/>
          <w:szCs w:val="28"/>
        </w:rPr>
        <w:t xml:space="preserve"> para resolver el recurso de revisión identificado al rubro y; </w:t>
      </w:r>
    </w:p>
    <w:p w:rsidR="00280EA8" w:rsidRPr="00331C3F" w:rsidRDefault="003351E5" w:rsidP="00A05564">
      <w:pPr>
        <w:pStyle w:val="corte3centro"/>
        <w:widowControl w:val="0"/>
        <w:spacing w:before="240" w:after="240"/>
        <w:ind w:right="51"/>
        <w:rPr>
          <w:rFonts w:cs="Arial"/>
          <w:sz w:val="28"/>
          <w:szCs w:val="28"/>
        </w:rPr>
      </w:pPr>
      <w:r w:rsidRPr="00331C3F">
        <w:rPr>
          <w:rFonts w:cs="Arial"/>
          <w:sz w:val="28"/>
          <w:szCs w:val="28"/>
        </w:rPr>
        <w:t>RESULTANDO:</w:t>
      </w:r>
    </w:p>
    <w:p w:rsidR="000D4F6D" w:rsidRDefault="003351E5" w:rsidP="00735C11">
      <w:pPr>
        <w:pStyle w:val="corte4fondo"/>
        <w:widowControl w:val="0"/>
        <w:spacing w:before="360" w:after="240"/>
        <w:ind w:right="51"/>
        <w:rPr>
          <w:rFonts w:cs="Arial"/>
          <w:sz w:val="28"/>
          <w:szCs w:val="28"/>
        </w:rPr>
      </w:pPr>
      <w:r w:rsidRPr="00331C3F">
        <w:rPr>
          <w:rFonts w:cs="Arial"/>
          <w:b/>
          <w:sz w:val="28"/>
          <w:szCs w:val="28"/>
        </w:rPr>
        <w:t>PRIMERO. Trámite y resolución del juicio de amparo</w:t>
      </w:r>
      <w:r w:rsidRPr="00866E4C">
        <w:rPr>
          <w:rFonts w:cs="Arial"/>
          <w:b/>
          <w:sz w:val="28"/>
          <w:szCs w:val="28"/>
        </w:rPr>
        <w:t>.</w:t>
      </w:r>
      <w:r w:rsidRPr="00331C3F">
        <w:rPr>
          <w:rFonts w:cs="Arial"/>
          <w:sz w:val="28"/>
          <w:szCs w:val="28"/>
        </w:rPr>
        <w:t xml:space="preserve"> </w:t>
      </w:r>
      <w:r w:rsidR="00E70481" w:rsidRPr="00E70481">
        <w:rPr>
          <w:rFonts w:cs="Arial"/>
          <w:sz w:val="28"/>
          <w:szCs w:val="28"/>
        </w:rPr>
        <w:t xml:space="preserve">Por escrito presentado el </w:t>
      </w:r>
      <w:r w:rsidR="00B0103A">
        <w:rPr>
          <w:rFonts w:cs="Arial"/>
          <w:sz w:val="28"/>
          <w:szCs w:val="28"/>
        </w:rPr>
        <w:t xml:space="preserve">veinticinco de julio de dos mil </w:t>
      </w:r>
      <w:r w:rsidR="00F604B7">
        <w:rPr>
          <w:rFonts w:cs="Arial"/>
          <w:sz w:val="28"/>
          <w:szCs w:val="28"/>
        </w:rPr>
        <w:t xml:space="preserve">diecisiete </w:t>
      </w:r>
      <w:r w:rsidR="000B61A3">
        <w:rPr>
          <w:rFonts w:cs="Arial"/>
          <w:sz w:val="28"/>
          <w:szCs w:val="28"/>
        </w:rPr>
        <w:t xml:space="preserve">en </w:t>
      </w:r>
      <w:r w:rsidR="00E70481" w:rsidRPr="00E70481">
        <w:rPr>
          <w:rFonts w:cs="Arial"/>
          <w:sz w:val="28"/>
          <w:szCs w:val="28"/>
        </w:rPr>
        <w:t xml:space="preserve">la Oficina de Correspondencia Común de los Juzgados de Distrito </w:t>
      </w:r>
      <w:r w:rsidR="00B0103A">
        <w:rPr>
          <w:rFonts w:cs="Arial"/>
          <w:sz w:val="28"/>
          <w:szCs w:val="28"/>
        </w:rPr>
        <w:t xml:space="preserve">en Materias Administrativa y de Trabajo en el Estado de Jalisco, </w:t>
      </w:r>
      <w:r w:rsidR="00580D15">
        <w:rPr>
          <w:rFonts w:cs="Arial"/>
          <w:b/>
          <w:sz w:val="28"/>
          <w:szCs w:val="28"/>
        </w:rPr>
        <w:t>la parte recurrente</w:t>
      </w:r>
      <w:r w:rsidR="00F604B7" w:rsidRPr="00F604B7">
        <w:rPr>
          <w:rFonts w:eastAsia="Calibri" w:cs="Arial"/>
          <w:b/>
          <w:color w:val="000000"/>
          <w:sz w:val="28"/>
          <w:szCs w:val="28"/>
          <w:lang w:val="es-MX" w:eastAsia="es-ES"/>
        </w:rPr>
        <w:t>,</w:t>
      </w:r>
      <w:r w:rsidR="00737C53">
        <w:rPr>
          <w:rFonts w:cs="Arial"/>
          <w:sz w:val="28"/>
          <w:szCs w:val="28"/>
        </w:rPr>
        <w:t xml:space="preserve"> por </w:t>
      </w:r>
      <w:r w:rsidR="005F45BB">
        <w:rPr>
          <w:rFonts w:cs="Arial"/>
          <w:sz w:val="28"/>
          <w:szCs w:val="28"/>
        </w:rPr>
        <w:t xml:space="preserve">su </w:t>
      </w:r>
      <w:r w:rsidR="00737C53">
        <w:rPr>
          <w:rFonts w:cs="Arial"/>
          <w:sz w:val="28"/>
          <w:szCs w:val="28"/>
        </w:rPr>
        <w:t>propio derecho</w:t>
      </w:r>
      <w:r w:rsidR="00E70481" w:rsidRPr="00E70481">
        <w:rPr>
          <w:rFonts w:cs="Arial"/>
          <w:sz w:val="28"/>
          <w:szCs w:val="28"/>
        </w:rPr>
        <w:t>, demand</w:t>
      </w:r>
      <w:r w:rsidR="00F604B7">
        <w:rPr>
          <w:rFonts w:cs="Arial"/>
          <w:sz w:val="28"/>
          <w:szCs w:val="28"/>
        </w:rPr>
        <w:t>ó</w:t>
      </w:r>
      <w:r w:rsidR="00116380">
        <w:rPr>
          <w:rFonts w:cs="Arial"/>
          <w:sz w:val="28"/>
          <w:szCs w:val="28"/>
        </w:rPr>
        <w:t xml:space="preserve"> </w:t>
      </w:r>
      <w:r w:rsidR="00E70481" w:rsidRPr="00E70481">
        <w:rPr>
          <w:rFonts w:cs="Arial"/>
          <w:sz w:val="28"/>
          <w:szCs w:val="28"/>
        </w:rPr>
        <w:t>el amparo y protección de la Justicia Federal</w:t>
      </w:r>
      <w:r w:rsidR="005130B3" w:rsidRPr="00331C3F">
        <w:rPr>
          <w:rFonts w:cs="Arial"/>
          <w:sz w:val="28"/>
          <w:szCs w:val="28"/>
        </w:rPr>
        <w:t>,</w:t>
      </w:r>
      <w:r w:rsidR="000D4F6D">
        <w:rPr>
          <w:rFonts w:cs="Arial"/>
          <w:sz w:val="28"/>
          <w:szCs w:val="28"/>
        </w:rPr>
        <w:t xml:space="preserve"> contra actos del </w:t>
      </w:r>
      <w:r w:rsidR="000D4F6D" w:rsidRPr="00D128F6">
        <w:rPr>
          <w:rFonts w:cs="Arial"/>
          <w:b/>
          <w:sz w:val="28"/>
          <w:szCs w:val="28"/>
        </w:rPr>
        <w:t>Director del Registro Civil</w:t>
      </w:r>
      <w:r w:rsidR="000D4F6D">
        <w:rPr>
          <w:rFonts w:cs="Arial"/>
          <w:sz w:val="28"/>
          <w:szCs w:val="28"/>
        </w:rPr>
        <w:t xml:space="preserve"> de Tlajomulco de Zúñiga, Jalisco, de quien reclamó la emisión del oficio </w:t>
      </w:r>
      <w:r w:rsidR="00104F47" w:rsidRPr="00104F47">
        <w:rPr>
          <w:rFonts w:cs="Arial"/>
          <w:b/>
          <w:color w:val="FF0000"/>
          <w:sz w:val="28"/>
          <w:szCs w:val="28"/>
        </w:rPr>
        <w:t>**********</w:t>
      </w:r>
      <w:r w:rsidR="000D4F6D" w:rsidRPr="00735C11">
        <w:rPr>
          <w:rFonts w:cs="Arial"/>
          <w:b/>
          <w:sz w:val="28"/>
          <w:szCs w:val="28"/>
        </w:rPr>
        <w:t>,</w:t>
      </w:r>
      <w:r w:rsidR="000D4F6D">
        <w:rPr>
          <w:rFonts w:cs="Arial"/>
          <w:sz w:val="28"/>
          <w:szCs w:val="28"/>
        </w:rPr>
        <w:t xml:space="preserve"> de doce de julio de dos mil diecisiete, por el cual determina que no ha lugar a atender favorablemente su petición, en virtud de que la legislación, no contempla el levantamiento de una nueva acta</w:t>
      </w:r>
      <w:r w:rsidR="00D128F6">
        <w:rPr>
          <w:rFonts w:cs="Arial"/>
          <w:sz w:val="28"/>
          <w:szCs w:val="28"/>
        </w:rPr>
        <w:t xml:space="preserve"> de nacimiento</w:t>
      </w:r>
      <w:r w:rsidR="000D4F6D">
        <w:rPr>
          <w:rFonts w:cs="Arial"/>
          <w:sz w:val="28"/>
          <w:szCs w:val="28"/>
        </w:rPr>
        <w:t xml:space="preserve"> y por el contrario prohíbe el cambio de nombre y sanciona la duplicidad de registros. </w:t>
      </w:r>
    </w:p>
    <w:p w:rsidR="0011372E" w:rsidRPr="00E74389" w:rsidRDefault="00D3458F" w:rsidP="005A1349">
      <w:pPr>
        <w:pStyle w:val="Prrafodelista"/>
        <w:widowControl w:val="0"/>
        <w:spacing w:before="120" w:after="120" w:line="360" w:lineRule="auto"/>
        <w:ind w:left="0" w:firstLine="709"/>
        <w:contextualSpacing w:val="0"/>
        <w:jc w:val="both"/>
        <w:rPr>
          <w:rFonts w:ascii="Arial" w:hAnsi="Arial" w:cs="Arial"/>
          <w:sz w:val="28"/>
          <w:szCs w:val="28"/>
        </w:rPr>
      </w:pPr>
      <w:r>
        <w:rPr>
          <w:rFonts w:ascii="Arial" w:hAnsi="Arial" w:cs="Arial"/>
          <w:sz w:val="28"/>
          <w:szCs w:val="28"/>
        </w:rPr>
        <w:t>La parte quejosa</w:t>
      </w:r>
      <w:r w:rsidR="00355561" w:rsidRPr="00E74389">
        <w:rPr>
          <w:rFonts w:ascii="Arial" w:hAnsi="Arial" w:cs="Arial"/>
          <w:sz w:val="28"/>
          <w:szCs w:val="28"/>
        </w:rPr>
        <w:t xml:space="preserve"> señal</w:t>
      </w:r>
      <w:r w:rsidR="005E0C7D">
        <w:rPr>
          <w:rFonts w:ascii="Arial" w:hAnsi="Arial" w:cs="Arial"/>
          <w:sz w:val="28"/>
          <w:szCs w:val="28"/>
        </w:rPr>
        <w:t>ó</w:t>
      </w:r>
      <w:r w:rsidR="00846812">
        <w:rPr>
          <w:rFonts w:ascii="Arial" w:hAnsi="Arial" w:cs="Arial"/>
          <w:sz w:val="28"/>
          <w:szCs w:val="28"/>
        </w:rPr>
        <w:t xml:space="preserve"> </w:t>
      </w:r>
      <w:r w:rsidR="0011372E" w:rsidRPr="00E74389">
        <w:rPr>
          <w:rFonts w:ascii="Arial" w:hAnsi="Arial" w:cs="Arial"/>
          <w:sz w:val="28"/>
          <w:szCs w:val="28"/>
        </w:rPr>
        <w:t xml:space="preserve">como derechos violados los contenidos en </w:t>
      </w:r>
      <w:r w:rsidR="0011372E" w:rsidRPr="00636489">
        <w:rPr>
          <w:rFonts w:ascii="Arial" w:hAnsi="Arial" w:cs="Arial"/>
          <w:sz w:val="28"/>
          <w:szCs w:val="28"/>
        </w:rPr>
        <w:t xml:space="preserve">los artículos </w:t>
      </w:r>
      <w:r w:rsidR="00846812">
        <w:rPr>
          <w:rFonts w:ascii="Arial" w:hAnsi="Arial" w:cs="Arial"/>
          <w:sz w:val="28"/>
          <w:szCs w:val="28"/>
        </w:rPr>
        <w:t>1</w:t>
      </w:r>
      <w:r w:rsidR="00846812" w:rsidRPr="00326789">
        <w:rPr>
          <w:rFonts w:ascii="Arial" w:hAnsi="Arial" w:cs="Arial"/>
          <w:sz w:val="28"/>
          <w:szCs w:val="28"/>
        </w:rPr>
        <w:t xml:space="preserve">, </w:t>
      </w:r>
      <w:r w:rsidR="00BE3423">
        <w:rPr>
          <w:rFonts w:ascii="Arial" w:hAnsi="Arial" w:cs="Arial"/>
          <w:sz w:val="28"/>
          <w:szCs w:val="28"/>
        </w:rPr>
        <w:t>4</w:t>
      </w:r>
      <w:r w:rsidR="00846812" w:rsidRPr="00326789">
        <w:rPr>
          <w:rFonts w:ascii="Arial" w:hAnsi="Arial" w:cs="Arial"/>
          <w:sz w:val="28"/>
          <w:szCs w:val="28"/>
        </w:rPr>
        <w:t xml:space="preserve">, </w:t>
      </w:r>
      <w:r w:rsidR="00BE3423">
        <w:rPr>
          <w:rFonts w:ascii="Arial" w:hAnsi="Arial" w:cs="Arial"/>
          <w:sz w:val="28"/>
          <w:szCs w:val="28"/>
        </w:rPr>
        <w:t xml:space="preserve">8, </w:t>
      </w:r>
      <w:r w:rsidR="00846812" w:rsidRPr="00326789">
        <w:rPr>
          <w:rFonts w:ascii="Arial" w:hAnsi="Arial" w:cs="Arial"/>
          <w:sz w:val="28"/>
          <w:szCs w:val="28"/>
        </w:rPr>
        <w:t>14</w:t>
      </w:r>
      <w:r w:rsidR="00BE3423">
        <w:rPr>
          <w:rFonts w:ascii="Arial" w:hAnsi="Arial" w:cs="Arial"/>
          <w:sz w:val="28"/>
          <w:szCs w:val="28"/>
        </w:rPr>
        <w:t xml:space="preserve"> y</w:t>
      </w:r>
      <w:r w:rsidR="005E0C7D">
        <w:rPr>
          <w:rFonts w:ascii="Arial" w:hAnsi="Arial" w:cs="Arial"/>
          <w:sz w:val="28"/>
          <w:szCs w:val="28"/>
        </w:rPr>
        <w:t xml:space="preserve"> </w:t>
      </w:r>
      <w:r w:rsidR="00846812" w:rsidRPr="00326789">
        <w:rPr>
          <w:rFonts w:ascii="Arial" w:hAnsi="Arial" w:cs="Arial"/>
          <w:sz w:val="28"/>
          <w:szCs w:val="28"/>
        </w:rPr>
        <w:t>16</w:t>
      </w:r>
      <w:r w:rsidR="00BE3423">
        <w:rPr>
          <w:rFonts w:ascii="Arial" w:hAnsi="Arial" w:cs="Arial"/>
          <w:sz w:val="28"/>
          <w:szCs w:val="28"/>
        </w:rPr>
        <w:t xml:space="preserve"> de la Constitución Política de los Estados Unidos Mexicanos</w:t>
      </w:r>
      <w:r w:rsidR="004E6DDB" w:rsidRPr="00636489">
        <w:rPr>
          <w:rFonts w:ascii="Arial" w:hAnsi="Arial" w:cs="Arial"/>
          <w:sz w:val="28"/>
          <w:szCs w:val="28"/>
        </w:rPr>
        <w:t xml:space="preserve">. </w:t>
      </w:r>
      <w:r w:rsidR="0016164B">
        <w:rPr>
          <w:rFonts w:ascii="Arial" w:hAnsi="Arial" w:cs="Arial"/>
          <w:sz w:val="28"/>
          <w:szCs w:val="28"/>
        </w:rPr>
        <w:t>Narr</w:t>
      </w:r>
      <w:r w:rsidR="0044663B">
        <w:rPr>
          <w:rFonts w:ascii="Arial" w:hAnsi="Arial" w:cs="Arial"/>
          <w:sz w:val="28"/>
          <w:szCs w:val="28"/>
        </w:rPr>
        <w:t>ó</w:t>
      </w:r>
      <w:r w:rsidR="00846812">
        <w:rPr>
          <w:rFonts w:ascii="Arial" w:hAnsi="Arial" w:cs="Arial"/>
          <w:sz w:val="28"/>
          <w:szCs w:val="28"/>
        </w:rPr>
        <w:t xml:space="preserve"> </w:t>
      </w:r>
      <w:r w:rsidR="0011372E" w:rsidRPr="00E74389">
        <w:rPr>
          <w:rFonts w:ascii="Arial" w:hAnsi="Arial" w:cs="Arial"/>
          <w:sz w:val="28"/>
          <w:szCs w:val="28"/>
        </w:rPr>
        <w:t>los</w:t>
      </w:r>
      <w:r w:rsidR="00926A18" w:rsidRPr="00E74389">
        <w:rPr>
          <w:rFonts w:ascii="Arial" w:hAnsi="Arial" w:cs="Arial"/>
          <w:sz w:val="28"/>
          <w:szCs w:val="28"/>
        </w:rPr>
        <w:t xml:space="preserve"> antecedentes del caso y </w:t>
      </w:r>
      <w:r w:rsidR="00926A18" w:rsidRPr="00E74389">
        <w:rPr>
          <w:rFonts w:ascii="Arial" w:hAnsi="Arial" w:cs="Arial"/>
          <w:sz w:val="28"/>
          <w:szCs w:val="28"/>
        </w:rPr>
        <w:lastRenderedPageBreak/>
        <w:t>expres</w:t>
      </w:r>
      <w:r w:rsidR="0044663B">
        <w:rPr>
          <w:rFonts w:ascii="Arial" w:hAnsi="Arial" w:cs="Arial"/>
          <w:sz w:val="28"/>
          <w:szCs w:val="28"/>
        </w:rPr>
        <w:t>ó</w:t>
      </w:r>
      <w:r w:rsidR="00846812">
        <w:rPr>
          <w:rFonts w:ascii="Arial" w:hAnsi="Arial" w:cs="Arial"/>
          <w:sz w:val="28"/>
          <w:szCs w:val="28"/>
        </w:rPr>
        <w:t xml:space="preserve"> </w:t>
      </w:r>
      <w:r w:rsidR="0011372E" w:rsidRPr="00E74389">
        <w:rPr>
          <w:rFonts w:ascii="Arial" w:hAnsi="Arial" w:cs="Arial"/>
          <w:sz w:val="28"/>
          <w:szCs w:val="28"/>
        </w:rPr>
        <w:t>los c</w:t>
      </w:r>
      <w:r w:rsidR="00926A18" w:rsidRPr="00E74389">
        <w:rPr>
          <w:rFonts w:ascii="Arial" w:hAnsi="Arial" w:cs="Arial"/>
          <w:sz w:val="28"/>
          <w:szCs w:val="28"/>
        </w:rPr>
        <w:t>onceptos de violación que estim</w:t>
      </w:r>
      <w:r w:rsidR="0044663B">
        <w:rPr>
          <w:rFonts w:ascii="Arial" w:hAnsi="Arial" w:cs="Arial"/>
          <w:sz w:val="28"/>
          <w:szCs w:val="28"/>
        </w:rPr>
        <w:t>ó</w:t>
      </w:r>
      <w:r w:rsidR="00846812">
        <w:rPr>
          <w:rFonts w:ascii="Arial" w:hAnsi="Arial" w:cs="Arial"/>
          <w:sz w:val="28"/>
          <w:szCs w:val="28"/>
        </w:rPr>
        <w:t xml:space="preserve"> </w:t>
      </w:r>
      <w:r w:rsidR="0011372E" w:rsidRPr="00E74389">
        <w:rPr>
          <w:rFonts w:ascii="Arial" w:hAnsi="Arial" w:cs="Arial"/>
          <w:sz w:val="28"/>
          <w:szCs w:val="28"/>
        </w:rPr>
        <w:t>pertinentes.</w:t>
      </w:r>
    </w:p>
    <w:p w:rsidR="00755404" w:rsidRDefault="0011372E" w:rsidP="005A1349">
      <w:pPr>
        <w:pStyle w:val="corte4fondo"/>
        <w:spacing w:after="120"/>
        <w:ind w:firstLine="720"/>
        <w:rPr>
          <w:rFonts w:cs="Arial"/>
          <w:sz w:val="28"/>
          <w:szCs w:val="28"/>
        </w:rPr>
      </w:pPr>
      <w:r w:rsidRPr="00CE2CD0">
        <w:rPr>
          <w:rFonts w:cs="Arial"/>
          <w:sz w:val="28"/>
          <w:szCs w:val="28"/>
        </w:rPr>
        <w:t>Correspondió conocer de la demanda de amparo, p</w:t>
      </w:r>
      <w:r w:rsidR="00EF2458" w:rsidRPr="00CE2CD0">
        <w:rPr>
          <w:rFonts w:cs="Arial"/>
          <w:sz w:val="28"/>
          <w:szCs w:val="28"/>
        </w:rPr>
        <w:t>or c</w:t>
      </w:r>
      <w:r w:rsidR="006F61A3" w:rsidRPr="00CE2CD0">
        <w:rPr>
          <w:rFonts w:cs="Arial"/>
          <w:sz w:val="28"/>
          <w:szCs w:val="28"/>
        </w:rPr>
        <w:t>uestión de turno, al</w:t>
      </w:r>
      <w:r w:rsidR="003B243D" w:rsidRPr="00CE2CD0">
        <w:rPr>
          <w:rFonts w:cs="Arial"/>
          <w:sz w:val="28"/>
          <w:szCs w:val="28"/>
        </w:rPr>
        <w:t xml:space="preserve"> </w:t>
      </w:r>
      <w:r w:rsidR="00F21D12">
        <w:rPr>
          <w:rFonts w:cs="Arial"/>
          <w:sz w:val="28"/>
          <w:szCs w:val="28"/>
        </w:rPr>
        <w:t xml:space="preserve">entonces </w:t>
      </w:r>
      <w:r w:rsidR="000A307F" w:rsidRPr="00CE2CD0">
        <w:rPr>
          <w:rFonts w:cs="Arial"/>
          <w:sz w:val="28"/>
          <w:szCs w:val="28"/>
        </w:rPr>
        <w:t xml:space="preserve">Juzgado </w:t>
      </w:r>
      <w:r w:rsidR="00755404">
        <w:rPr>
          <w:rFonts w:cs="Arial"/>
          <w:sz w:val="28"/>
          <w:szCs w:val="28"/>
        </w:rPr>
        <w:t>Quinto de Distrito en Materias Administrativa y de Trabajo en el Estado de Jalisco, mism</w:t>
      </w:r>
      <w:r w:rsidR="00B10FE8">
        <w:rPr>
          <w:rFonts w:cs="Arial"/>
          <w:sz w:val="28"/>
          <w:szCs w:val="28"/>
        </w:rPr>
        <w:t>o</w:t>
      </w:r>
      <w:r w:rsidR="00755404">
        <w:rPr>
          <w:rFonts w:cs="Arial"/>
          <w:sz w:val="28"/>
          <w:szCs w:val="28"/>
        </w:rPr>
        <w:t xml:space="preserve"> que por acuerdo de veintiséis de julio de dos mil diecisiete, la registró con el número </w:t>
      </w:r>
      <w:r w:rsidR="00104F47" w:rsidRPr="00104F47">
        <w:rPr>
          <w:rFonts w:cs="Arial"/>
          <w:b/>
          <w:color w:val="FF0000"/>
          <w:sz w:val="28"/>
          <w:szCs w:val="28"/>
        </w:rPr>
        <w:t>**********</w:t>
      </w:r>
      <w:r w:rsidR="00755404" w:rsidRPr="00866E4C">
        <w:rPr>
          <w:rFonts w:cs="Arial"/>
          <w:b/>
          <w:sz w:val="28"/>
          <w:szCs w:val="28"/>
        </w:rPr>
        <w:t>,</w:t>
      </w:r>
      <w:r w:rsidR="00755404">
        <w:rPr>
          <w:rFonts w:cs="Arial"/>
          <w:sz w:val="28"/>
          <w:szCs w:val="28"/>
        </w:rPr>
        <w:t xml:space="preserve"> y se declaró </w:t>
      </w:r>
      <w:r w:rsidR="00755404" w:rsidRPr="00D708B5">
        <w:rPr>
          <w:rFonts w:cs="Arial"/>
          <w:b/>
          <w:sz w:val="28"/>
          <w:szCs w:val="28"/>
        </w:rPr>
        <w:t>legalmente incompetente</w:t>
      </w:r>
      <w:r w:rsidR="00755404">
        <w:rPr>
          <w:rFonts w:cs="Arial"/>
          <w:sz w:val="28"/>
          <w:szCs w:val="28"/>
        </w:rPr>
        <w:t xml:space="preserve"> para conocerla, por lo que la remitió al </w:t>
      </w:r>
      <w:r w:rsidR="00F21D12">
        <w:rPr>
          <w:rFonts w:cs="Arial"/>
          <w:sz w:val="28"/>
          <w:szCs w:val="28"/>
        </w:rPr>
        <w:t xml:space="preserve">entonces </w:t>
      </w:r>
      <w:r w:rsidR="00755404">
        <w:rPr>
          <w:rFonts w:cs="Arial"/>
          <w:sz w:val="28"/>
          <w:szCs w:val="28"/>
        </w:rPr>
        <w:t>Juzgado de Distrito en Materia Civil del mencionado Estado, en turno.</w:t>
      </w:r>
    </w:p>
    <w:p w:rsidR="00755404" w:rsidRDefault="00755404" w:rsidP="00A05564">
      <w:pPr>
        <w:pStyle w:val="corte4fondo"/>
        <w:spacing w:after="120"/>
        <w:ind w:firstLine="720"/>
        <w:rPr>
          <w:rFonts w:cs="Arial"/>
          <w:sz w:val="28"/>
          <w:szCs w:val="28"/>
        </w:rPr>
      </w:pPr>
      <w:r>
        <w:rPr>
          <w:rFonts w:cs="Arial"/>
          <w:sz w:val="28"/>
          <w:szCs w:val="28"/>
        </w:rPr>
        <w:t xml:space="preserve">Por diverso acuerdo de treinta y uno de julio de dos mil diecisiete, el </w:t>
      </w:r>
      <w:r w:rsidR="00F21D12">
        <w:rPr>
          <w:rFonts w:cs="Arial"/>
          <w:sz w:val="28"/>
          <w:szCs w:val="28"/>
        </w:rPr>
        <w:t xml:space="preserve">entonces </w:t>
      </w:r>
      <w:r>
        <w:rPr>
          <w:rFonts w:cs="Arial"/>
          <w:sz w:val="28"/>
          <w:szCs w:val="28"/>
        </w:rPr>
        <w:t xml:space="preserve">Juzgado Cuarto de Distrito en Materia Civil en el Estado de Jalisco, </w:t>
      </w:r>
      <w:r w:rsidRPr="00DF3575">
        <w:rPr>
          <w:rFonts w:cs="Arial"/>
          <w:b/>
          <w:sz w:val="28"/>
          <w:szCs w:val="28"/>
        </w:rPr>
        <w:t xml:space="preserve">aceptó </w:t>
      </w:r>
      <w:r>
        <w:rPr>
          <w:rFonts w:cs="Arial"/>
          <w:sz w:val="28"/>
          <w:szCs w:val="28"/>
        </w:rPr>
        <w:t>la competencia planteada</w:t>
      </w:r>
      <w:r w:rsidR="00BF20BA">
        <w:rPr>
          <w:rFonts w:cs="Arial"/>
          <w:sz w:val="28"/>
          <w:szCs w:val="28"/>
        </w:rPr>
        <w:t>,</w:t>
      </w:r>
      <w:r>
        <w:rPr>
          <w:rFonts w:cs="Arial"/>
          <w:sz w:val="28"/>
          <w:szCs w:val="28"/>
        </w:rPr>
        <w:t xml:space="preserve"> se </w:t>
      </w:r>
      <w:r w:rsidRPr="00DF3575">
        <w:rPr>
          <w:rFonts w:cs="Arial"/>
          <w:b/>
          <w:sz w:val="28"/>
          <w:szCs w:val="28"/>
        </w:rPr>
        <w:t>avocó</w:t>
      </w:r>
      <w:r>
        <w:rPr>
          <w:rFonts w:cs="Arial"/>
          <w:sz w:val="28"/>
          <w:szCs w:val="28"/>
        </w:rPr>
        <w:t xml:space="preserve"> al conocimiento de la demanda de amparo</w:t>
      </w:r>
      <w:r w:rsidR="002D7919">
        <w:rPr>
          <w:rFonts w:cs="Arial"/>
          <w:sz w:val="28"/>
          <w:szCs w:val="28"/>
        </w:rPr>
        <w:t>,</w:t>
      </w:r>
      <w:r w:rsidR="00BF20BA">
        <w:rPr>
          <w:rFonts w:cs="Arial"/>
          <w:sz w:val="28"/>
          <w:szCs w:val="28"/>
        </w:rPr>
        <w:t xml:space="preserve"> la </w:t>
      </w:r>
      <w:r w:rsidR="00BF20BA" w:rsidRPr="00DF3575">
        <w:rPr>
          <w:rFonts w:cs="Arial"/>
          <w:b/>
          <w:sz w:val="28"/>
          <w:szCs w:val="28"/>
        </w:rPr>
        <w:t>admitió</w:t>
      </w:r>
      <w:r w:rsidR="002D7919">
        <w:rPr>
          <w:rFonts w:cs="Arial"/>
          <w:b/>
          <w:sz w:val="28"/>
          <w:szCs w:val="28"/>
        </w:rPr>
        <w:t xml:space="preserve"> </w:t>
      </w:r>
      <w:r w:rsidR="002D7919" w:rsidRPr="002D7919">
        <w:rPr>
          <w:rFonts w:cs="Arial"/>
          <w:sz w:val="28"/>
          <w:szCs w:val="28"/>
        </w:rPr>
        <w:t>y</w:t>
      </w:r>
      <w:r>
        <w:rPr>
          <w:rFonts w:cs="Arial"/>
          <w:sz w:val="28"/>
          <w:szCs w:val="28"/>
        </w:rPr>
        <w:t xml:space="preserve"> l</w:t>
      </w:r>
      <w:r w:rsidR="00F27943">
        <w:rPr>
          <w:rFonts w:cs="Arial"/>
          <w:sz w:val="28"/>
          <w:szCs w:val="28"/>
        </w:rPr>
        <w:t>a</w:t>
      </w:r>
      <w:r>
        <w:rPr>
          <w:rFonts w:cs="Arial"/>
          <w:sz w:val="28"/>
          <w:szCs w:val="28"/>
        </w:rPr>
        <w:t xml:space="preserve"> registró con el número </w:t>
      </w:r>
      <w:r w:rsidR="00104F47" w:rsidRPr="00104F47">
        <w:rPr>
          <w:rFonts w:cs="Arial"/>
          <w:b/>
          <w:color w:val="FF0000"/>
          <w:sz w:val="28"/>
          <w:szCs w:val="28"/>
        </w:rPr>
        <w:t>**********</w:t>
      </w:r>
      <w:r w:rsidR="00327C73" w:rsidRPr="00866E4C">
        <w:rPr>
          <w:rFonts w:cs="Arial"/>
          <w:b/>
          <w:sz w:val="28"/>
          <w:szCs w:val="28"/>
        </w:rPr>
        <w:t>.</w:t>
      </w:r>
      <w:r w:rsidR="00327C73">
        <w:rPr>
          <w:rFonts w:cs="Arial"/>
          <w:sz w:val="28"/>
          <w:szCs w:val="28"/>
        </w:rPr>
        <w:t xml:space="preserve"> </w:t>
      </w:r>
      <w:r w:rsidR="002D7919">
        <w:rPr>
          <w:rFonts w:cs="Arial"/>
          <w:sz w:val="28"/>
          <w:szCs w:val="28"/>
        </w:rPr>
        <w:t>P</w:t>
      </w:r>
      <w:r w:rsidR="00BF20BA">
        <w:rPr>
          <w:rFonts w:cs="Arial"/>
          <w:sz w:val="28"/>
          <w:szCs w:val="28"/>
        </w:rPr>
        <w:t xml:space="preserve">or sentencia de veinticinco de septiembre del citado año, </w:t>
      </w:r>
      <w:r w:rsidR="00BF20BA">
        <w:rPr>
          <w:rFonts w:cs="Arial"/>
          <w:b/>
          <w:sz w:val="28"/>
          <w:szCs w:val="28"/>
        </w:rPr>
        <w:t xml:space="preserve">negó </w:t>
      </w:r>
      <w:r w:rsidR="00BF20BA">
        <w:rPr>
          <w:rFonts w:cs="Arial"/>
          <w:sz w:val="28"/>
          <w:szCs w:val="28"/>
        </w:rPr>
        <w:t>el amparo a la parte quejosa.</w:t>
      </w:r>
    </w:p>
    <w:p w:rsidR="00BF20BA" w:rsidRDefault="005A1349" w:rsidP="00A05564">
      <w:pPr>
        <w:pStyle w:val="corte4fondo"/>
        <w:spacing w:before="360" w:after="120"/>
        <w:ind w:firstLine="720"/>
        <w:rPr>
          <w:rFonts w:cs="Arial"/>
          <w:sz w:val="28"/>
          <w:szCs w:val="28"/>
        </w:rPr>
      </w:pPr>
      <w:r>
        <w:rPr>
          <w:rFonts w:cs="Arial"/>
          <w:b/>
          <w:sz w:val="28"/>
          <w:szCs w:val="28"/>
        </w:rPr>
        <w:t xml:space="preserve">SEGUNDO. Recurso de revisión. </w:t>
      </w:r>
      <w:r w:rsidR="003D1968">
        <w:rPr>
          <w:rFonts w:cs="Arial"/>
          <w:sz w:val="28"/>
          <w:szCs w:val="28"/>
        </w:rPr>
        <w:t xml:space="preserve">Inconforme con la sentencia anterior, el autorizado de la parte quejosa, interpuso </w:t>
      </w:r>
      <w:r w:rsidR="003D1968" w:rsidRPr="00D128F6">
        <w:rPr>
          <w:rFonts w:cs="Arial"/>
          <w:b/>
          <w:sz w:val="28"/>
          <w:szCs w:val="28"/>
        </w:rPr>
        <w:t>recurso de revisión</w:t>
      </w:r>
      <w:r w:rsidR="003D1968">
        <w:rPr>
          <w:rFonts w:cs="Arial"/>
          <w:sz w:val="28"/>
          <w:szCs w:val="28"/>
        </w:rPr>
        <w:t xml:space="preserve"> en su contra. Tocó conocer de la demanda al Quinto Tribunal Colegiado en Materia Civil del Tercer Circuito, </w:t>
      </w:r>
      <w:r w:rsidR="005A572D">
        <w:rPr>
          <w:rFonts w:cs="Arial"/>
          <w:sz w:val="28"/>
          <w:szCs w:val="28"/>
        </w:rPr>
        <w:t>l</w:t>
      </w:r>
      <w:r w:rsidR="002D7919">
        <w:rPr>
          <w:rFonts w:cs="Arial"/>
          <w:sz w:val="28"/>
          <w:szCs w:val="28"/>
        </w:rPr>
        <w:t>a</w:t>
      </w:r>
      <w:r w:rsidR="005A572D">
        <w:rPr>
          <w:rFonts w:cs="Arial"/>
          <w:sz w:val="28"/>
          <w:szCs w:val="28"/>
        </w:rPr>
        <w:t xml:space="preserve"> registró con el número </w:t>
      </w:r>
      <w:r w:rsidR="00104F47" w:rsidRPr="00104F47">
        <w:rPr>
          <w:rFonts w:cs="Arial"/>
          <w:b/>
          <w:color w:val="FF0000"/>
          <w:sz w:val="28"/>
          <w:szCs w:val="28"/>
        </w:rPr>
        <w:t>**********</w:t>
      </w:r>
      <w:r w:rsidR="005A572D">
        <w:rPr>
          <w:rFonts w:cs="Arial"/>
          <w:sz w:val="28"/>
          <w:szCs w:val="28"/>
        </w:rPr>
        <w:t xml:space="preserve"> </w:t>
      </w:r>
      <w:r w:rsidR="00E460FC">
        <w:rPr>
          <w:rFonts w:cs="Arial"/>
          <w:sz w:val="28"/>
          <w:szCs w:val="28"/>
        </w:rPr>
        <w:t>y en sesión de doce de julio de dos mil dieciocho, resolvió lo siguiente:</w:t>
      </w:r>
    </w:p>
    <w:p w:rsidR="00E460FC" w:rsidRPr="00E460FC" w:rsidRDefault="00E460FC" w:rsidP="00E460FC">
      <w:pPr>
        <w:ind w:left="1134"/>
        <w:jc w:val="both"/>
        <w:rPr>
          <w:rFonts w:ascii="Arial Narrow" w:eastAsia="Calibri" w:hAnsi="Arial Narrow" w:cs="Arial"/>
          <w:sz w:val="28"/>
          <w:szCs w:val="28"/>
          <w:lang w:eastAsia="en-US"/>
        </w:rPr>
      </w:pPr>
      <w:r>
        <w:rPr>
          <w:rFonts w:ascii="Arial Narrow" w:eastAsia="Calibri" w:hAnsi="Arial Narrow" w:cs="Arial"/>
          <w:b/>
          <w:sz w:val="28"/>
          <w:szCs w:val="28"/>
          <w:lang w:eastAsia="en-US"/>
        </w:rPr>
        <w:t>"</w:t>
      </w:r>
      <w:r w:rsidRPr="00E460FC">
        <w:rPr>
          <w:rFonts w:ascii="Arial Narrow" w:eastAsia="Calibri" w:hAnsi="Arial Narrow" w:cs="Arial"/>
          <w:b/>
          <w:sz w:val="28"/>
          <w:szCs w:val="28"/>
          <w:lang w:eastAsia="en-US"/>
        </w:rPr>
        <w:t xml:space="preserve">PRIMERO. </w:t>
      </w:r>
      <w:r w:rsidRPr="00E460FC">
        <w:rPr>
          <w:rFonts w:ascii="Arial Narrow" w:eastAsia="Calibri" w:hAnsi="Arial Narrow" w:cs="Arial"/>
          <w:sz w:val="28"/>
          <w:szCs w:val="28"/>
          <w:lang w:eastAsia="en-US"/>
        </w:rPr>
        <w:t>Se revoca la sentencia recurrida.</w:t>
      </w:r>
    </w:p>
    <w:p w:rsidR="00E460FC" w:rsidRPr="00E460FC" w:rsidRDefault="00E460FC" w:rsidP="00E460FC">
      <w:pPr>
        <w:ind w:left="1134"/>
        <w:jc w:val="both"/>
        <w:rPr>
          <w:rFonts w:ascii="Arial Narrow" w:eastAsia="Calibri" w:hAnsi="Arial Narrow" w:cs="Arial"/>
          <w:sz w:val="28"/>
          <w:szCs w:val="28"/>
          <w:lang w:eastAsia="en-US"/>
        </w:rPr>
      </w:pPr>
    </w:p>
    <w:p w:rsidR="00E460FC" w:rsidRPr="00E460FC" w:rsidRDefault="00E460FC" w:rsidP="00E460FC">
      <w:pPr>
        <w:ind w:left="1134"/>
        <w:jc w:val="both"/>
        <w:rPr>
          <w:rFonts w:ascii="Arial Narrow" w:eastAsia="Calibri" w:hAnsi="Arial Narrow" w:cs="Arial"/>
          <w:sz w:val="28"/>
          <w:szCs w:val="28"/>
          <w:lang w:eastAsia="en-US"/>
        </w:rPr>
      </w:pPr>
      <w:r w:rsidRPr="00E460FC">
        <w:rPr>
          <w:rFonts w:ascii="Arial Narrow" w:eastAsia="Calibri" w:hAnsi="Arial Narrow" w:cs="Arial"/>
          <w:b/>
          <w:sz w:val="28"/>
          <w:szCs w:val="28"/>
          <w:lang w:eastAsia="en-US"/>
        </w:rPr>
        <w:t>SEGUNDO.</w:t>
      </w:r>
      <w:r w:rsidRPr="00E460FC">
        <w:rPr>
          <w:rFonts w:ascii="Arial Narrow" w:eastAsia="Calibri" w:hAnsi="Arial Narrow" w:cs="Arial"/>
          <w:sz w:val="28"/>
          <w:szCs w:val="28"/>
          <w:lang w:eastAsia="en-US"/>
        </w:rPr>
        <w:t xml:space="preserve"> Para los efectos precisados en el último considerando de esta ejecutoria, se ordena reponer el procedimiento del juicio de amparo cuya sentencia se revisa.</w:t>
      </w:r>
    </w:p>
    <w:p w:rsidR="00E460FC" w:rsidRPr="00E460FC" w:rsidRDefault="00E460FC" w:rsidP="00E460FC">
      <w:pPr>
        <w:ind w:left="1134"/>
        <w:jc w:val="both"/>
        <w:rPr>
          <w:rFonts w:ascii="Arial Narrow" w:eastAsia="Calibri" w:hAnsi="Arial Narrow" w:cs="Arial"/>
          <w:sz w:val="28"/>
          <w:szCs w:val="28"/>
          <w:lang w:eastAsia="en-US"/>
        </w:rPr>
      </w:pPr>
    </w:p>
    <w:p w:rsidR="00E460FC" w:rsidRPr="00E460FC" w:rsidRDefault="00E460FC" w:rsidP="00E460FC">
      <w:pPr>
        <w:ind w:left="1134"/>
        <w:jc w:val="both"/>
        <w:rPr>
          <w:rFonts w:ascii="Arial Narrow" w:hAnsi="Arial Narrow" w:cs="Arial"/>
          <w:sz w:val="28"/>
          <w:szCs w:val="28"/>
        </w:rPr>
      </w:pPr>
      <w:r w:rsidRPr="00E460FC">
        <w:rPr>
          <w:rFonts w:ascii="Arial Narrow" w:eastAsia="Calibri" w:hAnsi="Arial Narrow" w:cs="Arial"/>
          <w:b/>
          <w:sz w:val="28"/>
          <w:szCs w:val="28"/>
          <w:lang w:eastAsia="en-US"/>
        </w:rPr>
        <w:t xml:space="preserve">TERCERO. </w:t>
      </w:r>
      <w:r w:rsidRPr="00E460FC">
        <w:rPr>
          <w:rFonts w:ascii="Arial Narrow" w:eastAsia="Calibri" w:hAnsi="Arial Narrow" w:cs="Arial"/>
          <w:sz w:val="28"/>
          <w:szCs w:val="28"/>
          <w:lang w:eastAsia="en-US"/>
        </w:rPr>
        <w:t xml:space="preserve">Envíense los autos del presente juicio de amparo </w:t>
      </w:r>
      <w:proofErr w:type="spellStart"/>
      <w:r w:rsidRPr="00E460FC">
        <w:rPr>
          <w:rFonts w:ascii="Arial Narrow" w:eastAsia="Calibri" w:hAnsi="Arial Narrow" w:cs="Arial"/>
          <w:sz w:val="28"/>
          <w:szCs w:val="28"/>
          <w:lang w:eastAsia="en-US"/>
        </w:rPr>
        <w:t>biinstancial</w:t>
      </w:r>
      <w:proofErr w:type="spellEnd"/>
      <w:r w:rsidRPr="00E460FC">
        <w:rPr>
          <w:rFonts w:ascii="Arial Narrow" w:eastAsia="Calibri" w:hAnsi="Arial Narrow" w:cs="Arial"/>
          <w:sz w:val="28"/>
          <w:szCs w:val="28"/>
          <w:lang w:eastAsia="en-US"/>
        </w:rPr>
        <w:t xml:space="preserve">, al Juzgado Cuarto de Distrito en Materia Civil en el Estado de Jalisco, para que una vez que haga las anotaciones correspondientes y deje las constancias que estime necesarias, </w:t>
      </w:r>
      <w:r w:rsidRPr="00D128F6">
        <w:rPr>
          <w:rFonts w:ascii="Arial Narrow" w:eastAsia="Calibri" w:hAnsi="Arial Narrow" w:cs="Arial"/>
          <w:b/>
          <w:sz w:val="28"/>
          <w:szCs w:val="28"/>
          <w:lang w:eastAsia="en-US"/>
        </w:rPr>
        <w:t>remita los autos</w:t>
      </w:r>
      <w:r w:rsidRPr="00E460FC">
        <w:rPr>
          <w:rFonts w:ascii="Arial Narrow" w:eastAsia="Calibri" w:hAnsi="Arial Narrow" w:cs="Arial"/>
          <w:sz w:val="28"/>
          <w:szCs w:val="28"/>
          <w:lang w:eastAsia="en-US"/>
        </w:rPr>
        <w:t xml:space="preserve"> de dicha acción constitucional a la Oficina de Correspondencia Común </w:t>
      </w:r>
      <w:r w:rsidRPr="00D128F6">
        <w:rPr>
          <w:rFonts w:ascii="Arial Narrow" w:eastAsia="Calibri" w:hAnsi="Arial Narrow" w:cs="Arial"/>
          <w:b/>
          <w:sz w:val="28"/>
          <w:szCs w:val="28"/>
          <w:lang w:eastAsia="en-US"/>
        </w:rPr>
        <w:t xml:space="preserve">de los Juzgados de Distrito en Materia Administrativa </w:t>
      </w:r>
      <w:r w:rsidRPr="00E460FC">
        <w:rPr>
          <w:rFonts w:ascii="Arial Narrow" w:eastAsia="Calibri" w:hAnsi="Arial Narrow" w:cs="Arial"/>
          <w:sz w:val="28"/>
          <w:szCs w:val="28"/>
          <w:lang w:eastAsia="en-US"/>
        </w:rPr>
        <w:t>en la propia entidad, para que a la vez lo turne al órgano de control que corresponda</w:t>
      </w:r>
      <w:r>
        <w:rPr>
          <w:rFonts w:ascii="Arial Narrow" w:eastAsia="Calibri" w:hAnsi="Arial Narrow" w:cs="Arial"/>
          <w:sz w:val="28"/>
          <w:szCs w:val="28"/>
          <w:lang w:eastAsia="en-US"/>
        </w:rPr>
        <w:t>"</w:t>
      </w:r>
      <w:r w:rsidRPr="00E460FC">
        <w:rPr>
          <w:rFonts w:ascii="Arial Narrow" w:eastAsia="Calibri" w:hAnsi="Arial Narrow" w:cs="Arial"/>
          <w:sz w:val="28"/>
          <w:szCs w:val="28"/>
          <w:lang w:eastAsia="en-US"/>
        </w:rPr>
        <w:t>.</w:t>
      </w:r>
    </w:p>
    <w:p w:rsidR="00E460FC" w:rsidRDefault="005A572D" w:rsidP="00DF3575">
      <w:pPr>
        <w:pStyle w:val="corte4fondo"/>
        <w:spacing w:before="240" w:after="240"/>
        <w:ind w:firstLine="720"/>
        <w:rPr>
          <w:rFonts w:cs="Arial"/>
          <w:sz w:val="28"/>
          <w:szCs w:val="28"/>
        </w:rPr>
      </w:pPr>
      <w:r>
        <w:rPr>
          <w:rFonts w:cs="Arial"/>
          <w:sz w:val="28"/>
          <w:szCs w:val="28"/>
        </w:rPr>
        <w:lastRenderedPageBreak/>
        <w:t xml:space="preserve">Mediante acuerdo de tres de agosto de dos mil dieciocho, el </w:t>
      </w:r>
      <w:r w:rsidR="00103CFD">
        <w:rPr>
          <w:rFonts w:cs="Arial"/>
          <w:sz w:val="28"/>
          <w:szCs w:val="28"/>
        </w:rPr>
        <w:t xml:space="preserve">entonces </w:t>
      </w:r>
      <w:r>
        <w:rPr>
          <w:rFonts w:cs="Arial"/>
          <w:sz w:val="28"/>
          <w:szCs w:val="28"/>
        </w:rPr>
        <w:t>Juz</w:t>
      </w:r>
      <w:r w:rsidR="00103CFD">
        <w:rPr>
          <w:rFonts w:cs="Arial"/>
          <w:sz w:val="28"/>
          <w:szCs w:val="28"/>
        </w:rPr>
        <w:t>gado</w:t>
      </w:r>
      <w:r>
        <w:rPr>
          <w:rFonts w:cs="Arial"/>
          <w:sz w:val="28"/>
          <w:szCs w:val="28"/>
        </w:rPr>
        <w:t xml:space="preserve"> Cuarto de Distrito en Materia Civil en el Estado de Jalisco, tuvo por recibido el oficio que signa el Secretario del Tribunal Colegiado del conocimiento, por medio del cual remite el juicio de amparo </w:t>
      </w:r>
      <w:r w:rsidR="00104F47" w:rsidRPr="00104F47">
        <w:rPr>
          <w:rFonts w:cs="Arial"/>
          <w:b/>
          <w:color w:val="FF0000"/>
          <w:sz w:val="28"/>
          <w:szCs w:val="28"/>
        </w:rPr>
        <w:t>**********</w:t>
      </w:r>
      <w:r w:rsidRPr="00CF6E77">
        <w:rPr>
          <w:rFonts w:cs="Arial"/>
          <w:b/>
          <w:sz w:val="28"/>
          <w:szCs w:val="28"/>
        </w:rPr>
        <w:t>,</w:t>
      </w:r>
      <w:r>
        <w:rPr>
          <w:rFonts w:cs="Arial"/>
          <w:sz w:val="28"/>
          <w:szCs w:val="28"/>
        </w:rPr>
        <w:t xml:space="preserve"> así como el testimonio de la ejecutoria pronunciada en la revisión principal </w:t>
      </w:r>
      <w:r w:rsidR="00104F47" w:rsidRPr="00104F47">
        <w:rPr>
          <w:rFonts w:cs="Arial"/>
          <w:b/>
          <w:color w:val="FF0000"/>
          <w:sz w:val="28"/>
          <w:szCs w:val="28"/>
        </w:rPr>
        <w:t>**********</w:t>
      </w:r>
      <w:r w:rsidRPr="00CF6E77">
        <w:rPr>
          <w:rFonts w:cs="Arial"/>
          <w:b/>
          <w:sz w:val="28"/>
          <w:szCs w:val="28"/>
        </w:rPr>
        <w:t>.</w:t>
      </w:r>
      <w:r>
        <w:rPr>
          <w:rFonts w:cs="Arial"/>
          <w:sz w:val="28"/>
          <w:szCs w:val="28"/>
        </w:rPr>
        <w:t xml:space="preserve"> En el mismo acuerdo lo remitió a la Oficina de Correspondencia Común de los</w:t>
      </w:r>
      <w:r w:rsidR="00103CFD">
        <w:rPr>
          <w:rFonts w:cs="Arial"/>
          <w:sz w:val="28"/>
          <w:szCs w:val="28"/>
        </w:rPr>
        <w:t xml:space="preserve"> entonces</w:t>
      </w:r>
      <w:r>
        <w:rPr>
          <w:rFonts w:cs="Arial"/>
          <w:sz w:val="28"/>
          <w:szCs w:val="28"/>
        </w:rPr>
        <w:t xml:space="preserve"> Juzgados de Distrito en Materias Administrativa y de Trabajo en el Estado de Jalisco, para que a su vez lo remit</w:t>
      </w:r>
      <w:r w:rsidR="002D7919">
        <w:rPr>
          <w:rFonts w:cs="Arial"/>
          <w:sz w:val="28"/>
          <w:szCs w:val="28"/>
        </w:rPr>
        <w:t xml:space="preserve">iera </w:t>
      </w:r>
      <w:r>
        <w:rPr>
          <w:rFonts w:cs="Arial"/>
          <w:sz w:val="28"/>
          <w:szCs w:val="28"/>
        </w:rPr>
        <w:t>al órgano jurisdiccional que correspond</w:t>
      </w:r>
      <w:r w:rsidR="002D7919">
        <w:rPr>
          <w:rFonts w:cs="Arial"/>
          <w:sz w:val="28"/>
          <w:szCs w:val="28"/>
        </w:rPr>
        <w:t>iera</w:t>
      </w:r>
      <w:r>
        <w:rPr>
          <w:rFonts w:cs="Arial"/>
          <w:sz w:val="28"/>
          <w:szCs w:val="28"/>
        </w:rPr>
        <w:t xml:space="preserve">. </w:t>
      </w:r>
    </w:p>
    <w:p w:rsidR="00B01E17" w:rsidRPr="00B01E17" w:rsidRDefault="009F4128" w:rsidP="00B01E17">
      <w:pPr>
        <w:spacing w:before="240" w:after="120" w:line="360" w:lineRule="auto"/>
        <w:ind w:firstLine="720"/>
        <w:jc w:val="both"/>
        <w:rPr>
          <w:rFonts w:ascii="Arial" w:hAnsi="Arial" w:cs="Arial"/>
          <w:sz w:val="28"/>
          <w:szCs w:val="28"/>
        </w:rPr>
      </w:pPr>
      <w:r w:rsidRPr="00B01E17">
        <w:rPr>
          <w:rFonts w:ascii="Arial" w:hAnsi="Arial" w:cs="Arial"/>
          <w:sz w:val="28"/>
          <w:szCs w:val="28"/>
        </w:rPr>
        <w:t>Por diverso acuerdo de siete de agosto de dos mil dieciocho, el Juez Tercero de Distrito en Materias Administrativa y de Trabajo en el Estado de Jalisco</w:t>
      </w:r>
      <w:r w:rsidR="00AF5CF2">
        <w:rPr>
          <w:rFonts w:ascii="Arial" w:hAnsi="Arial" w:cs="Arial"/>
          <w:sz w:val="28"/>
          <w:szCs w:val="28"/>
        </w:rPr>
        <w:t xml:space="preserve"> </w:t>
      </w:r>
      <w:r w:rsidR="00AF5CF2" w:rsidRPr="00AF5CF2">
        <w:rPr>
          <w:rFonts w:ascii="Arial Narrow" w:hAnsi="Arial Narrow" w:cs="Arial"/>
          <w:sz w:val="28"/>
          <w:szCs w:val="28"/>
        </w:rPr>
        <w:t>-actualmente Juzgado Tercero de Distrito en Materias Administrativa, Civil y de Trabajo en el Estado de Jalisco, con residencia en Zapopan-</w:t>
      </w:r>
      <w:r w:rsidRPr="00B01E17">
        <w:rPr>
          <w:rFonts w:ascii="Arial" w:hAnsi="Arial" w:cs="Arial"/>
          <w:sz w:val="28"/>
          <w:szCs w:val="28"/>
        </w:rPr>
        <w:t xml:space="preserve">, </w:t>
      </w:r>
      <w:r w:rsidR="00BE5E93" w:rsidRPr="00B01E17">
        <w:rPr>
          <w:rFonts w:ascii="Arial" w:hAnsi="Arial" w:cs="Arial"/>
          <w:sz w:val="28"/>
          <w:szCs w:val="28"/>
        </w:rPr>
        <w:t xml:space="preserve">tuvo por recibido el </w:t>
      </w:r>
      <w:r w:rsidR="00D128F6">
        <w:rPr>
          <w:rFonts w:ascii="Arial" w:hAnsi="Arial" w:cs="Arial"/>
          <w:sz w:val="28"/>
          <w:szCs w:val="28"/>
        </w:rPr>
        <w:t xml:space="preserve">juicio de amparo antes citado, </w:t>
      </w:r>
      <w:r w:rsidR="00D128F6" w:rsidRPr="00D128F6">
        <w:rPr>
          <w:rFonts w:ascii="Arial" w:hAnsi="Arial" w:cs="Arial"/>
          <w:b/>
          <w:sz w:val="28"/>
          <w:szCs w:val="28"/>
        </w:rPr>
        <w:t>aceptó</w:t>
      </w:r>
      <w:r w:rsidR="00BE5E93" w:rsidRPr="00D128F6">
        <w:rPr>
          <w:rFonts w:ascii="Arial" w:hAnsi="Arial" w:cs="Arial"/>
          <w:b/>
          <w:sz w:val="28"/>
          <w:szCs w:val="28"/>
        </w:rPr>
        <w:t xml:space="preserve"> la competencia</w:t>
      </w:r>
      <w:r w:rsidR="000058B9" w:rsidRPr="00B01E17">
        <w:rPr>
          <w:rFonts w:ascii="Arial" w:hAnsi="Arial" w:cs="Arial"/>
          <w:sz w:val="28"/>
          <w:szCs w:val="28"/>
        </w:rPr>
        <w:t xml:space="preserve"> y lo registró con el número </w:t>
      </w:r>
      <w:r w:rsidR="00104F47" w:rsidRPr="00104F47">
        <w:rPr>
          <w:rFonts w:ascii="Arial" w:hAnsi="Arial" w:cs="Arial"/>
          <w:b/>
          <w:color w:val="FF0000"/>
          <w:sz w:val="28"/>
          <w:szCs w:val="28"/>
        </w:rPr>
        <w:t>**********</w:t>
      </w:r>
      <w:r w:rsidR="00D128F6" w:rsidRPr="00CF6E77">
        <w:rPr>
          <w:rFonts w:ascii="Arial" w:hAnsi="Arial" w:cs="Arial"/>
          <w:b/>
          <w:sz w:val="28"/>
          <w:szCs w:val="28"/>
        </w:rPr>
        <w:t>.</w:t>
      </w:r>
      <w:r w:rsidR="00D128F6">
        <w:rPr>
          <w:rFonts w:ascii="Arial" w:hAnsi="Arial" w:cs="Arial"/>
          <w:sz w:val="28"/>
          <w:szCs w:val="28"/>
        </w:rPr>
        <w:t xml:space="preserve"> </w:t>
      </w:r>
      <w:r w:rsidR="00B01E17" w:rsidRPr="00B01E17">
        <w:rPr>
          <w:rFonts w:ascii="Arial" w:hAnsi="Arial" w:cs="Arial"/>
          <w:color w:val="000000"/>
          <w:sz w:val="28"/>
          <w:szCs w:val="28"/>
        </w:rPr>
        <w:t>Seguido el juicio por los trámites de ley</w:t>
      </w:r>
      <w:r w:rsidR="00D128F6">
        <w:rPr>
          <w:rFonts w:ascii="Arial" w:hAnsi="Arial" w:cs="Arial"/>
          <w:color w:val="000000"/>
          <w:sz w:val="28"/>
          <w:szCs w:val="28"/>
        </w:rPr>
        <w:t>,</w:t>
      </w:r>
      <w:r w:rsidR="00B01E17" w:rsidRPr="00B01E17">
        <w:rPr>
          <w:rFonts w:ascii="Arial" w:hAnsi="Arial" w:cs="Arial"/>
          <w:color w:val="000000"/>
          <w:sz w:val="28"/>
          <w:szCs w:val="28"/>
        </w:rPr>
        <w:t xml:space="preserve"> dictó sentencia el </w:t>
      </w:r>
      <w:r w:rsidR="00B01E17" w:rsidRPr="00B01E17">
        <w:rPr>
          <w:rFonts w:ascii="Arial" w:hAnsi="Arial" w:cs="Arial"/>
          <w:b/>
          <w:color w:val="000000"/>
          <w:sz w:val="28"/>
          <w:szCs w:val="28"/>
        </w:rPr>
        <w:t xml:space="preserve">veintinueve de </w:t>
      </w:r>
      <w:r w:rsidR="00B01E17">
        <w:rPr>
          <w:rFonts w:ascii="Arial" w:hAnsi="Arial" w:cs="Arial"/>
          <w:b/>
          <w:color w:val="000000"/>
          <w:sz w:val="28"/>
          <w:szCs w:val="28"/>
        </w:rPr>
        <w:t xml:space="preserve">agosto </w:t>
      </w:r>
      <w:r w:rsidR="00B01E17" w:rsidRPr="00B01E17">
        <w:rPr>
          <w:rFonts w:ascii="Arial" w:hAnsi="Arial" w:cs="Arial"/>
          <w:b/>
          <w:color w:val="000000"/>
          <w:sz w:val="28"/>
          <w:szCs w:val="28"/>
        </w:rPr>
        <w:t>del año antes mencionado</w:t>
      </w:r>
      <w:r w:rsidR="00B01E17" w:rsidRPr="00CF6E77">
        <w:rPr>
          <w:rFonts w:ascii="Arial" w:hAnsi="Arial" w:cs="Arial"/>
          <w:b/>
          <w:sz w:val="28"/>
          <w:szCs w:val="28"/>
        </w:rPr>
        <w:t>,</w:t>
      </w:r>
      <w:r w:rsidR="00B01E17">
        <w:rPr>
          <w:rFonts w:ascii="Arial" w:hAnsi="Arial" w:cs="Arial"/>
          <w:sz w:val="28"/>
          <w:szCs w:val="28"/>
        </w:rPr>
        <w:t xml:space="preserve"> en la que resolvió </w:t>
      </w:r>
      <w:r w:rsidR="00B01E17">
        <w:rPr>
          <w:rFonts w:ascii="Arial" w:hAnsi="Arial" w:cs="Arial"/>
          <w:b/>
          <w:sz w:val="28"/>
          <w:szCs w:val="28"/>
        </w:rPr>
        <w:t>negar</w:t>
      </w:r>
      <w:r w:rsidR="00B01E17">
        <w:rPr>
          <w:rFonts w:ascii="Arial" w:hAnsi="Arial" w:cs="Arial"/>
          <w:sz w:val="28"/>
          <w:szCs w:val="28"/>
        </w:rPr>
        <w:t xml:space="preserve"> el amparo </w:t>
      </w:r>
      <w:r w:rsidR="002D7919">
        <w:rPr>
          <w:rFonts w:ascii="Arial" w:hAnsi="Arial" w:cs="Arial"/>
          <w:sz w:val="28"/>
          <w:szCs w:val="28"/>
        </w:rPr>
        <w:t xml:space="preserve">solicitado. </w:t>
      </w:r>
    </w:p>
    <w:p w:rsidR="009F4128" w:rsidRDefault="00F47000" w:rsidP="002937AC">
      <w:pPr>
        <w:pStyle w:val="corte4fondo"/>
        <w:spacing w:before="240" w:after="240"/>
        <w:ind w:firstLine="720"/>
        <w:rPr>
          <w:rFonts w:cs="Arial"/>
          <w:sz w:val="28"/>
          <w:szCs w:val="28"/>
        </w:rPr>
      </w:pPr>
      <w:r>
        <w:rPr>
          <w:rFonts w:cs="Arial"/>
          <w:sz w:val="28"/>
          <w:szCs w:val="28"/>
        </w:rPr>
        <w:t>Inconforme con la anterior</w:t>
      </w:r>
      <w:r w:rsidR="002D7919">
        <w:rPr>
          <w:rFonts w:cs="Arial"/>
          <w:sz w:val="28"/>
          <w:szCs w:val="28"/>
        </w:rPr>
        <w:t xml:space="preserve"> </w:t>
      </w:r>
      <w:r w:rsidR="006D7BFD">
        <w:rPr>
          <w:rFonts w:cs="Arial"/>
          <w:sz w:val="28"/>
          <w:szCs w:val="28"/>
        </w:rPr>
        <w:t>determinación</w:t>
      </w:r>
      <w:r>
        <w:rPr>
          <w:rFonts w:cs="Arial"/>
          <w:sz w:val="28"/>
          <w:szCs w:val="28"/>
        </w:rPr>
        <w:t xml:space="preserve">, el autorizado de la parte quejosa, interpuso </w:t>
      </w:r>
      <w:r w:rsidRPr="00D128F6">
        <w:rPr>
          <w:rFonts w:cs="Arial"/>
          <w:b/>
          <w:sz w:val="28"/>
          <w:szCs w:val="28"/>
        </w:rPr>
        <w:t>recurso de revisión</w:t>
      </w:r>
      <w:r>
        <w:rPr>
          <w:rFonts w:cs="Arial"/>
          <w:sz w:val="28"/>
          <w:szCs w:val="28"/>
        </w:rPr>
        <w:t xml:space="preserve"> en su contra.</w:t>
      </w:r>
    </w:p>
    <w:p w:rsidR="006A5AC7" w:rsidRDefault="00367AFC" w:rsidP="002937AC">
      <w:pPr>
        <w:pStyle w:val="corte4fondo"/>
        <w:spacing w:before="240" w:after="240"/>
        <w:rPr>
          <w:rFonts w:cs="Arial"/>
          <w:sz w:val="28"/>
          <w:szCs w:val="28"/>
        </w:rPr>
      </w:pPr>
      <w:r>
        <w:rPr>
          <w:rFonts w:cs="Arial"/>
          <w:sz w:val="28"/>
          <w:szCs w:val="28"/>
        </w:rPr>
        <w:t>Por auto de veintisiete de septiembre de dos mil dieciocho, el J</w:t>
      </w:r>
      <w:r w:rsidR="00143EC4">
        <w:rPr>
          <w:rFonts w:cs="Arial"/>
          <w:sz w:val="28"/>
          <w:szCs w:val="28"/>
        </w:rPr>
        <w:t>uez Tercero de Distrito en Materias Administrativa y de Trabajo en el Estado de Jalisco</w:t>
      </w:r>
      <w:r w:rsidR="0024504A">
        <w:rPr>
          <w:rFonts w:cs="Arial"/>
          <w:sz w:val="28"/>
          <w:szCs w:val="28"/>
        </w:rPr>
        <w:t xml:space="preserve"> </w:t>
      </w:r>
      <w:r w:rsidR="0024504A" w:rsidRPr="00AF5CF2">
        <w:rPr>
          <w:rFonts w:ascii="Arial Narrow" w:hAnsi="Arial Narrow" w:cs="Arial"/>
          <w:sz w:val="28"/>
          <w:szCs w:val="28"/>
        </w:rPr>
        <w:t>-actualmente Juzgado Tercero de Distrito en Materias Administrativa, Civil y de Trabajo en el Estado de Jalisco, con residencia en Zapopan-</w:t>
      </w:r>
      <w:r w:rsidR="0024504A" w:rsidRPr="00B01E17">
        <w:rPr>
          <w:rFonts w:cs="Arial"/>
          <w:sz w:val="28"/>
          <w:szCs w:val="28"/>
        </w:rPr>
        <w:t>,</w:t>
      </w:r>
      <w:r w:rsidR="00143EC4">
        <w:rPr>
          <w:rFonts w:cs="Arial"/>
          <w:sz w:val="28"/>
          <w:szCs w:val="28"/>
        </w:rPr>
        <w:t xml:space="preserve"> se reservó enviar los autos al Tribunal Colegiado en Materia Administrativa del Tercer Circuito en turno.</w:t>
      </w:r>
    </w:p>
    <w:p w:rsidR="00143EC4" w:rsidRDefault="00143EC4" w:rsidP="00367AFC">
      <w:pPr>
        <w:pStyle w:val="corte4fondo"/>
        <w:spacing w:after="240"/>
        <w:rPr>
          <w:rFonts w:cs="Arial"/>
          <w:sz w:val="28"/>
          <w:szCs w:val="28"/>
        </w:rPr>
      </w:pPr>
      <w:r>
        <w:rPr>
          <w:rFonts w:cs="Arial"/>
          <w:sz w:val="28"/>
          <w:szCs w:val="28"/>
        </w:rPr>
        <w:t xml:space="preserve">Mediante acuerdo de dos de octubre de dos mil dieciocho, el </w:t>
      </w:r>
      <w:r w:rsidR="00B54220">
        <w:rPr>
          <w:rFonts w:cs="Arial"/>
          <w:sz w:val="28"/>
          <w:szCs w:val="28"/>
        </w:rPr>
        <w:t xml:space="preserve">Tercer </w:t>
      </w:r>
      <w:r>
        <w:rPr>
          <w:rFonts w:cs="Arial"/>
          <w:sz w:val="28"/>
          <w:szCs w:val="28"/>
        </w:rPr>
        <w:t xml:space="preserve">Tribunal Colegiado </w:t>
      </w:r>
      <w:r w:rsidR="00B54220">
        <w:rPr>
          <w:rFonts w:cs="Arial"/>
          <w:sz w:val="28"/>
          <w:szCs w:val="28"/>
        </w:rPr>
        <w:t xml:space="preserve">en Materia Administrativa del Tercer </w:t>
      </w:r>
      <w:r w:rsidR="00B54220">
        <w:rPr>
          <w:rFonts w:cs="Arial"/>
          <w:sz w:val="28"/>
          <w:szCs w:val="28"/>
        </w:rPr>
        <w:lastRenderedPageBreak/>
        <w:t>Circuito</w:t>
      </w:r>
      <w:r>
        <w:rPr>
          <w:rFonts w:cs="Arial"/>
          <w:sz w:val="28"/>
          <w:szCs w:val="28"/>
        </w:rPr>
        <w:t>, admitió el recurso de revi</w:t>
      </w:r>
      <w:r w:rsidR="00B54220">
        <w:rPr>
          <w:rFonts w:cs="Arial"/>
          <w:sz w:val="28"/>
          <w:szCs w:val="28"/>
        </w:rPr>
        <w:t xml:space="preserve">sión interpuesto por </w:t>
      </w:r>
      <w:r w:rsidR="00747A5D">
        <w:rPr>
          <w:rFonts w:cs="Arial"/>
          <w:sz w:val="28"/>
          <w:szCs w:val="28"/>
        </w:rPr>
        <w:t>la parte quejosa</w:t>
      </w:r>
      <w:r w:rsidR="00B54220">
        <w:rPr>
          <w:rFonts w:cs="Arial"/>
          <w:sz w:val="28"/>
          <w:szCs w:val="28"/>
        </w:rPr>
        <w:t xml:space="preserve">, registrándolo al efecto con el expediente </w:t>
      </w:r>
      <w:r w:rsidR="00104F47" w:rsidRPr="00104F47">
        <w:rPr>
          <w:rFonts w:cs="Arial"/>
          <w:b/>
          <w:color w:val="FF0000"/>
          <w:sz w:val="28"/>
          <w:szCs w:val="28"/>
        </w:rPr>
        <w:t>**********</w:t>
      </w:r>
      <w:r w:rsidR="00B54220" w:rsidRPr="006D7BFD">
        <w:rPr>
          <w:rFonts w:cs="Arial"/>
          <w:b/>
          <w:sz w:val="28"/>
          <w:szCs w:val="28"/>
        </w:rPr>
        <w:t>.</w:t>
      </w:r>
    </w:p>
    <w:p w:rsidR="002E1FF5" w:rsidRDefault="002E1FF5" w:rsidP="00367AFC">
      <w:pPr>
        <w:pStyle w:val="corte4fondo"/>
        <w:spacing w:after="240"/>
        <w:rPr>
          <w:rFonts w:cs="Arial"/>
          <w:sz w:val="28"/>
          <w:szCs w:val="28"/>
        </w:rPr>
      </w:pPr>
      <w:r>
        <w:rPr>
          <w:rFonts w:cs="Arial"/>
          <w:sz w:val="28"/>
          <w:szCs w:val="28"/>
        </w:rPr>
        <w:t xml:space="preserve">Por diverso oficio número </w:t>
      </w:r>
      <w:r w:rsidR="00104F47" w:rsidRPr="00104F47">
        <w:rPr>
          <w:rFonts w:cs="Arial"/>
          <w:b/>
          <w:color w:val="FF0000"/>
          <w:sz w:val="28"/>
          <w:szCs w:val="28"/>
        </w:rPr>
        <w:t>**********</w:t>
      </w:r>
      <w:r w:rsidRPr="00CF6E77">
        <w:rPr>
          <w:rFonts w:cs="Arial"/>
          <w:b/>
          <w:sz w:val="28"/>
          <w:szCs w:val="28"/>
        </w:rPr>
        <w:t>,</w:t>
      </w:r>
      <w:r>
        <w:rPr>
          <w:rFonts w:cs="Arial"/>
          <w:sz w:val="28"/>
          <w:szCs w:val="28"/>
        </w:rPr>
        <w:t xml:space="preserve"> el Ministro Presidente de la Segunda Sala de la Suprema Corte de Justicia de la Nación, solicitó </w:t>
      </w:r>
      <w:r w:rsidR="00B841F6">
        <w:rPr>
          <w:rFonts w:cs="Arial"/>
          <w:sz w:val="28"/>
          <w:szCs w:val="28"/>
        </w:rPr>
        <w:t>al Presidente del Tribunal Colegiado</w:t>
      </w:r>
      <w:r w:rsidR="00B54220">
        <w:rPr>
          <w:rFonts w:cs="Arial"/>
          <w:sz w:val="28"/>
          <w:szCs w:val="28"/>
        </w:rPr>
        <w:t xml:space="preserve"> del conocimiento, </w:t>
      </w:r>
      <w:r>
        <w:rPr>
          <w:rFonts w:cs="Arial"/>
          <w:sz w:val="28"/>
          <w:szCs w:val="28"/>
        </w:rPr>
        <w:t xml:space="preserve">los autos del amparo en revisión </w:t>
      </w:r>
      <w:r w:rsidR="00104F47" w:rsidRPr="00104F47">
        <w:rPr>
          <w:rFonts w:cs="Arial"/>
          <w:b/>
          <w:color w:val="FF0000"/>
          <w:sz w:val="28"/>
          <w:szCs w:val="28"/>
        </w:rPr>
        <w:t>**********</w:t>
      </w:r>
      <w:r w:rsidRPr="00CF6E77">
        <w:rPr>
          <w:rFonts w:cs="Arial"/>
          <w:b/>
          <w:sz w:val="28"/>
          <w:szCs w:val="28"/>
        </w:rPr>
        <w:t>,</w:t>
      </w:r>
      <w:r>
        <w:rPr>
          <w:rFonts w:cs="Arial"/>
          <w:sz w:val="28"/>
          <w:szCs w:val="28"/>
        </w:rPr>
        <w:t xml:space="preserve"> de su índice, para efecto de analizar el posible ejercicio de la facultad de atracción, o en su caso, reasumir la competencia originaria de este Alto Tribunal.</w:t>
      </w:r>
    </w:p>
    <w:p w:rsidR="004E27D2" w:rsidRPr="008759FA" w:rsidRDefault="00B841F6" w:rsidP="000208E7">
      <w:pPr>
        <w:pStyle w:val="Prrafodelista"/>
        <w:widowControl w:val="0"/>
        <w:spacing w:before="240" w:after="240" w:line="360" w:lineRule="auto"/>
        <w:ind w:left="0" w:firstLine="709"/>
        <w:contextualSpacing w:val="0"/>
        <w:jc w:val="both"/>
        <w:rPr>
          <w:rFonts w:ascii="Arial" w:hAnsi="Arial" w:cs="Arial"/>
          <w:sz w:val="28"/>
          <w:szCs w:val="28"/>
        </w:rPr>
      </w:pPr>
      <w:r>
        <w:rPr>
          <w:rFonts w:ascii="Arial" w:hAnsi="Arial" w:cs="Arial"/>
          <w:sz w:val="28"/>
          <w:szCs w:val="28"/>
        </w:rPr>
        <w:t xml:space="preserve">Mediante oficio </w:t>
      </w:r>
      <w:r w:rsidR="00104F47" w:rsidRPr="00104F47">
        <w:rPr>
          <w:rFonts w:ascii="Arial" w:hAnsi="Arial" w:cs="Arial"/>
          <w:b/>
          <w:color w:val="FF0000"/>
          <w:sz w:val="28"/>
          <w:szCs w:val="28"/>
        </w:rPr>
        <w:t>**********</w:t>
      </w:r>
      <w:r w:rsidRPr="00CF6E77">
        <w:rPr>
          <w:rFonts w:ascii="Arial" w:hAnsi="Arial" w:cs="Arial"/>
          <w:b/>
          <w:sz w:val="28"/>
          <w:szCs w:val="28"/>
        </w:rPr>
        <w:t>,</w:t>
      </w:r>
      <w:r>
        <w:rPr>
          <w:rFonts w:ascii="Arial" w:hAnsi="Arial" w:cs="Arial"/>
          <w:sz w:val="28"/>
          <w:szCs w:val="28"/>
        </w:rPr>
        <w:t xml:space="preserve"> de fecha siete de febrero de dos mil diecinueve, la Secretaria de Acuerdos de la Segunda Sala de este Alto Tribunal, h</w:t>
      </w:r>
      <w:r w:rsidR="00B54220">
        <w:rPr>
          <w:rFonts w:ascii="Arial" w:hAnsi="Arial" w:cs="Arial"/>
          <w:sz w:val="28"/>
          <w:szCs w:val="28"/>
        </w:rPr>
        <w:t>izo</w:t>
      </w:r>
      <w:r>
        <w:rPr>
          <w:rFonts w:ascii="Arial" w:hAnsi="Arial" w:cs="Arial"/>
          <w:sz w:val="28"/>
          <w:szCs w:val="28"/>
        </w:rPr>
        <w:t xml:space="preserve"> de su conocimiento</w:t>
      </w:r>
      <w:r w:rsidR="00B54220">
        <w:rPr>
          <w:rFonts w:ascii="Arial" w:hAnsi="Arial" w:cs="Arial"/>
          <w:sz w:val="28"/>
          <w:szCs w:val="28"/>
        </w:rPr>
        <w:t xml:space="preserve"> a la Secretaría General de Acuerdos de este órgano jurisdiccional</w:t>
      </w:r>
      <w:r>
        <w:rPr>
          <w:rFonts w:ascii="Arial" w:hAnsi="Arial" w:cs="Arial"/>
          <w:sz w:val="28"/>
          <w:szCs w:val="28"/>
        </w:rPr>
        <w:t>, que fueron remitidos</w:t>
      </w:r>
      <w:r w:rsidR="008759FA">
        <w:rPr>
          <w:rFonts w:ascii="Arial" w:hAnsi="Arial" w:cs="Arial"/>
          <w:sz w:val="28"/>
          <w:szCs w:val="28"/>
        </w:rPr>
        <w:t xml:space="preserve"> los autos del amparo en revisión </w:t>
      </w:r>
      <w:r w:rsidR="00104F47" w:rsidRPr="00104F47">
        <w:rPr>
          <w:rFonts w:ascii="Arial" w:hAnsi="Arial" w:cs="Arial"/>
          <w:b/>
          <w:color w:val="FF0000"/>
          <w:sz w:val="28"/>
          <w:szCs w:val="28"/>
        </w:rPr>
        <w:t>**********</w:t>
      </w:r>
      <w:r w:rsidR="008759FA" w:rsidRPr="00CF6E77">
        <w:rPr>
          <w:rFonts w:ascii="Arial" w:hAnsi="Arial" w:cs="Arial"/>
          <w:b/>
          <w:sz w:val="28"/>
          <w:szCs w:val="28"/>
        </w:rPr>
        <w:t>,</w:t>
      </w:r>
      <w:r w:rsidR="008759FA">
        <w:rPr>
          <w:rFonts w:ascii="Arial" w:hAnsi="Arial" w:cs="Arial"/>
          <w:sz w:val="28"/>
          <w:szCs w:val="28"/>
        </w:rPr>
        <w:t xml:space="preserve"> </w:t>
      </w:r>
      <w:r w:rsidR="00CB4474">
        <w:rPr>
          <w:rFonts w:ascii="Arial" w:hAnsi="Arial" w:cs="Arial"/>
          <w:sz w:val="28"/>
          <w:szCs w:val="28"/>
        </w:rPr>
        <w:t>por diverso</w:t>
      </w:r>
      <w:r>
        <w:rPr>
          <w:rFonts w:ascii="Arial" w:hAnsi="Arial" w:cs="Arial"/>
          <w:sz w:val="28"/>
          <w:szCs w:val="28"/>
        </w:rPr>
        <w:t xml:space="preserve"> oficio </w:t>
      </w:r>
      <w:r w:rsidR="00104F47" w:rsidRPr="00104F47">
        <w:rPr>
          <w:rFonts w:ascii="Arial" w:hAnsi="Arial" w:cs="Arial"/>
          <w:b/>
          <w:color w:val="FF0000"/>
          <w:sz w:val="28"/>
          <w:szCs w:val="28"/>
        </w:rPr>
        <w:t>**********</w:t>
      </w:r>
      <w:r w:rsidRPr="00CF6E77">
        <w:rPr>
          <w:rFonts w:ascii="Arial" w:hAnsi="Arial" w:cs="Arial"/>
          <w:b/>
          <w:sz w:val="28"/>
          <w:szCs w:val="28"/>
        </w:rPr>
        <w:t>,</w:t>
      </w:r>
      <w:r>
        <w:rPr>
          <w:rFonts w:ascii="Arial" w:hAnsi="Arial" w:cs="Arial"/>
          <w:sz w:val="28"/>
          <w:szCs w:val="28"/>
        </w:rPr>
        <w:t xml:space="preserve"> así como el juicio de amparo </w:t>
      </w:r>
      <w:r w:rsidR="00104F47" w:rsidRPr="00104F47">
        <w:rPr>
          <w:rFonts w:ascii="Arial" w:hAnsi="Arial" w:cs="Arial"/>
          <w:b/>
          <w:color w:val="FF0000"/>
          <w:sz w:val="28"/>
          <w:szCs w:val="28"/>
        </w:rPr>
        <w:t>**********</w:t>
      </w:r>
      <w:r w:rsidRPr="00CF6E77">
        <w:rPr>
          <w:rFonts w:ascii="Arial" w:hAnsi="Arial" w:cs="Arial"/>
          <w:b/>
          <w:sz w:val="28"/>
          <w:szCs w:val="28"/>
        </w:rPr>
        <w:t>,</w:t>
      </w:r>
      <w:r>
        <w:rPr>
          <w:rFonts w:ascii="Arial" w:hAnsi="Arial" w:cs="Arial"/>
          <w:sz w:val="28"/>
          <w:szCs w:val="28"/>
        </w:rPr>
        <w:t xml:space="preserve"> los cuales se recibieron en la Oficina de Certificación Judicial y Correspondencia de la Suprema Corte de Justicia de la Nación, el nueve de noviembre de dos mil dieciocho</w:t>
      </w:r>
      <w:r w:rsidR="00B54220">
        <w:rPr>
          <w:rFonts w:ascii="Arial" w:hAnsi="Arial" w:cs="Arial"/>
          <w:sz w:val="28"/>
          <w:szCs w:val="28"/>
        </w:rPr>
        <w:t xml:space="preserve">, debido a que en </w:t>
      </w:r>
      <w:r w:rsidR="008759FA">
        <w:rPr>
          <w:rFonts w:ascii="Arial" w:hAnsi="Arial" w:cs="Arial"/>
          <w:b/>
          <w:sz w:val="28"/>
          <w:szCs w:val="28"/>
        </w:rPr>
        <w:t>sesión privada de seis de febrero del año en curso,</w:t>
      </w:r>
      <w:r w:rsidR="008759FA">
        <w:rPr>
          <w:rFonts w:ascii="Arial" w:hAnsi="Arial" w:cs="Arial"/>
          <w:sz w:val="28"/>
          <w:szCs w:val="28"/>
        </w:rPr>
        <w:t xml:space="preserve"> por unanimidad de cuatro votos los Ministros integrantes de la Segunda Sala </w:t>
      </w:r>
      <w:r w:rsidR="008759FA" w:rsidRPr="00D128F6">
        <w:rPr>
          <w:rFonts w:ascii="Arial" w:hAnsi="Arial" w:cs="Arial"/>
          <w:b/>
          <w:sz w:val="28"/>
          <w:szCs w:val="28"/>
        </w:rPr>
        <w:t>decidieron atraer el amparo en revisión</w:t>
      </w:r>
      <w:r w:rsidR="008759FA">
        <w:rPr>
          <w:rFonts w:ascii="Arial" w:hAnsi="Arial" w:cs="Arial"/>
          <w:sz w:val="28"/>
          <w:szCs w:val="28"/>
        </w:rPr>
        <w:t xml:space="preserve"> </w:t>
      </w:r>
      <w:r w:rsidR="00B54220">
        <w:rPr>
          <w:rFonts w:ascii="Arial" w:hAnsi="Arial" w:cs="Arial"/>
          <w:sz w:val="28"/>
          <w:szCs w:val="28"/>
        </w:rPr>
        <w:t>en cuestión</w:t>
      </w:r>
      <w:r w:rsidR="008759FA">
        <w:rPr>
          <w:rFonts w:ascii="Arial" w:hAnsi="Arial" w:cs="Arial"/>
          <w:sz w:val="28"/>
          <w:szCs w:val="28"/>
        </w:rPr>
        <w:t>.</w:t>
      </w:r>
    </w:p>
    <w:p w:rsidR="00E176B3" w:rsidRPr="00116647" w:rsidRDefault="00E176B3" w:rsidP="00E176B3">
      <w:pPr>
        <w:widowControl w:val="0"/>
        <w:spacing w:before="240" w:after="120" w:line="360" w:lineRule="auto"/>
        <w:ind w:firstLine="720"/>
        <w:jc w:val="both"/>
        <w:rPr>
          <w:rFonts w:ascii="Arial" w:hAnsi="Arial" w:cs="Arial"/>
          <w:sz w:val="28"/>
          <w:szCs w:val="28"/>
          <w:lang w:val="es-MX"/>
        </w:rPr>
      </w:pPr>
      <w:r w:rsidRPr="00116647">
        <w:rPr>
          <w:rFonts w:ascii="Arial" w:hAnsi="Arial" w:cs="Arial"/>
          <w:color w:val="000000"/>
          <w:sz w:val="28"/>
          <w:szCs w:val="30"/>
          <w:lang w:val="es-ES"/>
        </w:rPr>
        <w:t xml:space="preserve">El </w:t>
      </w:r>
      <w:r w:rsidR="00E83B68">
        <w:rPr>
          <w:rFonts w:ascii="Arial" w:hAnsi="Arial" w:cs="Arial"/>
          <w:color w:val="000000"/>
          <w:sz w:val="28"/>
          <w:szCs w:val="30"/>
          <w:lang w:val="es-ES"/>
        </w:rPr>
        <w:t xml:space="preserve">diecinueve de febrero </w:t>
      </w:r>
      <w:r w:rsidR="00B54220">
        <w:rPr>
          <w:rFonts w:ascii="Arial" w:hAnsi="Arial" w:cs="Arial"/>
          <w:color w:val="000000"/>
          <w:sz w:val="28"/>
          <w:szCs w:val="30"/>
          <w:lang w:val="es-ES"/>
        </w:rPr>
        <w:t>siguiente</w:t>
      </w:r>
      <w:r w:rsidRPr="00116647">
        <w:rPr>
          <w:rFonts w:ascii="Arial" w:hAnsi="Arial" w:cs="Arial"/>
          <w:color w:val="000000"/>
          <w:sz w:val="28"/>
          <w:szCs w:val="30"/>
          <w:lang w:val="es-ES"/>
        </w:rPr>
        <w:t xml:space="preserve">, esta Suprema Corte de Justicia de la Nación, se avocó al conocimiento del asunto y lo radicó con el número </w:t>
      </w:r>
      <w:r w:rsidR="00E83B68">
        <w:rPr>
          <w:rFonts w:ascii="Arial" w:hAnsi="Arial" w:cs="Arial"/>
          <w:b/>
          <w:color w:val="000000"/>
          <w:sz w:val="28"/>
          <w:szCs w:val="30"/>
          <w:lang w:val="es-ES"/>
        </w:rPr>
        <w:t>101</w:t>
      </w:r>
      <w:r w:rsidRPr="00116647">
        <w:rPr>
          <w:rFonts w:ascii="Arial" w:hAnsi="Arial" w:cs="Arial"/>
          <w:b/>
          <w:color w:val="000000"/>
          <w:sz w:val="28"/>
          <w:szCs w:val="30"/>
          <w:lang w:val="es-ES"/>
        </w:rPr>
        <w:t>/201</w:t>
      </w:r>
      <w:r w:rsidR="00E83B68">
        <w:rPr>
          <w:rFonts w:ascii="Arial" w:hAnsi="Arial" w:cs="Arial"/>
          <w:b/>
          <w:color w:val="000000"/>
          <w:sz w:val="28"/>
          <w:szCs w:val="30"/>
          <w:lang w:val="es-ES"/>
        </w:rPr>
        <w:t>9</w:t>
      </w:r>
      <w:r w:rsidRPr="00116647">
        <w:rPr>
          <w:rFonts w:ascii="Arial" w:hAnsi="Arial" w:cs="Arial"/>
          <w:b/>
          <w:sz w:val="28"/>
          <w:szCs w:val="28"/>
          <w:lang w:val="x-none"/>
        </w:rPr>
        <w:t>;</w:t>
      </w:r>
      <w:r w:rsidRPr="00116647">
        <w:rPr>
          <w:rFonts w:ascii="Arial" w:hAnsi="Arial" w:cs="Arial"/>
          <w:sz w:val="28"/>
          <w:szCs w:val="28"/>
          <w:lang w:val="x-none"/>
        </w:rPr>
        <w:t xml:space="preserve"> asimismo, </w:t>
      </w:r>
      <w:r w:rsidRPr="00116647">
        <w:rPr>
          <w:rFonts w:ascii="Arial" w:hAnsi="Arial" w:cs="Arial"/>
          <w:sz w:val="28"/>
          <w:szCs w:val="28"/>
        </w:rPr>
        <w:t xml:space="preserve">turnó el expediente para su estudio </w:t>
      </w:r>
      <w:r w:rsidRPr="00116647">
        <w:rPr>
          <w:rFonts w:ascii="Arial" w:hAnsi="Arial" w:cs="Arial"/>
          <w:sz w:val="28"/>
          <w:szCs w:val="28"/>
          <w:lang w:val="x-none"/>
        </w:rPr>
        <w:t>a</w:t>
      </w:r>
      <w:r w:rsidRPr="00116647">
        <w:rPr>
          <w:rFonts w:ascii="Arial" w:hAnsi="Arial" w:cs="Arial"/>
          <w:sz w:val="28"/>
          <w:szCs w:val="28"/>
        </w:rPr>
        <w:t>l</w:t>
      </w:r>
      <w:r w:rsidRPr="00116647">
        <w:rPr>
          <w:rFonts w:ascii="Arial" w:hAnsi="Arial" w:cs="Arial"/>
          <w:sz w:val="28"/>
          <w:szCs w:val="28"/>
          <w:lang w:val="x-none"/>
        </w:rPr>
        <w:t xml:space="preserve"> </w:t>
      </w:r>
      <w:r w:rsidRPr="00116647">
        <w:rPr>
          <w:rFonts w:ascii="Arial" w:hAnsi="Arial" w:cs="Arial"/>
          <w:b/>
          <w:sz w:val="28"/>
          <w:szCs w:val="28"/>
          <w:lang w:val="x-none"/>
        </w:rPr>
        <w:t xml:space="preserve">Ministro </w:t>
      </w:r>
      <w:r w:rsidRPr="00116647">
        <w:rPr>
          <w:rFonts w:ascii="Arial" w:hAnsi="Arial" w:cs="Arial"/>
          <w:b/>
          <w:sz w:val="28"/>
          <w:szCs w:val="28"/>
          <w:lang w:val="es-MX"/>
        </w:rPr>
        <w:t xml:space="preserve">Alberto Pérez </w:t>
      </w:r>
      <w:proofErr w:type="spellStart"/>
      <w:r w:rsidRPr="00116647">
        <w:rPr>
          <w:rFonts w:ascii="Arial" w:hAnsi="Arial" w:cs="Arial"/>
          <w:b/>
          <w:sz w:val="28"/>
          <w:szCs w:val="28"/>
          <w:lang w:val="es-MX"/>
        </w:rPr>
        <w:t>Dayán</w:t>
      </w:r>
      <w:proofErr w:type="spellEnd"/>
      <w:r w:rsidRPr="00E83B68">
        <w:rPr>
          <w:rFonts w:ascii="Arial" w:hAnsi="Arial" w:cs="Arial"/>
          <w:b/>
          <w:sz w:val="28"/>
          <w:szCs w:val="28"/>
        </w:rPr>
        <w:t>;</w:t>
      </w:r>
      <w:r w:rsidRPr="00116647">
        <w:rPr>
          <w:rFonts w:ascii="Arial" w:hAnsi="Arial" w:cs="Arial"/>
          <w:sz w:val="28"/>
          <w:szCs w:val="28"/>
        </w:rPr>
        <w:t xml:space="preserve"> </w:t>
      </w:r>
      <w:r w:rsidRPr="00116647">
        <w:rPr>
          <w:rFonts w:ascii="Arial" w:hAnsi="Arial" w:cs="Arial"/>
          <w:sz w:val="28"/>
          <w:szCs w:val="28"/>
          <w:lang w:val="x-none"/>
        </w:rPr>
        <w:t xml:space="preserve">ordenó su envío a la Sala de su adscripción y, en la misma providencia, </w:t>
      </w:r>
      <w:r w:rsidRPr="00116647">
        <w:rPr>
          <w:rFonts w:ascii="Arial" w:hAnsi="Arial" w:cs="Arial"/>
          <w:sz w:val="28"/>
          <w:szCs w:val="28"/>
          <w:lang w:val="es-MX"/>
        </w:rPr>
        <w:t>ordenó notificar al Agente del Ministerio Público de la Federación.</w:t>
      </w:r>
    </w:p>
    <w:p w:rsidR="00A96823" w:rsidRPr="00116647" w:rsidRDefault="00A96823" w:rsidP="002937AC">
      <w:pPr>
        <w:pStyle w:val="Prrafodelista"/>
        <w:widowControl w:val="0"/>
        <w:spacing w:before="240" w:after="120" w:line="360" w:lineRule="auto"/>
        <w:ind w:left="0" w:firstLine="709"/>
        <w:contextualSpacing w:val="0"/>
        <w:jc w:val="both"/>
        <w:rPr>
          <w:rFonts w:ascii="Arial" w:hAnsi="Arial" w:cs="Arial"/>
          <w:sz w:val="28"/>
          <w:szCs w:val="28"/>
          <w:lang w:val="es-MX"/>
        </w:rPr>
      </w:pPr>
      <w:r w:rsidRPr="00116647">
        <w:rPr>
          <w:rFonts w:ascii="Arial" w:hAnsi="Arial" w:cs="Arial"/>
          <w:sz w:val="28"/>
          <w:szCs w:val="28"/>
          <w:lang w:val="es-MX"/>
        </w:rPr>
        <w:t>Por acuerdo de veinti</w:t>
      </w:r>
      <w:r>
        <w:rPr>
          <w:rFonts w:ascii="Arial" w:hAnsi="Arial" w:cs="Arial"/>
          <w:sz w:val="28"/>
          <w:szCs w:val="28"/>
          <w:lang w:val="es-MX"/>
        </w:rPr>
        <w:t xml:space="preserve">dós de marzo </w:t>
      </w:r>
      <w:r w:rsidRPr="00116647">
        <w:rPr>
          <w:rFonts w:ascii="Arial" w:hAnsi="Arial" w:cs="Arial"/>
          <w:sz w:val="28"/>
          <w:szCs w:val="28"/>
          <w:lang w:val="es-MX"/>
        </w:rPr>
        <w:t xml:space="preserve">del año en curso, el Presidente de la Segunda Sala determinó que ésta se avoca al conocimiento del asunto y ordenó remitir el expediente relativo al Ministro ponente para la elaboración del proyecto de resolución </w:t>
      </w:r>
      <w:r w:rsidRPr="00116647">
        <w:rPr>
          <w:rFonts w:ascii="Arial" w:hAnsi="Arial" w:cs="Arial"/>
          <w:sz w:val="28"/>
          <w:szCs w:val="28"/>
          <w:lang w:val="es-MX"/>
        </w:rPr>
        <w:lastRenderedPageBreak/>
        <w:t>respectivo.</w:t>
      </w:r>
    </w:p>
    <w:p w:rsidR="00245A01" w:rsidRPr="00331C3F" w:rsidRDefault="00245A01" w:rsidP="00CF6E77">
      <w:pPr>
        <w:pStyle w:val="Prrafodelista"/>
        <w:widowControl w:val="0"/>
        <w:spacing w:before="240" w:after="240" w:line="360" w:lineRule="auto"/>
        <w:ind w:left="0" w:firstLine="709"/>
        <w:contextualSpacing w:val="0"/>
        <w:jc w:val="both"/>
        <w:rPr>
          <w:rFonts w:ascii="Arial" w:hAnsi="Arial" w:cs="Arial"/>
          <w:sz w:val="28"/>
          <w:szCs w:val="28"/>
        </w:rPr>
      </w:pPr>
      <w:r w:rsidRPr="00F526F9">
        <w:rPr>
          <w:rFonts w:ascii="Arial" w:hAnsi="Arial" w:cs="Arial"/>
          <w:sz w:val="28"/>
          <w:szCs w:val="28"/>
        </w:rPr>
        <w:t>El proyecto de senten</w:t>
      </w:r>
      <w:r w:rsidR="004122AF">
        <w:rPr>
          <w:rFonts w:ascii="Arial" w:hAnsi="Arial" w:cs="Arial"/>
          <w:sz w:val="28"/>
          <w:szCs w:val="28"/>
        </w:rPr>
        <w:t>ci</w:t>
      </w:r>
      <w:r w:rsidRPr="00F526F9">
        <w:rPr>
          <w:rFonts w:ascii="Arial" w:hAnsi="Arial" w:cs="Arial"/>
          <w:sz w:val="28"/>
          <w:szCs w:val="28"/>
        </w:rPr>
        <w:t>a fue publicado de conformidad con lo dispuesto en los artículos 73 y 184 de la Ley de Amparo en vigor; y</w:t>
      </w:r>
    </w:p>
    <w:p w:rsidR="00385552" w:rsidRPr="00331C3F" w:rsidRDefault="003351E5" w:rsidP="00CF6E77">
      <w:pPr>
        <w:pStyle w:val="corte4fondo"/>
        <w:widowControl w:val="0"/>
        <w:spacing w:before="360" w:after="360"/>
        <w:ind w:right="51" w:firstLine="0"/>
        <w:jc w:val="center"/>
        <w:rPr>
          <w:rFonts w:cs="Arial"/>
          <w:b/>
          <w:sz w:val="28"/>
          <w:szCs w:val="28"/>
        </w:rPr>
      </w:pPr>
      <w:r w:rsidRPr="00AF7A5C">
        <w:rPr>
          <w:rFonts w:ascii="Arial Negrita" w:hAnsi="Arial Negrita" w:cs="Arial"/>
          <w:b/>
          <w:spacing w:val="50"/>
          <w:sz w:val="28"/>
          <w:szCs w:val="28"/>
        </w:rPr>
        <w:t>CONSIDERANDO</w:t>
      </w:r>
      <w:r w:rsidRPr="00331C3F">
        <w:rPr>
          <w:rFonts w:cs="Arial"/>
          <w:b/>
          <w:sz w:val="28"/>
          <w:szCs w:val="28"/>
        </w:rPr>
        <w:t>:</w:t>
      </w:r>
    </w:p>
    <w:p w:rsidR="0024504A" w:rsidRPr="00900A1D" w:rsidRDefault="003351E5" w:rsidP="00CF6E77">
      <w:pPr>
        <w:widowControl w:val="0"/>
        <w:spacing w:before="360" w:after="240" w:line="360" w:lineRule="auto"/>
        <w:ind w:right="51" w:firstLine="709"/>
        <w:jc w:val="both"/>
        <w:rPr>
          <w:rFonts w:ascii="Arial" w:hAnsi="Arial"/>
          <w:sz w:val="28"/>
          <w:szCs w:val="28"/>
          <w:lang w:val="es-MX" w:eastAsia="es-ES"/>
        </w:rPr>
      </w:pPr>
      <w:r w:rsidRPr="00D4437B">
        <w:rPr>
          <w:rFonts w:ascii="Arial" w:hAnsi="Arial" w:cs="Arial"/>
          <w:b/>
          <w:color w:val="000000"/>
          <w:sz w:val="28"/>
          <w:szCs w:val="28"/>
        </w:rPr>
        <w:t>PRIMERO.</w:t>
      </w:r>
      <w:r w:rsidRPr="00D4437B">
        <w:rPr>
          <w:rFonts w:ascii="Arial" w:hAnsi="Arial" w:cs="Arial"/>
          <w:color w:val="000000"/>
          <w:sz w:val="28"/>
          <w:szCs w:val="28"/>
        </w:rPr>
        <w:t xml:space="preserve"> </w:t>
      </w:r>
      <w:r w:rsidRPr="00D4437B">
        <w:rPr>
          <w:rFonts w:ascii="Arial" w:hAnsi="Arial" w:cs="Arial"/>
          <w:b/>
          <w:color w:val="000000"/>
          <w:sz w:val="28"/>
          <w:szCs w:val="28"/>
        </w:rPr>
        <w:t xml:space="preserve">Competencia. </w:t>
      </w:r>
      <w:r w:rsidR="00D11811" w:rsidRPr="00D4437B">
        <w:rPr>
          <w:rFonts w:ascii="Arial" w:hAnsi="Arial" w:cs="Arial"/>
          <w:sz w:val="28"/>
          <w:szCs w:val="28"/>
        </w:rPr>
        <w:t xml:space="preserve">Esta Segunda Sala de la Suprema Corte de Justicia de la Nación es competente para conocer y resolver este recurso de revisión, de conformidad con lo dispuesto en los artículos 107, fracción VIII, inciso a), de la Constitución Política de los Estados Unidos Mexicanos; 81, fracción I, inciso e), de la Ley de Amparo; y, 21, fracción II, inciso a), de la Ley Orgánica del Poder Judicial de la Federación, con relación a lo previsto en los puntos Primero y Segundo, fracción III, del Acuerdo General 5/2013, del Pleno de este Alto Tribunal, publicado en el Diario Oficial de la Federación el veintiuno de mayo de dos mil trece, </w:t>
      </w:r>
      <w:r w:rsidR="00A96823" w:rsidRPr="0024504A">
        <w:rPr>
          <w:rFonts w:ascii="Arial" w:hAnsi="Arial" w:cs="Arial"/>
          <w:color w:val="000000"/>
          <w:sz w:val="28"/>
          <w:szCs w:val="28"/>
        </w:rPr>
        <w:t xml:space="preserve">toda vez que se promueve contra la sentencia dictada por un Juez de Distrito en un juicio de amparo indirecto, en el que se reclamó </w:t>
      </w:r>
      <w:r w:rsidR="0024504A">
        <w:rPr>
          <w:rFonts w:ascii="Arial" w:hAnsi="Arial"/>
          <w:sz w:val="28"/>
          <w:szCs w:val="28"/>
          <w:lang w:val="es-MX" w:eastAsia="es-ES"/>
        </w:rPr>
        <w:t xml:space="preserve">el oficio número </w:t>
      </w:r>
      <w:r w:rsidR="00104F47" w:rsidRPr="00104F47">
        <w:rPr>
          <w:rFonts w:ascii="Arial" w:hAnsi="Arial"/>
          <w:b/>
          <w:color w:val="FF0000"/>
          <w:sz w:val="28"/>
          <w:szCs w:val="28"/>
          <w:lang w:val="es-MX" w:eastAsia="es-ES"/>
        </w:rPr>
        <w:t>**********</w:t>
      </w:r>
      <w:r w:rsidR="0024504A" w:rsidRPr="00CF6E77">
        <w:rPr>
          <w:rFonts w:ascii="Arial" w:hAnsi="Arial"/>
          <w:b/>
          <w:sz w:val="28"/>
          <w:szCs w:val="28"/>
          <w:lang w:val="es-MX" w:eastAsia="es-ES"/>
        </w:rPr>
        <w:t>,</w:t>
      </w:r>
      <w:r w:rsidR="0024504A">
        <w:rPr>
          <w:rFonts w:ascii="Arial" w:hAnsi="Arial"/>
          <w:sz w:val="28"/>
          <w:szCs w:val="28"/>
          <w:lang w:val="es-MX" w:eastAsia="es-ES"/>
        </w:rPr>
        <w:t xml:space="preserve"> de doce de julio de dos mil diecisiete, por el cual</w:t>
      </w:r>
      <w:r w:rsidR="00B54220">
        <w:rPr>
          <w:rFonts w:ascii="Arial" w:hAnsi="Arial"/>
          <w:sz w:val="28"/>
          <w:szCs w:val="28"/>
          <w:lang w:val="es-MX" w:eastAsia="es-ES"/>
        </w:rPr>
        <w:t xml:space="preserve"> se</w:t>
      </w:r>
      <w:r w:rsidR="0024504A">
        <w:rPr>
          <w:rFonts w:ascii="Arial" w:hAnsi="Arial"/>
          <w:sz w:val="28"/>
          <w:szCs w:val="28"/>
          <w:lang w:val="es-MX" w:eastAsia="es-ES"/>
        </w:rPr>
        <w:t xml:space="preserve"> le determina que no ha lugar a atender favorablemente su petición, en virtud de que la legislación no contempla el levantamiento de una nueva acta y por el contrario prohíbe el cambio de nombre y sanciona la duplicidad de registros.</w:t>
      </w:r>
    </w:p>
    <w:p w:rsidR="005D12B9" w:rsidRDefault="00ED57B2" w:rsidP="00CF6E77">
      <w:pPr>
        <w:widowControl w:val="0"/>
        <w:spacing w:before="360" w:after="240" w:line="360" w:lineRule="auto"/>
        <w:ind w:right="51" w:firstLine="709"/>
        <w:jc w:val="both"/>
        <w:rPr>
          <w:rFonts w:ascii="Arial" w:hAnsi="Arial" w:cs="Arial"/>
          <w:sz w:val="28"/>
          <w:szCs w:val="28"/>
        </w:rPr>
      </w:pPr>
      <w:r w:rsidRPr="00C673B4">
        <w:rPr>
          <w:rFonts w:ascii="Arial" w:hAnsi="Arial" w:cs="Arial"/>
          <w:b/>
          <w:sz w:val="28"/>
          <w:szCs w:val="28"/>
        </w:rPr>
        <w:t xml:space="preserve">SEGUNDO. </w:t>
      </w:r>
      <w:r w:rsidR="005D12B9" w:rsidRPr="008012B6">
        <w:rPr>
          <w:rFonts w:ascii="Arial" w:hAnsi="Arial" w:cs="Arial"/>
          <w:b/>
          <w:sz w:val="28"/>
          <w:szCs w:val="28"/>
        </w:rPr>
        <w:t>Oportunidad</w:t>
      </w:r>
      <w:r w:rsidR="005D12B9">
        <w:rPr>
          <w:rFonts w:ascii="Arial" w:hAnsi="Arial" w:cs="Arial"/>
          <w:b/>
          <w:sz w:val="28"/>
          <w:szCs w:val="28"/>
        </w:rPr>
        <w:t xml:space="preserve"> y legitimación</w:t>
      </w:r>
      <w:r w:rsidR="005D12B9" w:rsidRPr="008012B6">
        <w:rPr>
          <w:rFonts w:ascii="Arial" w:hAnsi="Arial" w:cs="Arial"/>
          <w:b/>
          <w:sz w:val="28"/>
          <w:szCs w:val="28"/>
        </w:rPr>
        <w:t>.</w:t>
      </w:r>
      <w:r w:rsidR="00191F6E">
        <w:rPr>
          <w:rFonts w:ascii="Arial" w:hAnsi="Arial" w:cs="Arial"/>
          <w:b/>
          <w:sz w:val="28"/>
          <w:szCs w:val="28"/>
        </w:rPr>
        <w:t xml:space="preserve"> </w:t>
      </w:r>
      <w:r w:rsidR="00191F6E" w:rsidRPr="00116647">
        <w:rPr>
          <w:rFonts w:ascii="Arial" w:hAnsi="Arial" w:cs="Arial"/>
          <w:sz w:val="28"/>
          <w:szCs w:val="28"/>
        </w:rPr>
        <w:t xml:space="preserve">El recurso de revisión presentado por </w:t>
      </w:r>
      <w:r w:rsidR="00191F6E">
        <w:rPr>
          <w:rFonts w:ascii="Arial" w:hAnsi="Arial" w:cs="Arial"/>
          <w:sz w:val="28"/>
          <w:szCs w:val="28"/>
        </w:rPr>
        <w:t xml:space="preserve">el autorizado </w:t>
      </w:r>
      <w:r w:rsidR="00E935F7">
        <w:rPr>
          <w:rFonts w:ascii="Arial" w:hAnsi="Arial" w:cs="Arial"/>
          <w:sz w:val="28"/>
          <w:szCs w:val="28"/>
        </w:rPr>
        <w:t>por la parte quejosa</w:t>
      </w:r>
      <w:r w:rsidR="00191F6E">
        <w:rPr>
          <w:rFonts w:ascii="Arial" w:hAnsi="Arial" w:cs="Arial"/>
          <w:sz w:val="28"/>
          <w:szCs w:val="28"/>
        </w:rPr>
        <w:t xml:space="preserve"> </w:t>
      </w:r>
      <w:r w:rsidR="00191F6E" w:rsidRPr="00116647">
        <w:rPr>
          <w:rFonts w:ascii="Arial" w:hAnsi="Arial" w:cs="Arial"/>
          <w:b/>
          <w:sz w:val="28"/>
          <w:szCs w:val="28"/>
        </w:rPr>
        <w:t>se promovió en tiempo</w:t>
      </w:r>
      <w:r w:rsidR="00191F6E" w:rsidRPr="00B54220">
        <w:rPr>
          <w:rFonts w:ascii="Arial" w:hAnsi="Arial" w:cs="Arial"/>
          <w:b/>
          <w:sz w:val="28"/>
          <w:szCs w:val="28"/>
        </w:rPr>
        <w:t>,</w:t>
      </w:r>
      <w:r w:rsidR="00191F6E" w:rsidRPr="00116647">
        <w:rPr>
          <w:rFonts w:ascii="Arial" w:hAnsi="Arial" w:cs="Arial"/>
          <w:sz w:val="28"/>
          <w:szCs w:val="28"/>
        </w:rPr>
        <w:t xml:space="preserve"> ya que la sentencia recurrida se notificó</w:t>
      </w:r>
      <w:r w:rsidR="00191F6E">
        <w:rPr>
          <w:rFonts w:ascii="Arial" w:hAnsi="Arial" w:cs="Arial"/>
          <w:sz w:val="28"/>
          <w:szCs w:val="28"/>
        </w:rPr>
        <w:t xml:space="preserve"> por lista el </w:t>
      </w:r>
      <w:r w:rsidR="00191F6E">
        <w:rPr>
          <w:rFonts w:ascii="Arial" w:hAnsi="Arial" w:cs="Arial"/>
          <w:b/>
          <w:sz w:val="28"/>
          <w:szCs w:val="28"/>
        </w:rPr>
        <w:t>jueves treinta de agosto de dos mil dieciocho</w:t>
      </w:r>
      <w:r w:rsidR="00191F6E" w:rsidRPr="00116647">
        <w:rPr>
          <w:rStyle w:val="Refdenotaalpie"/>
          <w:rFonts w:ascii="Arial" w:hAnsi="Arial" w:cs="Arial"/>
          <w:b/>
          <w:sz w:val="28"/>
          <w:szCs w:val="28"/>
        </w:rPr>
        <w:footnoteReference w:id="1"/>
      </w:r>
      <w:r w:rsidR="00191F6E" w:rsidRPr="00116647">
        <w:rPr>
          <w:rFonts w:ascii="Arial" w:hAnsi="Arial" w:cs="Arial"/>
          <w:b/>
          <w:sz w:val="28"/>
          <w:szCs w:val="28"/>
        </w:rPr>
        <w:t xml:space="preserve">, </w:t>
      </w:r>
      <w:r w:rsidR="00191F6E" w:rsidRPr="00116647">
        <w:rPr>
          <w:rFonts w:ascii="Arial" w:hAnsi="Arial" w:cs="Arial"/>
          <w:sz w:val="28"/>
          <w:szCs w:val="28"/>
        </w:rPr>
        <w:t xml:space="preserve">notificación que surtió efectos </w:t>
      </w:r>
      <w:r w:rsidR="0032212F">
        <w:rPr>
          <w:rFonts w:ascii="Arial" w:hAnsi="Arial" w:cs="Arial"/>
          <w:sz w:val="28"/>
          <w:szCs w:val="28"/>
        </w:rPr>
        <w:t xml:space="preserve">el día </w:t>
      </w:r>
      <w:r w:rsidR="00AF5CF2">
        <w:rPr>
          <w:rFonts w:ascii="Arial" w:hAnsi="Arial" w:cs="Arial"/>
          <w:sz w:val="28"/>
          <w:szCs w:val="28"/>
        </w:rPr>
        <w:t>viernes</w:t>
      </w:r>
      <w:r w:rsidR="0032212F">
        <w:rPr>
          <w:rFonts w:ascii="Arial" w:hAnsi="Arial" w:cs="Arial"/>
          <w:sz w:val="28"/>
          <w:szCs w:val="28"/>
        </w:rPr>
        <w:t xml:space="preserve"> treinta y uno del citado mes y año, </w:t>
      </w:r>
      <w:r w:rsidR="00191F6E" w:rsidRPr="00116647">
        <w:rPr>
          <w:rFonts w:ascii="Arial" w:hAnsi="Arial" w:cs="Arial"/>
          <w:sz w:val="28"/>
          <w:szCs w:val="28"/>
        </w:rPr>
        <w:t>por lo que el término de diez días, transcurrió del</w:t>
      </w:r>
      <w:r w:rsidR="00191F6E" w:rsidRPr="00116647">
        <w:rPr>
          <w:rFonts w:ascii="Arial" w:hAnsi="Arial" w:cs="Arial"/>
          <w:b/>
          <w:sz w:val="28"/>
          <w:szCs w:val="28"/>
        </w:rPr>
        <w:t xml:space="preserve"> lunes </w:t>
      </w:r>
      <w:r w:rsidR="0032212F">
        <w:rPr>
          <w:rFonts w:ascii="Arial" w:hAnsi="Arial" w:cs="Arial"/>
          <w:b/>
          <w:sz w:val="28"/>
          <w:szCs w:val="28"/>
        </w:rPr>
        <w:t xml:space="preserve">tres al </w:t>
      </w:r>
      <w:r w:rsidR="00B54220">
        <w:rPr>
          <w:rFonts w:ascii="Arial" w:hAnsi="Arial" w:cs="Arial"/>
          <w:b/>
          <w:sz w:val="28"/>
          <w:szCs w:val="28"/>
        </w:rPr>
        <w:t xml:space="preserve">lunes </w:t>
      </w:r>
      <w:r w:rsidR="0032212F">
        <w:rPr>
          <w:rFonts w:ascii="Arial" w:hAnsi="Arial" w:cs="Arial"/>
          <w:b/>
          <w:sz w:val="28"/>
          <w:szCs w:val="28"/>
        </w:rPr>
        <w:t xml:space="preserve">diecisiete de </w:t>
      </w:r>
      <w:r w:rsidR="0032212F">
        <w:rPr>
          <w:rFonts w:ascii="Arial" w:hAnsi="Arial" w:cs="Arial"/>
          <w:b/>
          <w:sz w:val="28"/>
          <w:szCs w:val="28"/>
        </w:rPr>
        <w:lastRenderedPageBreak/>
        <w:t>septiembre</w:t>
      </w:r>
      <w:r w:rsidR="00191F6E" w:rsidRPr="006D7BFD">
        <w:rPr>
          <w:rFonts w:ascii="Arial" w:hAnsi="Arial" w:cs="Arial"/>
          <w:b/>
          <w:sz w:val="28"/>
          <w:szCs w:val="28"/>
        </w:rPr>
        <w:t>,</w:t>
      </w:r>
      <w:r w:rsidR="00191F6E" w:rsidRPr="00116647">
        <w:rPr>
          <w:rFonts w:ascii="Arial" w:hAnsi="Arial" w:cs="Arial"/>
          <w:b/>
          <w:sz w:val="28"/>
          <w:szCs w:val="28"/>
        </w:rPr>
        <w:t xml:space="preserve"> </w:t>
      </w:r>
      <w:r w:rsidR="00191F6E" w:rsidRPr="00116647">
        <w:rPr>
          <w:rFonts w:ascii="Arial" w:hAnsi="Arial" w:cs="Arial"/>
          <w:sz w:val="28"/>
          <w:szCs w:val="28"/>
        </w:rPr>
        <w:t xml:space="preserve">sin contar los días </w:t>
      </w:r>
      <w:r w:rsidR="0032212F">
        <w:rPr>
          <w:rFonts w:ascii="Arial" w:hAnsi="Arial" w:cs="Arial"/>
          <w:sz w:val="28"/>
          <w:szCs w:val="28"/>
        </w:rPr>
        <w:t xml:space="preserve">uno, dos, ocho, nueve, catorce, quince y dieciséis de septiembre, </w:t>
      </w:r>
      <w:r w:rsidR="00191F6E" w:rsidRPr="00116647">
        <w:rPr>
          <w:rFonts w:ascii="Arial" w:hAnsi="Arial" w:cs="Arial"/>
          <w:sz w:val="28"/>
          <w:szCs w:val="28"/>
        </w:rPr>
        <w:t xml:space="preserve">por ser inhábiles; en tanto que el recurso de revisión se presentó </w:t>
      </w:r>
      <w:r w:rsidR="00191F6E" w:rsidRPr="00116647">
        <w:rPr>
          <w:rFonts w:ascii="Arial" w:hAnsi="Arial" w:cs="Arial"/>
          <w:b/>
          <w:sz w:val="28"/>
          <w:szCs w:val="28"/>
        </w:rPr>
        <w:t xml:space="preserve">el </w:t>
      </w:r>
      <w:r w:rsidR="0032212F">
        <w:rPr>
          <w:rFonts w:ascii="Arial" w:hAnsi="Arial" w:cs="Arial"/>
          <w:b/>
          <w:sz w:val="28"/>
          <w:szCs w:val="28"/>
        </w:rPr>
        <w:t xml:space="preserve">lunes diecisiete de septiembre de dos mil dieciocho, </w:t>
      </w:r>
      <w:r w:rsidR="0032212F">
        <w:rPr>
          <w:rFonts w:ascii="Arial" w:hAnsi="Arial" w:cs="Arial"/>
          <w:sz w:val="28"/>
          <w:szCs w:val="28"/>
        </w:rPr>
        <w:t xml:space="preserve">ante la Oficina de Correspondencia Común de los </w:t>
      </w:r>
      <w:r w:rsidR="00D3058A">
        <w:rPr>
          <w:rFonts w:ascii="Arial" w:hAnsi="Arial" w:cs="Arial"/>
          <w:sz w:val="28"/>
          <w:szCs w:val="28"/>
        </w:rPr>
        <w:t xml:space="preserve">entonces </w:t>
      </w:r>
      <w:r w:rsidR="0032212F">
        <w:rPr>
          <w:rFonts w:ascii="Arial" w:hAnsi="Arial" w:cs="Arial"/>
          <w:sz w:val="28"/>
          <w:szCs w:val="28"/>
        </w:rPr>
        <w:t xml:space="preserve">Juzgados de Distrito en Materias Administrativa y de Trabajo en el Estado de Jalisco. </w:t>
      </w:r>
    </w:p>
    <w:p w:rsidR="003F2BCB" w:rsidRDefault="001234B8" w:rsidP="00735C11">
      <w:pPr>
        <w:widowControl w:val="0"/>
        <w:spacing w:before="360" w:after="240" w:line="360" w:lineRule="auto"/>
        <w:ind w:right="51" w:firstLine="709"/>
        <w:jc w:val="both"/>
        <w:rPr>
          <w:rFonts w:ascii="Arial" w:hAnsi="Arial"/>
          <w:sz w:val="28"/>
          <w:szCs w:val="28"/>
          <w:lang w:val="es-MX" w:eastAsia="es-ES"/>
        </w:rPr>
      </w:pPr>
      <w:r w:rsidRPr="00C70E81">
        <w:rPr>
          <w:rFonts w:ascii="Arial" w:hAnsi="Arial" w:cs="Arial"/>
          <w:b/>
          <w:sz w:val="28"/>
          <w:szCs w:val="28"/>
          <w:lang w:val="es-MX" w:eastAsia="es-ES"/>
        </w:rPr>
        <w:t>TERCERO.</w:t>
      </w:r>
      <w:r w:rsidR="00140845" w:rsidRPr="00C70E81">
        <w:rPr>
          <w:rFonts w:ascii="Arial" w:hAnsi="Arial" w:cs="Arial"/>
          <w:b/>
          <w:sz w:val="28"/>
          <w:szCs w:val="28"/>
          <w:lang w:val="es-MX" w:eastAsia="es-ES"/>
        </w:rPr>
        <w:t xml:space="preserve"> Antecedentes.</w:t>
      </w:r>
      <w:r w:rsidRPr="00C70E81">
        <w:rPr>
          <w:rFonts w:ascii="Arial" w:hAnsi="Arial" w:cs="Arial"/>
          <w:b/>
          <w:sz w:val="28"/>
          <w:szCs w:val="28"/>
          <w:lang w:val="es-MX" w:eastAsia="es-ES"/>
        </w:rPr>
        <w:t xml:space="preserve"> </w:t>
      </w:r>
      <w:r w:rsidR="00FC6013" w:rsidRPr="00C70E81">
        <w:rPr>
          <w:rFonts w:ascii="Arial" w:hAnsi="Arial"/>
          <w:sz w:val="28"/>
          <w:szCs w:val="28"/>
          <w:lang w:val="es-MX" w:eastAsia="es-ES"/>
        </w:rPr>
        <w:t>Para</w:t>
      </w:r>
      <w:r w:rsidR="00FC6013" w:rsidRPr="008D5B9F">
        <w:rPr>
          <w:rFonts w:ascii="Arial" w:hAnsi="Arial"/>
          <w:sz w:val="28"/>
          <w:szCs w:val="28"/>
          <w:lang w:val="es-MX" w:eastAsia="es-ES"/>
        </w:rPr>
        <w:t xml:space="preserve"> estar en aptitud de examinar la</w:t>
      </w:r>
      <w:r w:rsidR="00FC6013" w:rsidRPr="00331C3F">
        <w:rPr>
          <w:rFonts w:ascii="Arial" w:hAnsi="Arial"/>
          <w:sz w:val="28"/>
          <w:szCs w:val="28"/>
          <w:lang w:val="es-MX" w:eastAsia="es-ES"/>
        </w:rPr>
        <w:t xml:space="preserve"> materia del presente recurso, es importa</w:t>
      </w:r>
      <w:r w:rsidR="001867CA">
        <w:rPr>
          <w:rFonts w:ascii="Arial" w:hAnsi="Arial"/>
          <w:sz w:val="28"/>
          <w:szCs w:val="28"/>
          <w:lang w:val="es-MX" w:eastAsia="es-ES"/>
        </w:rPr>
        <w:t>nte tener presente</w:t>
      </w:r>
      <w:r w:rsidR="00C70E81">
        <w:rPr>
          <w:rFonts w:ascii="Arial" w:hAnsi="Arial"/>
          <w:sz w:val="28"/>
          <w:szCs w:val="28"/>
          <w:lang w:val="es-MX" w:eastAsia="es-ES"/>
        </w:rPr>
        <w:t>s</w:t>
      </w:r>
      <w:r w:rsidR="001867CA">
        <w:rPr>
          <w:rFonts w:ascii="Arial" w:hAnsi="Arial"/>
          <w:sz w:val="28"/>
          <w:szCs w:val="28"/>
          <w:lang w:val="es-MX" w:eastAsia="es-ES"/>
        </w:rPr>
        <w:t xml:space="preserve"> </w:t>
      </w:r>
      <w:r w:rsidR="001867CA" w:rsidRPr="00C70E81">
        <w:rPr>
          <w:rFonts w:ascii="Arial" w:hAnsi="Arial"/>
          <w:sz w:val="28"/>
          <w:szCs w:val="28"/>
          <w:lang w:val="es-MX" w:eastAsia="es-ES"/>
        </w:rPr>
        <w:t>lo</w:t>
      </w:r>
      <w:r w:rsidR="00140845" w:rsidRPr="00C70E81">
        <w:rPr>
          <w:rFonts w:ascii="Arial" w:hAnsi="Arial"/>
          <w:sz w:val="28"/>
          <w:szCs w:val="28"/>
          <w:lang w:val="es-MX" w:eastAsia="es-ES"/>
        </w:rPr>
        <w:t>s</w:t>
      </w:r>
      <w:r w:rsidR="001867CA" w:rsidRPr="00C70E81">
        <w:rPr>
          <w:rFonts w:ascii="Arial" w:hAnsi="Arial"/>
          <w:sz w:val="28"/>
          <w:szCs w:val="28"/>
          <w:lang w:val="es-MX" w:eastAsia="es-ES"/>
        </w:rPr>
        <w:t xml:space="preserve"> siguiente</w:t>
      </w:r>
      <w:r w:rsidR="00140845" w:rsidRPr="00C70E81">
        <w:rPr>
          <w:rFonts w:ascii="Arial" w:hAnsi="Arial"/>
          <w:sz w:val="28"/>
          <w:szCs w:val="28"/>
          <w:lang w:val="es-MX" w:eastAsia="es-ES"/>
        </w:rPr>
        <w:t>s antecedentes</w:t>
      </w:r>
      <w:r w:rsidR="003F2BCB" w:rsidRPr="00C70E81">
        <w:rPr>
          <w:rFonts w:ascii="Arial" w:hAnsi="Arial"/>
          <w:sz w:val="28"/>
          <w:szCs w:val="28"/>
          <w:lang w:val="es-MX" w:eastAsia="es-ES"/>
        </w:rPr>
        <w:t>:</w:t>
      </w:r>
    </w:p>
    <w:p w:rsidR="00B54B98" w:rsidRDefault="00D128F6" w:rsidP="00B54220">
      <w:pPr>
        <w:widowControl w:val="0"/>
        <w:spacing w:before="240" w:after="240" w:line="360" w:lineRule="auto"/>
        <w:ind w:right="51" w:firstLine="709"/>
        <w:jc w:val="both"/>
        <w:rPr>
          <w:rFonts w:ascii="Arial" w:hAnsi="Arial"/>
          <w:i/>
          <w:sz w:val="28"/>
          <w:szCs w:val="28"/>
          <w:lang w:val="es-MX" w:eastAsia="es-ES"/>
        </w:rPr>
      </w:pPr>
      <w:r w:rsidRPr="00B54B98">
        <w:rPr>
          <w:rFonts w:ascii="Arial" w:hAnsi="Arial"/>
          <w:b/>
          <w:sz w:val="28"/>
          <w:szCs w:val="28"/>
          <w:lang w:val="es-MX" w:eastAsia="es-ES"/>
        </w:rPr>
        <w:t xml:space="preserve">1. Solicitud </w:t>
      </w:r>
      <w:r w:rsidR="00B54B98" w:rsidRPr="00B54B98">
        <w:rPr>
          <w:rFonts w:ascii="Arial" w:hAnsi="Arial"/>
          <w:b/>
          <w:sz w:val="28"/>
          <w:szCs w:val="28"/>
          <w:lang w:val="es-MX" w:eastAsia="es-ES"/>
        </w:rPr>
        <w:t xml:space="preserve">de una nueva acta de nacimiento. </w:t>
      </w:r>
      <w:r w:rsidR="00E935F7">
        <w:rPr>
          <w:rFonts w:ascii="Arial" w:hAnsi="Arial"/>
          <w:b/>
          <w:sz w:val="28"/>
          <w:szCs w:val="28"/>
          <w:lang w:val="es-MX" w:eastAsia="es-ES"/>
        </w:rPr>
        <w:t>La parte quejosa</w:t>
      </w:r>
      <w:r w:rsidR="00B54B98" w:rsidRPr="006E018C">
        <w:rPr>
          <w:rFonts w:ascii="Arial" w:hAnsi="Arial"/>
          <w:b/>
          <w:sz w:val="28"/>
          <w:szCs w:val="28"/>
          <w:lang w:val="es-MX" w:eastAsia="es-ES"/>
        </w:rPr>
        <w:t>,</w:t>
      </w:r>
      <w:r w:rsidR="00B54B98">
        <w:rPr>
          <w:rFonts w:ascii="Arial" w:hAnsi="Arial"/>
          <w:sz w:val="28"/>
          <w:szCs w:val="28"/>
          <w:lang w:val="es-MX" w:eastAsia="es-ES"/>
        </w:rPr>
        <w:t xml:space="preserve"> atendiendo a su derecho al nombre y la identidad, </w:t>
      </w:r>
      <w:r w:rsidR="00B54B98" w:rsidRPr="00B54B98">
        <w:rPr>
          <w:rFonts w:ascii="Arial" w:hAnsi="Arial" w:cs="Arial"/>
          <w:sz w:val="28"/>
          <w:szCs w:val="28"/>
          <w:lang w:val="es-MX" w:eastAsia="es-ES"/>
        </w:rPr>
        <w:t>solicitó</w:t>
      </w:r>
      <w:r w:rsidR="00B54B98" w:rsidRPr="00B54B98">
        <w:rPr>
          <w:rFonts w:ascii="Arial" w:hAnsi="Arial" w:cs="Arial"/>
          <w:sz w:val="28"/>
          <w:szCs w:val="28"/>
        </w:rPr>
        <w:t xml:space="preserve"> el </w:t>
      </w:r>
      <w:r w:rsidR="00B54B98" w:rsidRPr="00B54B98">
        <w:rPr>
          <w:rFonts w:ascii="Arial" w:hAnsi="Arial" w:cs="Arial"/>
          <w:sz w:val="28"/>
          <w:szCs w:val="28"/>
          <w:lang w:val="es-MX" w:eastAsia="es-ES"/>
        </w:rPr>
        <w:t>cuatro</w:t>
      </w:r>
      <w:r w:rsidR="00B54B98" w:rsidRPr="00B54B98">
        <w:rPr>
          <w:rFonts w:ascii="Arial" w:hAnsi="Arial"/>
          <w:sz w:val="28"/>
          <w:szCs w:val="28"/>
          <w:lang w:val="es-MX" w:eastAsia="es-ES"/>
        </w:rPr>
        <w:t xml:space="preserve"> de julio de dos mil diecisiete</w:t>
      </w:r>
      <w:r w:rsidR="00B54B98">
        <w:rPr>
          <w:rFonts w:ascii="Arial" w:hAnsi="Arial"/>
          <w:sz w:val="28"/>
          <w:szCs w:val="28"/>
          <w:lang w:val="es-MX" w:eastAsia="es-ES"/>
        </w:rPr>
        <w:t xml:space="preserve"> a la </w:t>
      </w:r>
      <w:r w:rsidR="00B54B98" w:rsidRPr="00B54B98">
        <w:rPr>
          <w:rFonts w:ascii="Arial" w:hAnsi="Arial"/>
          <w:sz w:val="28"/>
          <w:szCs w:val="28"/>
          <w:lang w:val="es-MX" w:eastAsia="es-ES"/>
        </w:rPr>
        <w:t>Dirección del Registro Civil de Tlajomulco de Zúñiga, Jalisco</w:t>
      </w:r>
      <w:r w:rsidR="00B54B98">
        <w:t xml:space="preserve">, </w:t>
      </w:r>
      <w:r w:rsidR="00D3541D" w:rsidRPr="00B54B98">
        <w:rPr>
          <w:rFonts w:ascii="Arial" w:hAnsi="Arial"/>
          <w:i/>
          <w:sz w:val="28"/>
          <w:szCs w:val="28"/>
          <w:lang w:val="es-MX" w:eastAsia="es-ES"/>
        </w:rPr>
        <w:t xml:space="preserve">el levantamiento de una nueva acta de nacimiento por identidad de género, con el nombre de </w:t>
      </w:r>
      <w:r w:rsidR="00104F47" w:rsidRPr="00104F47">
        <w:rPr>
          <w:rFonts w:ascii="Arial" w:hAnsi="Arial"/>
          <w:i/>
          <w:color w:val="FF0000"/>
          <w:sz w:val="28"/>
          <w:szCs w:val="28"/>
          <w:lang w:val="es-MX" w:eastAsia="es-ES"/>
        </w:rPr>
        <w:t>**********</w:t>
      </w:r>
      <w:r w:rsidR="00E935F7">
        <w:rPr>
          <w:rFonts w:ascii="Arial" w:hAnsi="Arial"/>
          <w:i/>
          <w:sz w:val="28"/>
          <w:szCs w:val="28"/>
          <w:lang w:val="es-MX" w:eastAsia="es-ES"/>
        </w:rPr>
        <w:t xml:space="preserve"> y sexo femenino, </w:t>
      </w:r>
      <w:r w:rsidR="00E935F7" w:rsidRPr="00E935F7">
        <w:rPr>
          <w:rFonts w:ascii="Arial" w:hAnsi="Arial"/>
          <w:b/>
          <w:i/>
          <w:sz w:val="28"/>
          <w:szCs w:val="28"/>
          <w:lang w:val="es-MX" w:eastAsia="es-ES"/>
        </w:rPr>
        <w:t xml:space="preserve">así como el resguardo del acta de nacimiento a nombre de </w:t>
      </w:r>
      <w:r w:rsidR="00E935F7">
        <w:rPr>
          <w:rFonts w:ascii="Arial" w:hAnsi="Arial"/>
          <w:b/>
          <w:i/>
          <w:sz w:val="28"/>
          <w:szCs w:val="28"/>
          <w:lang w:val="es-MX" w:eastAsia="es-ES"/>
        </w:rPr>
        <w:t>Rafael Hernández Campos y sexo masculino.</w:t>
      </w:r>
    </w:p>
    <w:p w:rsidR="00D3541D" w:rsidRPr="00B54B98" w:rsidRDefault="00B54B98" w:rsidP="00B54220">
      <w:pPr>
        <w:widowControl w:val="0"/>
        <w:spacing w:before="240" w:after="240" w:line="360" w:lineRule="auto"/>
        <w:ind w:right="51" w:firstLine="709"/>
        <w:jc w:val="both"/>
        <w:rPr>
          <w:rFonts w:ascii="Arial" w:hAnsi="Arial"/>
          <w:i/>
          <w:sz w:val="28"/>
          <w:szCs w:val="28"/>
          <w:lang w:val="es-MX" w:eastAsia="es-ES"/>
        </w:rPr>
      </w:pPr>
      <w:r>
        <w:rPr>
          <w:rFonts w:ascii="Arial" w:hAnsi="Arial"/>
          <w:sz w:val="28"/>
          <w:szCs w:val="28"/>
          <w:lang w:val="es-MX" w:eastAsia="es-ES"/>
        </w:rPr>
        <w:t xml:space="preserve">Respecto a la solicitud de una nueva acta de nacimiento que modifique el nombre y sexo por los cuales fue registrado, el </w:t>
      </w:r>
      <w:r w:rsidR="00D3541D" w:rsidRPr="00B54B98">
        <w:rPr>
          <w:rFonts w:ascii="Arial" w:hAnsi="Arial"/>
          <w:sz w:val="28"/>
          <w:szCs w:val="28"/>
          <w:lang w:val="es-MX" w:eastAsia="es-ES"/>
        </w:rPr>
        <w:t xml:space="preserve">doce de julio de dos mil dieciséis, le fue notificado el oficio </w:t>
      </w:r>
      <w:r w:rsidR="00104F47" w:rsidRPr="00104F47">
        <w:rPr>
          <w:rFonts w:ascii="Arial" w:hAnsi="Arial"/>
          <w:b/>
          <w:color w:val="FF0000"/>
          <w:sz w:val="28"/>
          <w:szCs w:val="28"/>
          <w:lang w:val="es-MX" w:eastAsia="es-ES"/>
        </w:rPr>
        <w:t>**********</w:t>
      </w:r>
      <w:r w:rsidR="004731E0" w:rsidRPr="00735C11">
        <w:rPr>
          <w:rFonts w:ascii="Arial" w:hAnsi="Arial"/>
          <w:b/>
          <w:sz w:val="28"/>
          <w:szCs w:val="28"/>
          <w:lang w:val="es-MX" w:eastAsia="es-ES"/>
        </w:rPr>
        <w:t>,</w:t>
      </w:r>
      <w:r w:rsidR="004731E0" w:rsidRPr="00B54B98">
        <w:rPr>
          <w:rFonts w:ascii="Arial" w:hAnsi="Arial"/>
          <w:sz w:val="28"/>
          <w:szCs w:val="28"/>
          <w:lang w:val="es-MX" w:eastAsia="es-ES"/>
        </w:rPr>
        <w:t xml:space="preserve"> signado por el Director del Registro Civil de Tlajomulco de Zúñiga,</w:t>
      </w:r>
      <w:r>
        <w:rPr>
          <w:rFonts w:ascii="Arial" w:hAnsi="Arial"/>
          <w:sz w:val="28"/>
          <w:szCs w:val="28"/>
          <w:lang w:val="es-MX" w:eastAsia="es-ES"/>
        </w:rPr>
        <w:t xml:space="preserve"> Jalisco, en el que se le señaló</w:t>
      </w:r>
      <w:r w:rsidR="004731E0" w:rsidRPr="00B54B98">
        <w:rPr>
          <w:rFonts w:ascii="Arial" w:hAnsi="Arial"/>
          <w:sz w:val="28"/>
          <w:szCs w:val="28"/>
          <w:lang w:val="es-MX" w:eastAsia="es-ES"/>
        </w:rPr>
        <w:t xml:space="preserve"> que </w:t>
      </w:r>
      <w:r w:rsidR="004731E0" w:rsidRPr="00B54B98">
        <w:rPr>
          <w:rFonts w:ascii="Arial" w:hAnsi="Arial"/>
          <w:i/>
          <w:sz w:val="28"/>
          <w:szCs w:val="28"/>
          <w:lang w:val="es-MX" w:eastAsia="es-ES"/>
        </w:rPr>
        <w:t>no es posible legalmente</w:t>
      </w:r>
      <w:r w:rsidR="005A71E0" w:rsidRPr="00B54B98">
        <w:rPr>
          <w:rFonts w:ascii="Arial" w:hAnsi="Arial"/>
          <w:i/>
          <w:sz w:val="28"/>
          <w:szCs w:val="28"/>
          <w:lang w:val="es-MX" w:eastAsia="es-ES"/>
        </w:rPr>
        <w:t xml:space="preserve"> atender su petición porque la legislación no contempla el levantamiento de una nueva acta</w:t>
      </w:r>
      <w:r w:rsidRPr="00B54B98">
        <w:rPr>
          <w:rFonts w:ascii="Arial" w:hAnsi="Arial"/>
          <w:i/>
          <w:sz w:val="28"/>
          <w:szCs w:val="28"/>
          <w:lang w:val="es-MX" w:eastAsia="es-ES"/>
        </w:rPr>
        <w:t xml:space="preserve"> de nacimiento</w:t>
      </w:r>
      <w:r w:rsidR="005A71E0" w:rsidRPr="00B54B98">
        <w:rPr>
          <w:rFonts w:ascii="Arial" w:hAnsi="Arial"/>
          <w:i/>
          <w:sz w:val="28"/>
          <w:szCs w:val="28"/>
          <w:lang w:val="es-MX" w:eastAsia="es-ES"/>
        </w:rPr>
        <w:t>, por el contrario prohíbe el cambio de nombre y sanciona la duplicidad de registros</w:t>
      </w:r>
      <w:r w:rsidRPr="00B54B98">
        <w:rPr>
          <w:rFonts w:ascii="Arial" w:hAnsi="Arial"/>
          <w:i/>
          <w:sz w:val="28"/>
          <w:szCs w:val="28"/>
          <w:lang w:val="es-MX" w:eastAsia="es-ES"/>
        </w:rPr>
        <w:t>.</w:t>
      </w:r>
    </w:p>
    <w:p w:rsidR="008C4BAF" w:rsidRDefault="00B54B98" w:rsidP="00900A1D">
      <w:pPr>
        <w:widowControl w:val="0"/>
        <w:spacing w:after="240" w:line="360" w:lineRule="auto"/>
        <w:ind w:right="51" w:firstLine="709"/>
        <w:jc w:val="both"/>
        <w:rPr>
          <w:rFonts w:ascii="Arial" w:hAnsi="Arial"/>
          <w:sz w:val="28"/>
          <w:szCs w:val="28"/>
          <w:lang w:val="es-MX" w:eastAsia="es-ES"/>
        </w:rPr>
      </w:pPr>
      <w:r>
        <w:rPr>
          <w:rFonts w:ascii="Arial" w:hAnsi="Arial"/>
          <w:b/>
          <w:sz w:val="28"/>
          <w:szCs w:val="28"/>
          <w:lang w:val="es-MX" w:eastAsia="es-ES"/>
        </w:rPr>
        <w:t>2</w:t>
      </w:r>
      <w:r w:rsidR="003F2BCB" w:rsidRPr="003F2BCB">
        <w:rPr>
          <w:rFonts w:ascii="Arial" w:hAnsi="Arial"/>
          <w:b/>
          <w:sz w:val="28"/>
          <w:szCs w:val="28"/>
          <w:lang w:val="es-MX" w:eastAsia="es-ES"/>
        </w:rPr>
        <w:t>.</w:t>
      </w:r>
      <w:r w:rsidR="003F2BCB">
        <w:rPr>
          <w:rFonts w:ascii="Arial" w:hAnsi="Arial"/>
          <w:b/>
          <w:sz w:val="28"/>
          <w:szCs w:val="28"/>
          <w:lang w:val="es-MX" w:eastAsia="es-ES"/>
        </w:rPr>
        <w:t xml:space="preserve"> </w:t>
      </w:r>
      <w:r w:rsidR="00B83432">
        <w:rPr>
          <w:rFonts w:ascii="Arial" w:hAnsi="Arial"/>
          <w:b/>
          <w:sz w:val="28"/>
          <w:szCs w:val="28"/>
          <w:lang w:val="es-MX" w:eastAsia="es-ES"/>
        </w:rPr>
        <w:t>Demanda</w:t>
      </w:r>
      <w:r w:rsidR="00B83432" w:rsidRPr="003F2BCB">
        <w:rPr>
          <w:rFonts w:ascii="Arial" w:hAnsi="Arial"/>
          <w:b/>
          <w:sz w:val="28"/>
          <w:szCs w:val="28"/>
          <w:lang w:val="es-MX" w:eastAsia="es-ES"/>
        </w:rPr>
        <w:t xml:space="preserve"> </w:t>
      </w:r>
      <w:r w:rsidR="003F2BCB" w:rsidRPr="003F2BCB">
        <w:rPr>
          <w:rFonts w:ascii="Arial" w:hAnsi="Arial"/>
          <w:b/>
          <w:sz w:val="28"/>
          <w:szCs w:val="28"/>
          <w:lang w:val="es-MX" w:eastAsia="es-ES"/>
        </w:rPr>
        <w:t>de amparo</w:t>
      </w:r>
      <w:r>
        <w:rPr>
          <w:rFonts w:ascii="Arial" w:hAnsi="Arial"/>
          <w:b/>
          <w:sz w:val="28"/>
          <w:szCs w:val="28"/>
          <w:lang w:val="es-MX" w:eastAsia="es-ES"/>
        </w:rPr>
        <w:t xml:space="preserve"> indirecto</w:t>
      </w:r>
      <w:r w:rsidR="003F2BCB" w:rsidRPr="003F2BCB">
        <w:rPr>
          <w:rFonts w:ascii="Arial" w:hAnsi="Arial"/>
          <w:b/>
          <w:sz w:val="28"/>
          <w:szCs w:val="28"/>
          <w:lang w:val="es-MX" w:eastAsia="es-ES"/>
        </w:rPr>
        <w:t>.</w:t>
      </w:r>
      <w:r w:rsidR="003F2BCB">
        <w:rPr>
          <w:rFonts w:ascii="Arial" w:hAnsi="Arial"/>
          <w:b/>
          <w:sz w:val="28"/>
          <w:szCs w:val="28"/>
          <w:lang w:val="es-MX" w:eastAsia="es-ES"/>
        </w:rPr>
        <w:t xml:space="preserve"> </w:t>
      </w:r>
      <w:r w:rsidR="00900A1D">
        <w:rPr>
          <w:rFonts w:ascii="Arial" w:hAnsi="Arial"/>
          <w:sz w:val="28"/>
          <w:szCs w:val="28"/>
          <w:lang w:val="es-MX" w:eastAsia="es-ES"/>
        </w:rPr>
        <w:t>Inconforme con la anterior resolución, por</w:t>
      </w:r>
      <w:r w:rsidR="003F2BCB">
        <w:rPr>
          <w:rFonts w:ascii="Arial" w:hAnsi="Arial"/>
          <w:b/>
          <w:sz w:val="28"/>
          <w:szCs w:val="28"/>
          <w:lang w:val="es-MX" w:eastAsia="es-ES"/>
        </w:rPr>
        <w:t xml:space="preserve"> </w:t>
      </w:r>
      <w:r w:rsidR="000C6D27" w:rsidRPr="000C6D27">
        <w:rPr>
          <w:rFonts w:ascii="Arial" w:hAnsi="Arial"/>
          <w:sz w:val="28"/>
          <w:szCs w:val="28"/>
          <w:lang w:val="es-MX" w:eastAsia="es-ES"/>
        </w:rPr>
        <w:t xml:space="preserve">escrito </w:t>
      </w:r>
      <w:r w:rsidR="00B83432">
        <w:rPr>
          <w:rFonts w:ascii="Arial" w:hAnsi="Arial"/>
          <w:sz w:val="28"/>
          <w:szCs w:val="28"/>
          <w:lang w:val="es-MX" w:eastAsia="es-ES"/>
        </w:rPr>
        <w:t xml:space="preserve">presentado </w:t>
      </w:r>
      <w:r w:rsidR="000C6D27" w:rsidRPr="000C6D27">
        <w:rPr>
          <w:rFonts w:ascii="Arial" w:hAnsi="Arial"/>
          <w:sz w:val="28"/>
          <w:szCs w:val="28"/>
          <w:lang w:val="es-MX" w:eastAsia="es-ES"/>
        </w:rPr>
        <w:t xml:space="preserve">en la Oficina de Correspondencia Común </w:t>
      </w:r>
      <w:r w:rsidR="000F1C8E">
        <w:rPr>
          <w:rFonts w:ascii="Arial" w:hAnsi="Arial"/>
          <w:sz w:val="28"/>
          <w:szCs w:val="28"/>
          <w:lang w:val="es-MX" w:eastAsia="es-ES"/>
        </w:rPr>
        <w:t xml:space="preserve">de </w:t>
      </w:r>
      <w:r w:rsidR="000C6D27" w:rsidRPr="000C6D27">
        <w:rPr>
          <w:rFonts w:ascii="Arial" w:hAnsi="Arial"/>
          <w:sz w:val="28"/>
          <w:szCs w:val="28"/>
          <w:lang w:val="es-MX" w:eastAsia="es-ES"/>
        </w:rPr>
        <w:t>los</w:t>
      </w:r>
      <w:r w:rsidR="00E935F7">
        <w:rPr>
          <w:rFonts w:ascii="Arial" w:hAnsi="Arial"/>
          <w:sz w:val="28"/>
          <w:szCs w:val="28"/>
          <w:lang w:val="es-MX" w:eastAsia="es-ES"/>
        </w:rPr>
        <w:t xml:space="preserve"> entonces</w:t>
      </w:r>
      <w:r w:rsidR="000C6D27" w:rsidRPr="000C6D27">
        <w:rPr>
          <w:rFonts w:ascii="Arial" w:hAnsi="Arial"/>
          <w:sz w:val="28"/>
          <w:szCs w:val="28"/>
          <w:lang w:val="es-MX" w:eastAsia="es-ES"/>
        </w:rPr>
        <w:t xml:space="preserve"> Juzgados de Distrito </w:t>
      </w:r>
      <w:r w:rsidR="00425EB2">
        <w:rPr>
          <w:rFonts w:ascii="Arial" w:hAnsi="Arial"/>
          <w:sz w:val="28"/>
          <w:szCs w:val="28"/>
          <w:lang w:val="es-MX" w:eastAsia="es-ES"/>
        </w:rPr>
        <w:t xml:space="preserve">en Materias Administrativa y de </w:t>
      </w:r>
      <w:r w:rsidR="00E935F7">
        <w:rPr>
          <w:rFonts w:ascii="Arial" w:hAnsi="Arial"/>
          <w:sz w:val="28"/>
          <w:szCs w:val="28"/>
          <w:lang w:val="es-MX" w:eastAsia="es-ES"/>
        </w:rPr>
        <w:t>Trabajo en el Estado de Jalisco, la parte quejosa,</w:t>
      </w:r>
      <w:r w:rsidRPr="00B54B98">
        <w:rPr>
          <w:rFonts w:ascii="Arial" w:hAnsi="Arial"/>
          <w:sz w:val="28"/>
          <w:szCs w:val="28"/>
          <w:lang w:val="es-MX" w:eastAsia="es-ES"/>
        </w:rPr>
        <w:t xml:space="preserve"> por su propio derecho, </w:t>
      </w:r>
      <w:r w:rsidR="008C4BAF">
        <w:rPr>
          <w:rFonts w:ascii="Arial" w:hAnsi="Arial"/>
          <w:sz w:val="28"/>
          <w:szCs w:val="28"/>
          <w:lang w:val="es-MX" w:eastAsia="es-ES"/>
        </w:rPr>
        <w:t xml:space="preserve">promovió demanda de amparo indirecto en su </w:t>
      </w:r>
      <w:r w:rsidR="008C4BAF">
        <w:rPr>
          <w:rFonts w:ascii="Arial" w:hAnsi="Arial"/>
          <w:sz w:val="28"/>
          <w:szCs w:val="28"/>
          <w:lang w:val="es-MX" w:eastAsia="es-ES"/>
        </w:rPr>
        <w:lastRenderedPageBreak/>
        <w:t>contra.</w:t>
      </w:r>
    </w:p>
    <w:p w:rsidR="00B54B98" w:rsidRPr="00F41243" w:rsidRDefault="00B54B98" w:rsidP="00BC3BC9">
      <w:pPr>
        <w:widowControl w:val="0"/>
        <w:tabs>
          <w:tab w:val="left" w:pos="5954"/>
        </w:tabs>
        <w:spacing w:after="240" w:line="360" w:lineRule="auto"/>
        <w:ind w:right="51" w:firstLine="709"/>
        <w:jc w:val="both"/>
        <w:rPr>
          <w:rFonts w:ascii="Arial" w:hAnsi="Arial"/>
          <w:sz w:val="28"/>
          <w:szCs w:val="28"/>
          <w:lang w:val="es-MX" w:eastAsia="es-ES"/>
        </w:rPr>
      </w:pPr>
      <w:r>
        <w:rPr>
          <w:rFonts w:ascii="Arial" w:hAnsi="Arial"/>
          <w:sz w:val="28"/>
          <w:szCs w:val="28"/>
          <w:lang w:val="es-MX" w:eastAsia="es-ES"/>
        </w:rPr>
        <w:t xml:space="preserve">Previa determinación de competencia declarada por el </w:t>
      </w:r>
      <w:r w:rsidRPr="00B54B98">
        <w:rPr>
          <w:rFonts w:ascii="Arial" w:hAnsi="Arial"/>
          <w:sz w:val="28"/>
          <w:szCs w:val="28"/>
          <w:lang w:val="es-MX" w:eastAsia="es-ES"/>
        </w:rPr>
        <w:t>Quinto Tribunal Colegiado en Materia Civil del Tercer Circuito</w:t>
      </w:r>
      <w:r>
        <w:rPr>
          <w:rFonts w:ascii="Arial" w:hAnsi="Arial"/>
          <w:sz w:val="28"/>
          <w:szCs w:val="28"/>
          <w:lang w:val="es-MX" w:eastAsia="es-ES"/>
        </w:rPr>
        <w:t xml:space="preserve"> –</w:t>
      </w:r>
      <w:r w:rsidRPr="00B54B98">
        <w:rPr>
          <w:rFonts w:ascii="Arial Narrow" w:hAnsi="Arial Narrow"/>
          <w:sz w:val="28"/>
          <w:szCs w:val="28"/>
          <w:lang w:val="es-MX" w:eastAsia="es-ES"/>
        </w:rPr>
        <w:t xml:space="preserve">mediante sentencia emitida en el recurso de revisión </w:t>
      </w:r>
      <w:r w:rsidR="00104F47" w:rsidRPr="00104F47">
        <w:rPr>
          <w:rFonts w:ascii="Arial Narrow" w:hAnsi="Arial Narrow"/>
          <w:b/>
          <w:color w:val="FF0000"/>
          <w:sz w:val="28"/>
          <w:szCs w:val="28"/>
          <w:lang w:val="es-MX" w:eastAsia="es-ES"/>
        </w:rPr>
        <w:t>**********</w:t>
      </w:r>
      <w:r w:rsidRPr="00B54B98">
        <w:rPr>
          <w:rFonts w:ascii="Arial Narrow" w:hAnsi="Arial Narrow"/>
          <w:sz w:val="28"/>
          <w:szCs w:val="28"/>
          <w:lang w:val="es-MX" w:eastAsia="es-ES"/>
        </w:rPr>
        <w:t>–</w:t>
      </w:r>
      <w:r w:rsidRPr="00E935F7">
        <w:rPr>
          <w:rStyle w:val="Refdenotaalpie"/>
          <w:rFonts w:ascii="Arial Narrow" w:hAnsi="Arial Narrow"/>
          <w:b/>
          <w:sz w:val="28"/>
          <w:szCs w:val="28"/>
          <w:lang w:val="es-MX" w:eastAsia="es-ES"/>
        </w:rPr>
        <w:footnoteReference w:id="2"/>
      </w:r>
      <w:r w:rsidRPr="00E935F7">
        <w:rPr>
          <w:rFonts w:ascii="Arial" w:hAnsi="Arial"/>
          <w:b/>
          <w:sz w:val="28"/>
          <w:szCs w:val="28"/>
          <w:lang w:val="es-MX" w:eastAsia="es-ES"/>
        </w:rPr>
        <w:t>,</w:t>
      </w:r>
      <w:r>
        <w:rPr>
          <w:rFonts w:ascii="Arial" w:hAnsi="Arial"/>
          <w:sz w:val="28"/>
          <w:szCs w:val="28"/>
          <w:lang w:val="es-MX" w:eastAsia="es-ES"/>
        </w:rPr>
        <w:t xml:space="preserve"> el </w:t>
      </w:r>
      <w:r w:rsidRPr="00B54B98">
        <w:rPr>
          <w:rFonts w:ascii="Arial" w:hAnsi="Arial"/>
          <w:sz w:val="28"/>
          <w:szCs w:val="28"/>
          <w:lang w:val="es-MX" w:eastAsia="es-ES"/>
        </w:rPr>
        <w:t>Juzgado Tercero de Distrito en Materias Administrativa y de Trabajo en el Estado de Jalisco</w:t>
      </w:r>
      <w:r w:rsidR="00735C11">
        <w:rPr>
          <w:rFonts w:ascii="Arial" w:hAnsi="Arial"/>
          <w:sz w:val="28"/>
          <w:szCs w:val="28"/>
          <w:lang w:val="es-MX" w:eastAsia="es-ES"/>
        </w:rPr>
        <w:t xml:space="preserve"> </w:t>
      </w:r>
      <w:r w:rsidR="00735C11" w:rsidRPr="00AF5CF2">
        <w:rPr>
          <w:rFonts w:ascii="Arial Narrow" w:hAnsi="Arial Narrow" w:cs="Arial"/>
          <w:sz w:val="28"/>
          <w:szCs w:val="28"/>
        </w:rPr>
        <w:t>-actualmente Juzgado Tercero de Distrito en Materias Administrativa, Civil y de Trabajo en el Estado de Jalisco, con residencia en Zapopan-</w:t>
      </w:r>
      <w:r w:rsidR="00735C11" w:rsidRPr="00B01E17">
        <w:rPr>
          <w:rFonts w:ascii="Arial" w:hAnsi="Arial" w:cs="Arial"/>
          <w:sz w:val="28"/>
          <w:szCs w:val="28"/>
        </w:rPr>
        <w:t xml:space="preserve">, </w:t>
      </w:r>
      <w:r w:rsidRPr="00B54B98">
        <w:rPr>
          <w:rFonts w:ascii="Arial" w:hAnsi="Arial"/>
          <w:sz w:val="28"/>
          <w:szCs w:val="28"/>
          <w:lang w:val="es-MX" w:eastAsia="es-ES"/>
        </w:rPr>
        <w:t>por acuerdo de siete de agosto de dos mil dieciocho</w:t>
      </w:r>
      <w:r>
        <w:rPr>
          <w:rFonts w:ascii="Arial" w:hAnsi="Arial"/>
          <w:sz w:val="28"/>
          <w:szCs w:val="28"/>
          <w:lang w:val="es-MX" w:eastAsia="es-ES"/>
        </w:rPr>
        <w:t xml:space="preserve">, </w:t>
      </w:r>
      <w:r w:rsidRPr="00B54B98">
        <w:rPr>
          <w:rFonts w:ascii="Arial" w:hAnsi="Arial"/>
          <w:sz w:val="28"/>
          <w:szCs w:val="28"/>
          <w:lang w:val="es-MX" w:eastAsia="es-ES"/>
        </w:rPr>
        <w:t>admitió a trámite la demanda de amparo,</w:t>
      </w:r>
      <w:r>
        <w:rPr>
          <w:rFonts w:ascii="Arial" w:hAnsi="Arial"/>
          <w:sz w:val="28"/>
          <w:szCs w:val="28"/>
          <w:lang w:val="es-MX" w:eastAsia="es-ES"/>
        </w:rPr>
        <w:t xml:space="preserve"> registrándose al efecto con el número de expediente </w:t>
      </w:r>
      <w:r w:rsidR="00104F47" w:rsidRPr="00104F47">
        <w:rPr>
          <w:rFonts w:ascii="Arial" w:hAnsi="Arial"/>
          <w:b/>
          <w:color w:val="FF0000"/>
          <w:sz w:val="28"/>
          <w:szCs w:val="28"/>
          <w:lang w:val="es-MX" w:eastAsia="es-ES"/>
        </w:rPr>
        <w:t>**********</w:t>
      </w:r>
      <w:r w:rsidR="008C4BAF" w:rsidRPr="00F41243">
        <w:rPr>
          <w:rFonts w:ascii="Arial" w:hAnsi="Arial"/>
          <w:b/>
          <w:sz w:val="28"/>
          <w:szCs w:val="28"/>
          <w:lang w:val="es-MX" w:eastAsia="es-ES"/>
        </w:rPr>
        <w:t>.</w:t>
      </w:r>
    </w:p>
    <w:p w:rsidR="00B54B98" w:rsidRDefault="008C4BAF" w:rsidP="00B54B98">
      <w:pPr>
        <w:widowControl w:val="0"/>
        <w:spacing w:after="240" w:line="360" w:lineRule="auto"/>
        <w:ind w:right="51" w:firstLine="709"/>
        <w:jc w:val="both"/>
        <w:rPr>
          <w:rFonts w:ascii="Arial" w:hAnsi="Arial"/>
          <w:sz w:val="28"/>
          <w:szCs w:val="28"/>
          <w:lang w:val="es-MX" w:eastAsia="es-ES"/>
        </w:rPr>
      </w:pPr>
      <w:r>
        <w:rPr>
          <w:rFonts w:ascii="Arial" w:hAnsi="Arial"/>
          <w:sz w:val="28"/>
          <w:szCs w:val="28"/>
          <w:lang w:val="es-MX" w:eastAsia="es-ES"/>
        </w:rPr>
        <w:t xml:space="preserve">Previos los trámites de ley, el </w:t>
      </w:r>
      <w:r w:rsidRPr="008C4BAF">
        <w:rPr>
          <w:rFonts w:ascii="Arial" w:hAnsi="Arial"/>
          <w:sz w:val="28"/>
          <w:szCs w:val="28"/>
          <w:lang w:val="es-MX" w:eastAsia="es-ES"/>
        </w:rPr>
        <w:t>veintinueve de agosto de dos mil dieciocho</w:t>
      </w:r>
      <w:r>
        <w:rPr>
          <w:rFonts w:ascii="Arial" w:hAnsi="Arial"/>
          <w:sz w:val="28"/>
          <w:szCs w:val="28"/>
          <w:lang w:val="es-MX" w:eastAsia="es-ES"/>
        </w:rPr>
        <w:t xml:space="preserve">, el Juez de Distrito dictó sentencia en la que </w:t>
      </w:r>
      <w:r w:rsidRPr="008C4BAF">
        <w:rPr>
          <w:rFonts w:ascii="Arial" w:hAnsi="Arial"/>
          <w:b/>
          <w:sz w:val="28"/>
          <w:szCs w:val="28"/>
          <w:lang w:val="es-MX" w:eastAsia="es-ES"/>
        </w:rPr>
        <w:t>negó el amparo</w:t>
      </w:r>
      <w:r>
        <w:rPr>
          <w:rFonts w:ascii="Arial" w:hAnsi="Arial"/>
          <w:sz w:val="28"/>
          <w:szCs w:val="28"/>
          <w:lang w:val="es-MX" w:eastAsia="es-ES"/>
        </w:rPr>
        <w:t xml:space="preserve"> solicitado, atendiendo a las siguientes consideraciones sustanciales:</w:t>
      </w:r>
    </w:p>
    <w:p w:rsidR="008C4BAF" w:rsidRDefault="008C4BAF" w:rsidP="00777E9B">
      <w:pPr>
        <w:pStyle w:val="Prrafodelista"/>
        <w:widowControl w:val="0"/>
        <w:numPr>
          <w:ilvl w:val="0"/>
          <w:numId w:val="20"/>
        </w:numPr>
        <w:autoSpaceDE w:val="0"/>
        <w:autoSpaceDN w:val="0"/>
        <w:adjustRightInd w:val="0"/>
        <w:spacing w:before="120" w:after="120" w:line="360" w:lineRule="auto"/>
        <w:ind w:left="1508" w:right="51" w:hanging="357"/>
        <w:contextualSpacing w:val="0"/>
        <w:jc w:val="both"/>
        <w:rPr>
          <w:rFonts w:ascii="Arial" w:hAnsi="Arial" w:cs="Arial"/>
          <w:sz w:val="26"/>
          <w:szCs w:val="26"/>
          <w:lang w:val="es-MX" w:eastAsia="es-ES"/>
        </w:rPr>
      </w:pPr>
      <w:r w:rsidRPr="002C1EF4">
        <w:rPr>
          <w:rFonts w:ascii="Arial" w:hAnsi="Arial" w:cs="Arial"/>
          <w:b/>
          <w:sz w:val="26"/>
          <w:szCs w:val="26"/>
          <w:lang w:val="es-MX" w:eastAsia="es-ES"/>
        </w:rPr>
        <w:t xml:space="preserve">Causas de improcedencia. </w:t>
      </w:r>
      <w:r>
        <w:rPr>
          <w:rFonts w:ascii="Arial" w:hAnsi="Arial" w:cs="Arial"/>
          <w:sz w:val="26"/>
          <w:szCs w:val="26"/>
          <w:lang w:val="es-MX" w:eastAsia="es-ES"/>
        </w:rPr>
        <w:t xml:space="preserve">En principio, el </w:t>
      </w:r>
      <w:r w:rsidR="00D13E44">
        <w:rPr>
          <w:rFonts w:ascii="Arial" w:hAnsi="Arial" w:cs="Arial"/>
          <w:sz w:val="26"/>
          <w:szCs w:val="26"/>
          <w:lang w:val="es-MX" w:eastAsia="es-ES"/>
        </w:rPr>
        <w:t>Juez Federal</w:t>
      </w:r>
      <w:r>
        <w:rPr>
          <w:rFonts w:ascii="Arial" w:hAnsi="Arial" w:cs="Arial"/>
          <w:sz w:val="26"/>
          <w:szCs w:val="26"/>
          <w:lang w:val="es-MX" w:eastAsia="es-ES"/>
        </w:rPr>
        <w:t xml:space="preserve"> se avocó al análisis de la causa de improcedencia hecha valer por la autoridad responsable, consistente en que el acto reclamado no afecta</w:t>
      </w:r>
      <w:r w:rsidR="00E935F7">
        <w:rPr>
          <w:rFonts w:ascii="Arial" w:hAnsi="Arial" w:cs="Arial"/>
          <w:sz w:val="26"/>
          <w:szCs w:val="26"/>
          <w:lang w:val="es-MX" w:eastAsia="es-ES"/>
        </w:rPr>
        <w:t xml:space="preserve"> a</w:t>
      </w:r>
      <w:r>
        <w:rPr>
          <w:rFonts w:ascii="Arial" w:hAnsi="Arial" w:cs="Arial"/>
          <w:sz w:val="26"/>
          <w:szCs w:val="26"/>
          <w:lang w:val="es-MX" w:eastAsia="es-ES"/>
        </w:rPr>
        <w:t xml:space="preserve"> los intereses </w:t>
      </w:r>
      <w:r w:rsidR="00E935F7">
        <w:rPr>
          <w:rFonts w:ascii="Arial" w:hAnsi="Arial" w:cs="Arial"/>
          <w:sz w:val="26"/>
          <w:szCs w:val="26"/>
          <w:lang w:val="es-MX" w:eastAsia="es-ES"/>
        </w:rPr>
        <w:t>de la parte quejosa</w:t>
      </w:r>
      <w:r>
        <w:rPr>
          <w:rFonts w:ascii="Arial" w:hAnsi="Arial" w:cs="Arial"/>
          <w:sz w:val="26"/>
          <w:szCs w:val="26"/>
          <w:lang w:val="es-MX" w:eastAsia="es-ES"/>
        </w:rPr>
        <w:t>, pues éste ya cuenta con un acta de nacimiento que reconoce su identidad.</w:t>
      </w:r>
    </w:p>
    <w:p w:rsidR="00C43D0C" w:rsidRPr="00C43D0C" w:rsidRDefault="008C4BAF" w:rsidP="00777E9B">
      <w:pPr>
        <w:pStyle w:val="Prrafodelista"/>
        <w:widowControl w:val="0"/>
        <w:numPr>
          <w:ilvl w:val="0"/>
          <w:numId w:val="20"/>
        </w:numPr>
        <w:autoSpaceDE w:val="0"/>
        <w:autoSpaceDN w:val="0"/>
        <w:adjustRightInd w:val="0"/>
        <w:spacing w:before="120" w:after="120" w:line="360" w:lineRule="auto"/>
        <w:ind w:left="1508" w:right="51" w:hanging="357"/>
        <w:contextualSpacing w:val="0"/>
        <w:jc w:val="both"/>
        <w:rPr>
          <w:rFonts w:ascii="Arial" w:hAnsi="Arial" w:cs="Arial"/>
          <w:i/>
          <w:sz w:val="26"/>
          <w:szCs w:val="26"/>
          <w:lang w:val="es-MX" w:eastAsia="es-ES"/>
        </w:rPr>
      </w:pPr>
      <w:r>
        <w:rPr>
          <w:rFonts w:ascii="Arial" w:hAnsi="Arial" w:cs="Arial"/>
          <w:sz w:val="26"/>
          <w:szCs w:val="26"/>
          <w:lang w:val="es-MX" w:eastAsia="es-ES"/>
        </w:rPr>
        <w:t xml:space="preserve">Al respecto, el juzgador desestimó tal causa de </w:t>
      </w:r>
      <w:proofErr w:type="spellStart"/>
      <w:r>
        <w:rPr>
          <w:rFonts w:ascii="Arial" w:hAnsi="Arial" w:cs="Arial"/>
          <w:sz w:val="26"/>
          <w:szCs w:val="26"/>
          <w:lang w:val="es-MX" w:eastAsia="es-ES"/>
        </w:rPr>
        <w:t>procedibilidad</w:t>
      </w:r>
      <w:proofErr w:type="spellEnd"/>
      <w:r>
        <w:rPr>
          <w:rFonts w:ascii="Arial" w:hAnsi="Arial" w:cs="Arial"/>
          <w:sz w:val="26"/>
          <w:szCs w:val="26"/>
          <w:lang w:val="es-MX" w:eastAsia="es-ES"/>
        </w:rPr>
        <w:t xml:space="preserve">, </w:t>
      </w:r>
      <w:r>
        <w:rPr>
          <w:rFonts w:ascii="Arial" w:hAnsi="Arial" w:cs="Arial"/>
          <w:sz w:val="26"/>
          <w:szCs w:val="26"/>
          <w:lang w:val="es-MX" w:eastAsia="es-ES"/>
        </w:rPr>
        <w:lastRenderedPageBreak/>
        <w:t xml:space="preserve">en virtud de que, contrario a lo estimado por la responsable, </w:t>
      </w:r>
      <w:r w:rsidR="00C43D0C">
        <w:rPr>
          <w:rFonts w:ascii="Arial" w:hAnsi="Arial" w:cs="Arial"/>
          <w:sz w:val="26"/>
          <w:szCs w:val="26"/>
          <w:lang w:val="es-MX" w:eastAsia="es-ES"/>
        </w:rPr>
        <w:t xml:space="preserve">si </w:t>
      </w:r>
      <w:r w:rsidR="00865F05">
        <w:rPr>
          <w:rFonts w:ascii="Arial" w:hAnsi="Arial" w:cs="Arial"/>
          <w:sz w:val="26"/>
          <w:szCs w:val="26"/>
          <w:lang w:val="es-MX" w:eastAsia="es-ES"/>
        </w:rPr>
        <w:t>la parte quejosa</w:t>
      </w:r>
      <w:r w:rsidR="00C43D0C" w:rsidRPr="00C43D0C">
        <w:rPr>
          <w:rFonts w:ascii="Arial" w:hAnsi="Arial" w:cs="Arial"/>
          <w:sz w:val="26"/>
          <w:szCs w:val="26"/>
          <w:lang w:val="es-MX" w:eastAsia="es-ES"/>
        </w:rPr>
        <w:t xml:space="preserve"> reclama la respuesta recaída a su petición, en l</w:t>
      </w:r>
      <w:r w:rsidR="00733E7A">
        <w:rPr>
          <w:rFonts w:ascii="Arial" w:hAnsi="Arial" w:cs="Arial"/>
          <w:sz w:val="26"/>
          <w:szCs w:val="26"/>
          <w:lang w:val="es-MX" w:eastAsia="es-ES"/>
        </w:rPr>
        <w:t>a</w:t>
      </w:r>
      <w:r w:rsidR="00C43D0C" w:rsidRPr="00C43D0C">
        <w:rPr>
          <w:rFonts w:ascii="Arial" w:hAnsi="Arial" w:cs="Arial"/>
          <w:sz w:val="26"/>
          <w:szCs w:val="26"/>
          <w:lang w:val="es-MX" w:eastAsia="es-ES"/>
        </w:rPr>
        <w:t xml:space="preserve"> cual se le niega levantar una nueva acta de nacimiento para el reconocimiento de su identidad de género, </w:t>
      </w:r>
      <w:r w:rsidR="00C43D0C" w:rsidRPr="00C43D0C">
        <w:rPr>
          <w:rFonts w:ascii="Arial" w:hAnsi="Arial" w:cs="Arial"/>
          <w:i/>
          <w:sz w:val="26"/>
          <w:szCs w:val="26"/>
          <w:lang w:val="es-MX" w:eastAsia="es-ES"/>
        </w:rPr>
        <w:t xml:space="preserve">sin duda, tiene interés legítimo para promover el juicio de amparo indirecto contra dicho acto. </w:t>
      </w:r>
    </w:p>
    <w:p w:rsidR="00C43D0C" w:rsidRPr="00C43D0C" w:rsidRDefault="00C43D0C" w:rsidP="00777E9B">
      <w:pPr>
        <w:pStyle w:val="Prrafodelista"/>
        <w:widowControl w:val="0"/>
        <w:numPr>
          <w:ilvl w:val="0"/>
          <w:numId w:val="20"/>
        </w:numPr>
        <w:autoSpaceDE w:val="0"/>
        <w:autoSpaceDN w:val="0"/>
        <w:adjustRightInd w:val="0"/>
        <w:spacing w:before="120" w:after="120" w:line="360" w:lineRule="auto"/>
        <w:ind w:left="1508" w:right="51" w:hanging="357"/>
        <w:contextualSpacing w:val="0"/>
        <w:jc w:val="both"/>
        <w:rPr>
          <w:rFonts w:ascii="Arial" w:hAnsi="Arial" w:cs="Arial"/>
          <w:sz w:val="26"/>
          <w:szCs w:val="26"/>
          <w:lang w:val="es-MX" w:eastAsia="es-ES"/>
        </w:rPr>
      </w:pPr>
      <w:r w:rsidRPr="00C43D0C">
        <w:rPr>
          <w:rFonts w:ascii="Arial" w:hAnsi="Arial" w:cs="Arial"/>
          <w:sz w:val="26"/>
          <w:szCs w:val="26"/>
          <w:lang w:val="es-MX" w:eastAsia="es-ES"/>
        </w:rPr>
        <w:t xml:space="preserve">En principio, porque con la negativa a su pretensión, surge la lesión a su esfera jurídica, </w:t>
      </w:r>
      <w:r w:rsidRPr="00C43D0C">
        <w:rPr>
          <w:rFonts w:ascii="Arial" w:hAnsi="Arial" w:cs="Arial"/>
          <w:i/>
          <w:sz w:val="26"/>
          <w:szCs w:val="26"/>
          <w:lang w:val="es-MX" w:eastAsia="es-ES"/>
        </w:rPr>
        <w:t>ya que el nombre y la intimidad atañen a derechos fundamentales</w:t>
      </w:r>
      <w:r w:rsidRPr="00C43D0C">
        <w:rPr>
          <w:rFonts w:ascii="Arial" w:hAnsi="Arial" w:cs="Arial"/>
          <w:sz w:val="26"/>
          <w:szCs w:val="26"/>
          <w:lang w:val="es-MX" w:eastAsia="es-ES"/>
        </w:rPr>
        <w:t xml:space="preserve">, así reconocidos por el derecho supranacional y la Constitución Política de los Estados Unidos Mexicanos, que comprenden no sólo una prerrogativa de la persona, sino una obligación a cargo del Estado. </w:t>
      </w:r>
    </w:p>
    <w:p w:rsidR="008C4BAF" w:rsidRDefault="00C43D0C" w:rsidP="00777E9B">
      <w:pPr>
        <w:pStyle w:val="Prrafodelista"/>
        <w:widowControl w:val="0"/>
        <w:numPr>
          <w:ilvl w:val="0"/>
          <w:numId w:val="20"/>
        </w:numPr>
        <w:autoSpaceDE w:val="0"/>
        <w:autoSpaceDN w:val="0"/>
        <w:adjustRightInd w:val="0"/>
        <w:spacing w:before="120" w:after="120" w:line="360" w:lineRule="auto"/>
        <w:ind w:left="1508" w:right="51" w:hanging="357"/>
        <w:contextualSpacing w:val="0"/>
        <w:jc w:val="both"/>
        <w:rPr>
          <w:rFonts w:ascii="Arial" w:hAnsi="Arial" w:cs="Arial"/>
          <w:sz w:val="26"/>
          <w:szCs w:val="26"/>
          <w:lang w:val="es-MX" w:eastAsia="es-ES"/>
        </w:rPr>
      </w:pPr>
      <w:r w:rsidRPr="00C43D0C">
        <w:rPr>
          <w:rFonts w:ascii="Arial" w:hAnsi="Arial" w:cs="Arial"/>
          <w:sz w:val="26"/>
          <w:szCs w:val="26"/>
          <w:lang w:val="es-MX" w:eastAsia="es-ES"/>
        </w:rPr>
        <w:t xml:space="preserve">En segundo, porque si al ejercer los derechos al nombre y a la intimidad se generó el acto reclamado, sería ilógico que en sede constitucional se le desconozca esa prerrogativa; además de que, </w:t>
      </w:r>
      <w:r w:rsidRPr="00C43D0C">
        <w:rPr>
          <w:rFonts w:ascii="Arial" w:hAnsi="Arial" w:cs="Arial"/>
          <w:i/>
          <w:sz w:val="26"/>
          <w:szCs w:val="26"/>
          <w:lang w:val="es-MX" w:eastAsia="es-ES"/>
        </w:rPr>
        <w:t xml:space="preserve">al estar dirigido el acto reclamado a su persona, colma su interés legítimo, debido a que la actuación de la autoridad responsable puede ser eventualmente </w:t>
      </w:r>
      <w:proofErr w:type="spellStart"/>
      <w:r w:rsidRPr="00C43D0C">
        <w:rPr>
          <w:rFonts w:ascii="Arial" w:hAnsi="Arial" w:cs="Arial"/>
          <w:i/>
          <w:sz w:val="26"/>
          <w:szCs w:val="26"/>
          <w:lang w:val="es-MX" w:eastAsia="es-ES"/>
        </w:rPr>
        <w:t>conculcatoria</w:t>
      </w:r>
      <w:proofErr w:type="spellEnd"/>
      <w:r w:rsidRPr="00C43D0C">
        <w:rPr>
          <w:rFonts w:ascii="Arial" w:hAnsi="Arial" w:cs="Arial"/>
          <w:i/>
          <w:sz w:val="26"/>
          <w:szCs w:val="26"/>
          <w:lang w:val="es-MX" w:eastAsia="es-ES"/>
        </w:rPr>
        <w:t xml:space="preserve"> de sus intereses</w:t>
      </w:r>
      <w:r w:rsidRPr="00C43D0C">
        <w:rPr>
          <w:rFonts w:ascii="Arial" w:hAnsi="Arial" w:cs="Arial"/>
          <w:sz w:val="26"/>
          <w:szCs w:val="26"/>
          <w:lang w:val="es-MX" w:eastAsia="es-ES"/>
        </w:rPr>
        <w:t>, sin que sea necesario tener o no, un derecho subjetivo, pues el interés que debe justificar la parte accionante no es el relativo a acreditar su pretensión, lo cual atañe al fondo del asunto, sino el que le asiste para iniciar la acción constitucional.</w:t>
      </w:r>
    </w:p>
    <w:p w:rsidR="00C43D0C" w:rsidRDefault="00C43D0C" w:rsidP="00777E9B">
      <w:pPr>
        <w:pStyle w:val="Prrafodelista"/>
        <w:widowControl w:val="0"/>
        <w:numPr>
          <w:ilvl w:val="0"/>
          <w:numId w:val="20"/>
        </w:numPr>
        <w:autoSpaceDE w:val="0"/>
        <w:autoSpaceDN w:val="0"/>
        <w:adjustRightInd w:val="0"/>
        <w:spacing w:before="120" w:after="120" w:line="360" w:lineRule="auto"/>
        <w:ind w:left="1508" w:right="51" w:hanging="357"/>
        <w:contextualSpacing w:val="0"/>
        <w:jc w:val="both"/>
        <w:rPr>
          <w:rFonts w:ascii="Arial" w:hAnsi="Arial" w:cs="Arial"/>
          <w:sz w:val="26"/>
          <w:szCs w:val="26"/>
          <w:lang w:val="es-MX" w:eastAsia="es-ES"/>
        </w:rPr>
      </w:pPr>
      <w:r w:rsidRPr="00C43D0C">
        <w:rPr>
          <w:rFonts w:ascii="Arial" w:hAnsi="Arial" w:cs="Arial"/>
          <w:sz w:val="26"/>
          <w:szCs w:val="26"/>
          <w:lang w:val="es-MX" w:eastAsia="es-ES"/>
        </w:rPr>
        <w:t xml:space="preserve">No obsta para lo anterior, el hecho de que el solicitante cuente con acta de nacimiento, </w:t>
      </w:r>
      <w:r w:rsidRPr="00C43D0C">
        <w:rPr>
          <w:rFonts w:ascii="Arial" w:hAnsi="Arial" w:cs="Arial"/>
          <w:i/>
          <w:sz w:val="26"/>
          <w:szCs w:val="26"/>
          <w:lang w:val="es-MX" w:eastAsia="es-ES"/>
        </w:rPr>
        <w:t>porque el derecho al nombre implica la prerrogativa de su modificación</w:t>
      </w:r>
      <w:r w:rsidRPr="00C43D0C">
        <w:rPr>
          <w:rFonts w:ascii="Arial" w:hAnsi="Arial" w:cs="Arial"/>
          <w:sz w:val="26"/>
          <w:szCs w:val="26"/>
          <w:lang w:val="es-MX" w:eastAsia="es-ES"/>
        </w:rPr>
        <w:t>, el cual encuentra su razón en adaptar la identificación jurídica a la realidad social de la persona registrada</w:t>
      </w:r>
      <w:r>
        <w:rPr>
          <w:rFonts w:ascii="Arial" w:hAnsi="Arial" w:cs="Arial"/>
          <w:sz w:val="26"/>
          <w:szCs w:val="26"/>
          <w:lang w:val="es-MX" w:eastAsia="es-ES"/>
        </w:rPr>
        <w:t>.</w:t>
      </w:r>
    </w:p>
    <w:p w:rsidR="00C43D0C" w:rsidRPr="00C43D0C" w:rsidRDefault="00C43D0C" w:rsidP="00777E9B">
      <w:pPr>
        <w:pStyle w:val="Prrafodelista"/>
        <w:widowControl w:val="0"/>
        <w:numPr>
          <w:ilvl w:val="0"/>
          <w:numId w:val="20"/>
        </w:numPr>
        <w:autoSpaceDE w:val="0"/>
        <w:autoSpaceDN w:val="0"/>
        <w:adjustRightInd w:val="0"/>
        <w:spacing w:before="120" w:after="120" w:line="360" w:lineRule="auto"/>
        <w:ind w:left="1508" w:right="51" w:hanging="357"/>
        <w:contextualSpacing w:val="0"/>
        <w:jc w:val="both"/>
        <w:rPr>
          <w:rFonts w:ascii="Arial" w:hAnsi="Arial" w:cs="Arial"/>
          <w:b/>
          <w:sz w:val="26"/>
          <w:szCs w:val="26"/>
          <w:lang w:val="es-MX" w:eastAsia="es-ES"/>
        </w:rPr>
      </w:pPr>
      <w:r w:rsidRPr="00C43D0C">
        <w:rPr>
          <w:rFonts w:ascii="Arial" w:hAnsi="Arial" w:cs="Arial"/>
          <w:b/>
          <w:sz w:val="26"/>
          <w:szCs w:val="26"/>
          <w:lang w:val="es-MX" w:eastAsia="es-ES"/>
        </w:rPr>
        <w:t xml:space="preserve">Inconstitucionalidad de la negativa de expedir una nueva acta de nacimiento. </w:t>
      </w:r>
      <w:r>
        <w:rPr>
          <w:rFonts w:ascii="Arial" w:hAnsi="Arial" w:cs="Arial"/>
          <w:sz w:val="26"/>
          <w:szCs w:val="26"/>
          <w:lang w:val="es-MX" w:eastAsia="es-ES"/>
        </w:rPr>
        <w:t xml:space="preserve">Agotado el análisis de la procedencia del juicio de amparo, el juzgador estimó que es contrario al parámetro de regularidad que la responsable haya negado la </w:t>
      </w:r>
      <w:r>
        <w:rPr>
          <w:rFonts w:ascii="Arial" w:hAnsi="Arial" w:cs="Arial"/>
          <w:sz w:val="26"/>
          <w:szCs w:val="26"/>
          <w:lang w:val="es-MX" w:eastAsia="es-ES"/>
        </w:rPr>
        <w:lastRenderedPageBreak/>
        <w:t>petición del quejoso.</w:t>
      </w:r>
    </w:p>
    <w:p w:rsidR="00C43D0C" w:rsidRPr="00C43D0C" w:rsidRDefault="00C43D0C" w:rsidP="00777E9B">
      <w:pPr>
        <w:pStyle w:val="Prrafodelista"/>
        <w:widowControl w:val="0"/>
        <w:numPr>
          <w:ilvl w:val="0"/>
          <w:numId w:val="20"/>
        </w:numPr>
        <w:autoSpaceDE w:val="0"/>
        <w:autoSpaceDN w:val="0"/>
        <w:adjustRightInd w:val="0"/>
        <w:spacing w:before="120" w:after="120" w:line="360" w:lineRule="auto"/>
        <w:ind w:left="1508" w:right="51" w:hanging="357"/>
        <w:contextualSpacing w:val="0"/>
        <w:jc w:val="both"/>
        <w:rPr>
          <w:rFonts w:ascii="Arial" w:hAnsi="Arial" w:cs="Arial"/>
          <w:sz w:val="26"/>
          <w:szCs w:val="26"/>
          <w:lang w:val="es-MX" w:eastAsia="es-ES"/>
        </w:rPr>
      </w:pPr>
      <w:r w:rsidRPr="00C43D0C">
        <w:rPr>
          <w:rFonts w:ascii="Arial" w:hAnsi="Arial" w:cs="Arial"/>
          <w:sz w:val="26"/>
          <w:szCs w:val="26"/>
          <w:lang w:val="es-MX" w:eastAsia="es-ES"/>
        </w:rPr>
        <w:t xml:space="preserve">Es así, pues </w:t>
      </w:r>
      <w:r>
        <w:rPr>
          <w:rFonts w:ascii="Arial" w:hAnsi="Arial" w:cs="Arial"/>
          <w:sz w:val="26"/>
          <w:szCs w:val="26"/>
          <w:lang w:val="es-MX" w:eastAsia="es-ES"/>
        </w:rPr>
        <w:t>si bien l</w:t>
      </w:r>
      <w:r w:rsidRPr="00C43D0C">
        <w:rPr>
          <w:rFonts w:ascii="Arial" w:hAnsi="Arial" w:cs="Arial"/>
          <w:sz w:val="26"/>
          <w:szCs w:val="26"/>
          <w:lang w:val="es-MX" w:eastAsia="es-ES"/>
        </w:rPr>
        <w:t xml:space="preserve">a razón de no permitir modificar el registro de nacimiento para variar el nombre, incluso en la hipótesis de que la persona hubiera sido conocida con uno distinto al que aparece en dicho registro, </w:t>
      </w:r>
      <w:r w:rsidRPr="00C43D0C">
        <w:rPr>
          <w:rFonts w:ascii="Arial" w:hAnsi="Arial" w:cs="Arial"/>
          <w:i/>
          <w:sz w:val="26"/>
          <w:szCs w:val="26"/>
          <w:lang w:val="es-MX" w:eastAsia="es-ES"/>
        </w:rPr>
        <w:t>descansa en el principio de la inmutabilidad del nombre</w:t>
      </w:r>
      <w:r w:rsidRPr="00C43D0C">
        <w:rPr>
          <w:rFonts w:ascii="Arial" w:hAnsi="Arial" w:cs="Arial"/>
          <w:sz w:val="26"/>
          <w:szCs w:val="26"/>
          <w:lang w:val="es-MX" w:eastAsia="es-ES"/>
        </w:rPr>
        <w:t>: que consiste en un cambio en el estado civil o la filiación, actuaciones de mala fe, contrarias a la moral o que busquen defraudar a terceros.</w:t>
      </w:r>
    </w:p>
    <w:p w:rsidR="00C43D0C" w:rsidRPr="00C43D0C" w:rsidRDefault="00C43D0C" w:rsidP="00777E9B">
      <w:pPr>
        <w:pStyle w:val="Prrafodelista"/>
        <w:widowControl w:val="0"/>
        <w:numPr>
          <w:ilvl w:val="0"/>
          <w:numId w:val="20"/>
        </w:numPr>
        <w:autoSpaceDE w:val="0"/>
        <w:autoSpaceDN w:val="0"/>
        <w:adjustRightInd w:val="0"/>
        <w:spacing w:before="120" w:after="120" w:line="360" w:lineRule="auto"/>
        <w:ind w:left="1508" w:right="51" w:hanging="357"/>
        <w:contextualSpacing w:val="0"/>
        <w:jc w:val="both"/>
        <w:rPr>
          <w:rFonts w:ascii="Arial" w:hAnsi="Arial" w:cs="Arial"/>
          <w:sz w:val="26"/>
          <w:szCs w:val="26"/>
          <w:lang w:val="es-MX" w:eastAsia="es-ES"/>
        </w:rPr>
      </w:pPr>
      <w:r w:rsidRPr="00C43D0C">
        <w:rPr>
          <w:rFonts w:ascii="Arial" w:hAnsi="Arial" w:cs="Arial"/>
          <w:sz w:val="26"/>
          <w:szCs w:val="26"/>
          <w:lang w:val="es-MX" w:eastAsia="es-ES"/>
        </w:rPr>
        <w:t xml:space="preserve"> </w:t>
      </w:r>
      <w:r>
        <w:rPr>
          <w:rFonts w:ascii="Arial" w:hAnsi="Arial" w:cs="Arial"/>
          <w:sz w:val="26"/>
          <w:szCs w:val="26"/>
          <w:lang w:val="es-MX" w:eastAsia="es-ES"/>
        </w:rPr>
        <w:t xml:space="preserve">Lo cierto es que </w:t>
      </w:r>
      <w:r w:rsidRPr="00C43D0C">
        <w:rPr>
          <w:rFonts w:ascii="Arial" w:hAnsi="Arial" w:cs="Arial"/>
          <w:sz w:val="26"/>
          <w:szCs w:val="26"/>
          <w:lang w:val="es-MX" w:eastAsia="es-ES"/>
        </w:rPr>
        <w:t>dicho principio</w:t>
      </w:r>
      <w:r>
        <w:rPr>
          <w:rFonts w:ascii="Arial" w:hAnsi="Arial" w:cs="Arial"/>
          <w:sz w:val="26"/>
          <w:szCs w:val="26"/>
          <w:lang w:val="es-MX" w:eastAsia="es-ES"/>
        </w:rPr>
        <w:t xml:space="preserve"> </w:t>
      </w:r>
      <w:r w:rsidRPr="0056694F">
        <w:rPr>
          <w:rFonts w:ascii="Arial Narrow" w:hAnsi="Arial Narrow" w:cs="Arial"/>
          <w:b/>
          <w:sz w:val="26"/>
          <w:szCs w:val="26"/>
          <w:lang w:val="es-MX" w:eastAsia="es-ES"/>
        </w:rPr>
        <w:t>"</w:t>
      </w:r>
      <w:r w:rsidRPr="00C43D0C">
        <w:rPr>
          <w:rFonts w:ascii="Arial Narrow" w:hAnsi="Arial Narrow" w:cs="Arial"/>
          <w:b/>
          <w:sz w:val="26"/>
          <w:szCs w:val="26"/>
          <w:lang w:val="es-MX" w:eastAsia="es-ES"/>
        </w:rPr>
        <w:t>no puede considerarse un fin legítimo ni mucho menos una medida necesaria y razonable para negar la modificación del registro, porque el derecho al nombre implica la prerrogativa de su modificación, que encuentra su razón en adaptar la identificación jurídica a la realidad social de la persona registrada en el acta primigenia"</w:t>
      </w:r>
      <w:r w:rsidRPr="0056694F">
        <w:rPr>
          <w:rFonts w:ascii="Arial" w:hAnsi="Arial" w:cs="Arial"/>
          <w:b/>
          <w:sz w:val="26"/>
          <w:szCs w:val="26"/>
          <w:lang w:val="es-MX" w:eastAsia="es-ES"/>
        </w:rPr>
        <w:t>.</w:t>
      </w:r>
      <w:r w:rsidRPr="00C43D0C">
        <w:rPr>
          <w:rFonts w:ascii="Arial" w:hAnsi="Arial" w:cs="Arial"/>
          <w:sz w:val="26"/>
          <w:szCs w:val="26"/>
          <w:lang w:val="es-MX" w:eastAsia="es-ES"/>
        </w:rPr>
        <w:t xml:space="preserve"> </w:t>
      </w:r>
    </w:p>
    <w:p w:rsidR="00C43D0C" w:rsidRPr="00C43D0C" w:rsidRDefault="00C43D0C" w:rsidP="00777E9B">
      <w:pPr>
        <w:pStyle w:val="Prrafodelista"/>
        <w:widowControl w:val="0"/>
        <w:numPr>
          <w:ilvl w:val="0"/>
          <w:numId w:val="20"/>
        </w:numPr>
        <w:autoSpaceDE w:val="0"/>
        <w:autoSpaceDN w:val="0"/>
        <w:adjustRightInd w:val="0"/>
        <w:spacing w:before="120" w:after="120" w:line="360" w:lineRule="auto"/>
        <w:ind w:left="1508" w:right="51" w:hanging="357"/>
        <w:contextualSpacing w:val="0"/>
        <w:jc w:val="both"/>
        <w:rPr>
          <w:rFonts w:ascii="Arial Narrow" w:hAnsi="Arial Narrow" w:cs="Arial"/>
          <w:b/>
          <w:sz w:val="26"/>
          <w:szCs w:val="26"/>
          <w:lang w:val="es-MX" w:eastAsia="es-ES"/>
        </w:rPr>
      </w:pPr>
      <w:r>
        <w:rPr>
          <w:rFonts w:ascii="Arial" w:hAnsi="Arial" w:cs="Arial"/>
          <w:sz w:val="26"/>
          <w:szCs w:val="26"/>
          <w:lang w:val="es-MX" w:eastAsia="es-ES"/>
        </w:rPr>
        <w:t xml:space="preserve">Aunado a lo anterior, </w:t>
      </w:r>
      <w:r w:rsidRPr="00C43D0C">
        <w:rPr>
          <w:rFonts w:ascii="Arial" w:hAnsi="Arial" w:cs="Arial"/>
          <w:sz w:val="26"/>
          <w:szCs w:val="26"/>
          <w:lang w:val="es-MX" w:eastAsia="es-ES"/>
        </w:rPr>
        <w:t xml:space="preserve">la interpretación que al respecto realizó la autoridad responsable resulta inexacta, porque contrario a lo que sostuvo, </w:t>
      </w:r>
      <w:r w:rsidRPr="0056694F">
        <w:rPr>
          <w:rFonts w:ascii="Arial Narrow" w:hAnsi="Arial Narrow" w:cs="Arial"/>
          <w:b/>
          <w:sz w:val="26"/>
          <w:szCs w:val="26"/>
          <w:lang w:val="es-MX" w:eastAsia="es-ES"/>
        </w:rPr>
        <w:t>"</w:t>
      </w:r>
      <w:r w:rsidRPr="00C43D0C">
        <w:rPr>
          <w:rFonts w:ascii="Arial Narrow" w:hAnsi="Arial Narrow" w:cs="Arial"/>
          <w:b/>
          <w:sz w:val="26"/>
          <w:szCs w:val="26"/>
          <w:lang w:val="es-MX" w:eastAsia="es-ES"/>
        </w:rPr>
        <w:t xml:space="preserve">el Código Civil para el Estado de Jalisco, no prohíbe el cambio de nombre, y por ende, el levantamiento de una nueva acta de nacimiento para el reconocimiento de la identidad de género". </w:t>
      </w:r>
    </w:p>
    <w:p w:rsidR="00C43D0C" w:rsidRDefault="00C43D0C" w:rsidP="00777E9B">
      <w:pPr>
        <w:pStyle w:val="Prrafodelista"/>
        <w:widowControl w:val="0"/>
        <w:numPr>
          <w:ilvl w:val="0"/>
          <w:numId w:val="20"/>
        </w:numPr>
        <w:autoSpaceDE w:val="0"/>
        <w:autoSpaceDN w:val="0"/>
        <w:adjustRightInd w:val="0"/>
        <w:spacing w:before="120" w:after="120" w:line="360" w:lineRule="auto"/>
        <w:ind w:left="1508" w:right="51" w:hanging="357"/>
        <w:contextualSpacing w:val="0"/>
        <w:jc w:val="both"/>
        <w:rPr>
          <w:rFonts w:ascii="Arial" w:hAnsi="Arial" w:cs="Arial"/>
          <w:sz w:val="26"/>
          <w:szCs w:val="26"/>
          <w:lang w:val="es-MX" w:eastAsia="es-ES"/>
        </w:rPr>
      </w:pPr>
      <w:r w:rsidRPr="00C43D0C">
        <w:rPr>
          <w:rFonts w:ascii="Arial" w:hAnsi="Arial" w:cs="Arial"/>
          <w:sz w:val="26"/>
          <w:szCs w:val="26"/>
          <w:lang w:val="es-MX" w:eastAsia="es-ES"/>
        </w:rPr>
        <w:t>Lo que, en principio, motivaría conceder el amparo para efectos, es decir, para que la responsable, en primer lugar, deje insubsistente dicha determinación, y en su lugar emita una nueva en la que, al dar respuesta a la pretensión de</w:t>
      </w:r>
      <w:r w:rsidR="00865F05">
        <w:rPr>
          <w:rFonts w:ascii="Arial" w:hAnsi="Arial" w:cs="Arial"/>
          <w:sz w:val="26"/>
          <w:szCs w:val="26"/>
          <w:lang w:val="es-MX" w:eastAsia="es-ES"/>
        </w:rPr>
        <w:t xml:space="preserve"> la parte quejosa</w:t>
      </w:r>
      <w:r w:rsidRPr="00C43D0C">
        <w:rPr>
          <w:rFonts w:ascii="Arial" w:hAnsi="Arial" w:cs="Arial"/>
          <w:sz w:val="26"/>
          <w:szCs w:val="26"/>
          <w:lang w:val="es-MX" w:eastAsia="es-ES"/>
        </w:rPr>
        <w:t>, se abstenga de señalar que la legislación Civil en el Estado de Jalisco, no contempla el levantamiento de una nueva acta de nacimiento, además de que tampoco prohíbe el cambio de nombre y sexo de la persona registrada en el acta primigenia; y en segundo lugar, en caso de insistir en negar la solicitud de mérito, de manera fundada y motivada, con plenitud de jurisdicción, exponga todas y cada una de las razones que justifiquen el sentido de su resolución.</w:t>
      </w:r>
    </w:p>
    <w:p w:rsidR="005E67BA" w:rsidRDefault="005E67BA" w:rsidP="00BC3BC9">
      <w:pPr>
        <w:pStyle w:val="Prrafodelista"/>
        <w:widowControl w:val="0"/>
        <w:numPr>
          <w:ilvl w:val="0"/>
          <w:numId w:val="20"/>
        </w:numPr>
        <w:tabs>
          <w:tab w:val="left" w:pos="5529"/>
        </w:tabs>
        <w:autoSpaceDE w:val="0"/>
        <w:autoSpaceDN w:val="0"/>
        <w:adjustRightInd w:val="0"/>
        <w:spacing w:before="120" w:after="120" w:line="360" w:lineRule="auto"/>
        <w:ind w:left="1508" w:right="51" w:hanging="357"/>
        <w:contextualSpacing w:val="0"/>
        <w:jc w:val="both"/>
        <w:rPr>
          <w:rFonts w:ascii="Arial" w:hAnsi="Arial" w:cs="Arial"/>
          <w:sz w:val="26"/>
          <w:szCs w:val="26"/>
          <w:lang w:val="es-MX" w:eastAsia="es-ES"/>
        </w:rPr>
      </w:pPr>
      <w:r>
        <w:rPr>
          <w:rFonts w:ascii="Arial" w:hAnsi="Arial" w:cs="Arial"/>
          <w:b/>
          <w:sz w:val="26"/>
          <w:szCs w:val="26"/>
          <w:lang w:val="es-MX" w:eastAsia="es-ES"/>
        </w:rPr>
        <w:t xml:space="preserve">Imposibilidad para </w:t>
      </w:r>
      <w:r w:rsidR="00C43D0C" w:rsidRPr="00C43D0C">
        <w:rPr>
          <w:rFonts w:ascii="Arial" w:hAnsi="Arial" w:cs="Arial"/>
          <w:b/>
          <w:sz w:val="26"/>
          <w:szCs w:val="26"/>
          <w:lang w:val="es-MX" w:eastAsia="es-ES"/>
        </w:rPr>
        <w:t>otorgar el amparo</w:t>
      </w:r>
      <w:r>
        <w:rPr>
          <w:rFonts w:ascii="Arial" w:hAnsi="Arial" w:cs="Arial"/>
          <w:b/>
          <w:sz w:val="26"/>
          <w:szCs w:val="26"/>
          <w:lang w:val="es-MX" w:eastAsia="es-ES"/>
        </w:rPr>
        <w:t xml:space="preserve"> solicitado</w:t>
      </w:r>
      <w:r w:rsidR="00C43D0C" w:rsidRPr="00C43D0C">
        <w:rPr>
          <w:rFonts w:ascii="Arial" w:hAnsi="Arial" w:cs="Arial"/>
          <w:b/>
          <w:sz w:val="26"/>
          <w:szCs w:val="26"/>
          <w:lang w:val="es-MX" w:eastAsia="es-ES"/>
        </w:rPr>
        <w:t xml:space="preserve">, al </w:t>
      </w:r>
      <w:r w:rsidR="00C43D0C" w:rsidRPr="00C43D0C">
        <w:rPr>
          <w:rFonts w:ascii="Arial" w:hAnsi="Arial" w:cs="Arial"/>
          <w:b/>
          <w:sz w:val="26"/>
          <w:szCs w:val="26"/>
          <w:lang w:val="es-MX" w:eastAsia="es-ES"/>
        </w:rPr>
        <w:lastRenderedPageBreak/>
        <w:t xml:space="preserve">haberse elevado la petición de la nueva acta de nacimiento ante autoridad incompetente. </w:t>
      </w:r>
      <w:r w:rsidR="00C43D0C">
        <w:rPr>
          <w:rFonts w:ascii="Arial" w:hAnsi="Arial" w:cs="Arial"/>
          <w:sz w:val="26"/>
          <w:szCs w:val="26"/>
          <w:lang w:val="es-MX" w:eastAsia="es-ES"/>
        </w:rPr>
        <w:t xml:space="preserve">Pese a lo anterior, el </w:t>
      </w:r>
      <w:r w:rsidR="00D13E44">
        <w:rPr>
          <w:rFonts w:ascii="Arial" w:hAnsi="Arial" w:cs="Arial"/>
          <w:sz w:val="26"/>
          <w:szCs w:val="26"/>
          <w:lang w:val="es-MX" w:eastAsia="es-ES"/>
        </w:rPr>
        <w:t>Juez Federal</w:t>
      </w:r>
      <w:r w:rsidR="00C43D0C">
        <w:rPr>
          <w:rFonts w:ascii="Arial" w:hAnsi="Arial" w:cs="Arial"/>
          <w:sz w:val="26"/>
          <w:szCs w:val="26"/>
          <w:lang w:val="es-MX" w:eastAsia="es-ES"/>
        </w:rPr>
        <w:t xml:space="preserve"> consideró que </w:t>
      </w:r>
      <w:r>
        <w:rPr>
          <w:rFonts w:ascii="Arial" w:hAnsi="Arial" w:cs="Arial"/>
          <w:sz w:val="26"/>
          <w:szCs w:val="26"/>
          <w:lang w:val="es-MX" w:eastAsia="es-ES"/>
        </w:rPr>
        <w:t xml:space="preserve">a nada práctico conduciría la referida concesión de amparo </w:t>
      </w:r>
      <w:r w:rsidRPr="005E67BA">
        <w:rPr>
          <w:rFonts w:ascii="Arial" w:hAnsi="Arial" w:cs="Arial"/>
          <w:sz w:val="26"/>
          <w:szCs w:val="26"/>
          <w:lang w:val="es-MX" w:eastAsia="es-ES"/>
        </w:rPr>
        <w:t xml:space="preserve">para que el </w:t>
      </w:r>
      <w:r w:rsidR="00B54220">
        <w:rPr>
          <w:rFonts w:ascii="Arial" w:hAnsi="Arial" w:cs="Arial"/>
          <w:sz w:val="26"/>
          <w:szCs w:val="26"/>
          <w:lang w:val="es-MX" w:eastAsia="es-ES"/>
        </w:rPr>
        <w:t xml:space="preserve">Director </w:t>
      </w:r>
      <w:r w:rsidRPr="005E67BA">
        <w:rPr>
          <w:rFonts w:ascii="Arial" w:hAnsi="Arial" w:cs="Arial"/>
          <w:sz w:val="26"/>
          <w:szCs w:val="26"/>
          <w:lang w:val="es-MX" w:eastAsia="es-ES"/>
        </w:rPr>
        <w:t>del Registro Civil de Tlajomulco de Zúñiga, Jalisco, reparando la violación apuntada, emita una nueva respuesta a la petic</w:t>
      </w:r>
      <w:r>
        <w:rPr>
          <w:rFonts w:ascii="Arial" w:hAnsi="Arial" w:cs="Arial"/>
          <w:sz w:val="26"/>
          <w:szCs w:val="26"/>
          <w:lang w:val="es-MX" w:eastAsia="es-ES"/>
        </w:rPr>
        <w:t>ión elevada.</w:t>
      </w:r>
    </w:p>
    <w:p w:rsidR="005E67BA" w:rsidRPr="005E67BA" w:rsidRDefault="005E67BA" w:rsidP="00777E9B">
      <w:pPr>
        <w:pStyle w:val="Prrafodelista"/>
        <w:widowControl w:val="0"/>
        <w:numPr>
          <w:ilvl w:val="0"/>
          <w:numId w:val="20"/>
        </w:numPr>
        <w:autoSpaceDE w:val="0"/>
        <w:autoSpaceDN w:val="0"/>
        <w:adjustRightInd w:val="0"/>
        <w:spacing w:before="120" w:after="120" w:line="360" w:lineRule="auto"/>
        <w:ind w:left="1508" w:right="51" w:hanging="357"/>
        <w:contextualSpacing w:val="0"/>
        <w:jc w:val="both"/>
        <w:rPr>
          <w:rFonts w:ascii="Arial Narrow" w:hAnsi="Arial Narrow" w:cs="Arial"/>
          <w:b/>
          <w:sz w:val="26"/>
          <w:szCs w:val="26"/>
          <w:lang w:val="es-MX" w:eastAsia="es-ES"/>
        </w:rPr>
      </w:pPr>
      <w:r w:rsidRPr="005E67BA">
        <w:rPr>
          <w:rFonts w:ascii="Arial" w:hAnsi="Arial" w:cs="Arial"/>
          <w:sz w:val="26"/>
          <w:szCs w:val="26"/>
          <w:lang w:val="es-MX" w:eastAsia="es-ES"/>
        </w:rPr>
        <w:t>Es así,</w:t>
      </w:r>
      <w:r>
        <w:rPr>
          <w:rFonts w:ascii="Arial" w:hAnsi="Arial" w:cs="Arial"/>
          <w:b/>
          <w:sz w:val="26"/>
          <w:szCs w:val="26"/>
          <w:lang w:val="es-MX" w:eastAsia="es-ES"/>
        </w:rPr>
        <w:t xml:space="preserve"> </w:t>
      </w:r>
      <w:r w:rsidRPr="005E67BA">
        <w:rPr>
          <w:rFonts w:ascii="Arial" w:hAnsi="Arial" w:cs="Arial"/>
          <w:sz w:val="26"/>
          <w:szCs w:val="26"/>
          <w:lang w:val="es-MX" w:eastAsia="es-ES"/>
        </w:rPr>
        <w:t xml:space="preserve">toda vez que </w:t>
      </w:r>
      <w:r w:rsidRPr="005E67BA">
        <w:rPr>
          <w:rFonts w:ascii="Arial" w:hAnsi="Arial" w:cs="Arial"/>
          <w:i/>
          <w:sz w:val="26"/>
          <w:szCs w:val="26"/>
          <w:lang w:val="es-MX" w:eastAsia="es-ES"/>
        </w:rPr>
        <w:t>el sentido del fondo del asunto seguiría siendo el mismo</w:t>
      </w:r>
      <w:r w:rsidRPr="005E67BA">
        <w:rPr>
          <w:rFonts w:ascii="Arial" w:hAnsi="Arial" w:cs="Arial"/>
          <w:sz w:val="26"/>
          <w:szCs w:val="26"/>
          <w:lang w:val="es-MX" w:eastAsia="es-ES"/>
        </w:rPr>
        <w:t>, en virtud de que</w:t>
      </w:r>
      <w:r w:rsidRPr="005E67BA">
        <w:rPr>
          <w:rFonts w:ascii="Arial Narrow" w:hAnsi="Arial Narrow" w:cs="Arial"/>
          <w:b/>
          <w:sz w:val="26"/>
          <w:szCs w:val="26"/>
          <w:lang w:val="es-MX" w:eastAsia="es-ES"/>
        </w:rPr>
        <w:t xml:space="preserve"> "dicha autoridad no tiene facultades para efectuar el cambio del nombre de </w:t>
      </w:r>
      <w:r w:rsidR="00104F47" w:rsidRPr="00104F47">
        <w:rPr>
          <w:rFonts w:ascii="Arial Narrow" w:hAnsi="Arial Narrow" w:cs="Arial"/>
          <w:b/>
          <w:color w:val="FF0000"/>
          <w:sz w:val="26"/>
          <w:szCs w:val="26"/>
          <w:lang w:val="es-MX" w:eastAsia="es-ES"/>
        </w:rPr>
        <w:t>**********</w:t>
      </w:r>
      <w:r w:rsidRPr="00102028">
        <w:rPr>
          <w:rFonts w:ascii="Arial Narrow" w:hAnsi="Arial Narrow" w:cs="Arial"/>
          <w:b/>
          <w:sz w:val="26"/>
          <w:szCs w:val="26"/>
          <w:lang w:val="es-MX" w:eastAsia="es-ES"/>
        </w:rPr>
        <w:t xml:space="preserve"> por el de </w:t>
      </w:r>
      <w:r w:rsidR="00104F47" w:rsidRPr="00104F47">
        <w:rPr>
          <w:rFonts w:ascii="Arial Narrow" w:hAnsi="Arial Narrow" w:cs="Arial"/>
          <w:b/>
          <w:color w:val="FF0000"/>
          <w:sz w:val="26"/>
          <w:szCs w:val="26"/>
          <w:lang w:val="es-MX" w:eastAsia="es-ES"/>
        </w:rPr>
        <w:t>**********</w:t>
      </w:r>
      <w:r w:rsidRPr="005E67BA">
        <w:rPr>
          <w:rFonts w:ascii="Arial Narrow" w:hAnsi="Arial Narrow" w:cs="Arial"/>
          <w:b/>
          <w:sz w:val="26"/>
          <w:szCs w:val="26"/>
          <w:lang w:val="es-MX" w:eastAsia="es-ES"/>
        </w:rPr>
        <w:t xml:space="preserve">, además del sexo masculino por el de femenino". </w:t>
      </w:r>
    </w:p>
    <w:p w:rsidR="00C43D0C" w:rsidRPr="005E67BA" w:rsidRDefault="005E67BA" w:rsidP="00777E9B">
      <w:pPr>
        <w:pStyle w:val="Prrafodelista"/>
        <w:widowControl w:val="0"/>
        <w:numPr>
          <w:ilvl w:val="0"/>
          <w:numId w:val="20"/>
        </w:numPr>
        <w:autoSpaceDE w:val="0"/>
        <w:autoSpaceDN w:val="0"/>
        <w:adjustRightInd w:val="0"/>
        <w:spacing w:before="120" w:after="120" w:line="360" w:lineRule="auto"/>
        <w:ind w:left="1508" w:right="51" w:hanging="357"/>
        <w:contextualSpacing w:val="0"/>
        <w:jc w:val="both"/>
        <w:rPr>
          <w:rFonts w:ascii="Arial" w:hAnsi="Arial" w:cs="Arial"/>
          <w:b/>
          <w:sz w:val="26"/>
          <w:szCs w:val="26"/>
          <w:lang w:val="es-MX" w:eastAsia="es-ES"/>
        </w:rPr>
      </w:pPr>
      <w:r w:rsidRPr="005E67BA">
        <w:rPr>
          <w:rFonts w:ascii="Arial" w:hAnsi="Arial" w:cs="Arial"/>
          <w:sz w:val="26"/>
          <w:szCs w:val="26"/>
          <w:lang w:val="es-MX" w:eastAsia="es-ES"/>
        </w:rPr>
        <w:t xml:space="preserve">Dado que </w:t>
      </w:r>
      <w:r w:rsidRPr="0056694F">
        <w:rPr>
          <w:rFonts w:ascii="Arial Narrow" w:hAnsi="Arial Narrow" w:cs="Arial"/>
          <w:b/>
          <w:sz w:val="26"/>
          <w:szCs w:val="26"/>
          <w:lang w:val="es-MX" w:eastAsia="es-ES"/>
        </w:rPr>
        <w:t>"</w:t>
      </w:r>
      <w:r w:rsidRPr="005E67BA">
        <w:rPr>
          <w:rFonts w:ascii="Arial Narrow" w:hAnsi="Arial Narrow" w:cs="Arial"/>
          <w:b/>
          <w:sz w:val="26"/>
          <w:szCs w:val="26"/>
          <w:lang w:val="es-MX" w:eastAsia="es-ES"/>
        </w:rPr>
        <w:t>dicha modificación</w:t>
      </w:r>
      <w:r w:rsidRPr="005E67BA">
        <w:rPr>
          <w:rFonts w:ascii="Arial" w:hAnsi="Arial" w:cs="Arial"/>
          <w:sz w:val="26"/>
          <w:szCs w:val="26"/>
          <w:lang w:val="es-MX" w:eastAsia="es-ES"/>
        </w:rPr>
        <w:t xml:space="preserve"> </w:t>
      </w:r>
      <w:r w:rsidRPr="005E67BA">
        <w:rPr>
          <w:rFonts w:ascii="Arial Narrow" w:hAnsi="Arial Narrow" w:cs="Arial"/>
          <w:b/>
          <w:sz w:val="26"/>
          <w:szCs w:val="26"/>
          <w:lang w:val="es-MX" w:eastAsia="es-ES"/>
        </w:rPr>
        <w:t>corre</w:t>
      </w:r>
      <w:r>
        <w:rPr>
          <w:rFonts w:ascii="Arial Narrow" w:hAnsi="Arial Narrow" w:cs="Arial"/>
          <w:b/>
          <w:sz w:val="26"/>
          <w:szCs w:val="26"/>
          <w:lang w:val="es-MX" w:eastAsia="es-ES"/>
        </w:rPr>
        <w:t>sponde propiamente dicho a una ‘rectificación de acta’</w:t>
      </w:r>
      <w:r w:rsidRPr="005E67BA">
        <w:rPr>
          <w:rFonts w:ascii="Arial Narrow" w:hAnsi="Arial Narrow" w:cs="Arial"/>
          <w:b/>
          <w:sz w:val="26"/>
          <w:szCs w:val="26"/>
          <w:lang w:val="es-MX" w:eastAsia="es-ES"/>
        </w:rPr>
        <w:t>, la cual sólo se hará mediante sentencia ejecutoriada"</w:t>
      </w:r>
      <w:r w:rsidRPr="0056694F">
        <w:rPr>
          <w:rFonts w:ascii="Arial" w:hAnsi="Arial" w:cs="Arial"/>
          <w:b/>
          <w:sz w:val="26"/>
          <w:szCs w:val="26"/>
          <w:lang w:val="es-MX" w:eastAsia="es-ES"/>
        </w:rPr>
        <w:t>,</w:t>
      </w:r>
      <w:r w:rsidRPr="005E67BA">
        <w:rPr>
          <w:rFonts w:ascii="Arial" w:hAnsi="Arial" w:cs="Arial"/>
          <w:sz w:val="26"/>
          <w:szCs w:val="26"/>
          <w:lang w:val="es-MX" w:eastAsia="es-ES"/>
        </w:rPr>
        <w:t xml:space="preserve"> no a través del procedimiento administrativo que se señala en los artículos 27 a 31 del Reglamento del Registro Civil del Estado de Jalisco, y que autoriza el artículo 758 del Código de Procedimientos Civiles del </w:t>
      </w:r>
      <w:r w:rsidR="00BB3A32">
        <w:rPr>
          <w:rFonts w:ascii="Arial" w:hAnsi="Arial" w:cs="Arial"/>
          <w:sz w:val="26"/>
          <w:szCs w:val="26"/>
          <w:lang w:val="es-MX" w:eastAsia="es-ES"/>
        </w:rPr>
        <w:t xml:space="preserve">mismo </w:t>
      </w:r>
      <w:r w:rsidRPr="005E67BA">
        <w:rPr>
          <w:rFonts w:ascii="Arial" w:hAnsi="Arial" w:cs="Arial"/>
          <w:sz w:val="26"/>
          <w:szCs w:val="26"/>
          <w:lang w:val="es-MX" w:eastAsia="es-ES"/>
        </w:rPr>
        <w:t>Estado</w:t>
      </w:r>
      <w:r>
        <w:rPr>
          <w:rFonts w:ascii="Arial" w:hAnsi="Arial" w:cs="Arial"/>
          <w:sz w:val="26"/>
          <w:szCs w:val="26"/>
          <w:lang w:val="es-MX" w:eastAsia="es-ES"/>
        </w:rPr>
        <w:t>.</w:t>
      </w:r>
    </w:p>
    <w:p w:rsidR="005E67BA" w:rsidRDefault="005E67BA" w:rsidP="00777E9B">
      <w:pPr>
        <w:pStyle w:val="Prrafodelista"/>
        <w:widowControl w:val="0"/>
        <w:numPr>
          <w:ilvl w:val="0"/>
          <w:numId w:val="20"/>
        </w:numPr>
        <w:autoSpaceDE w:val="0"/>
        <w:autoSpaceDN w:val="0"/>
        <w:adjustRightInd w:val="0"/>
        <w:spacing w:before="120" w:after="120" w:line="360" w:lineRule="auto"/>
        <w:ind w:left="1508" w:right="51" w:hanging="357"/>
        <w:contextualSpacing w:val="0"/>
        <w:jc w:val="both"/>
        <w:rPr>
          <w:rFonts w:ascii="Arial" w:hAnsi="Arial" w:cs="Arial"/>
          <w:sz w:val="26"/>
          <w:szCs w:val="26"/>
          <w:lang w:val="es-MX" w:eastAsia="es-ES"/>
        </w:rPr>
      </w:pPr>
      <w:r w:rsidRPr="005E67BA">
        <w:rPr>
          <w:rFonts w:ascii="Arial" w:hAnsi="Arial" w:cs="Arial"/>
          <w:sz w:val="26"/>
          <w:szCs w:val="26"/>
          <w:lang w:val="es-MX" w:eastAsia="es-ES"/>
        </w:rPr>
        <w:t>Se afirma que la autoridad responsable no tiene facultades para cambiar el nombre y el sexo de la persona registra</w:t>
      </w:r>
      <w:r w:rsidR="0004583B">
        <w:rPr>
          <w:rFonts w:ascii="Arial" w:hAnsi="Arial" w:cs="Arial"/>
          <w:sz w:val="26"/>
          <w:szCs w:val="26"/>
          <w:lang w:val="es-MX" w:eastAsia="es-ES"/>
        </w:rPr>
        <w:t>da</w:t>
      </w:r>
      <w:r w:rsidRPr="005E67BA">
        <w:rPr>
          <w:rFonts w:ascii="Arial" w:hAnsi="Arial" w:cs="Arial"/>
          <w:sz w:val="26"/>
          <w:szCs w:val="26"/>
          <w:lang w:val="es-MX" w:eastAsia="es-ES"/>
        </w:rPr>
        <w:t xml:space="preserve"> en el acta primigenia, toda vez </w:t>
      </w:r>
      <w:r w:rsidRPr="0004583B">
        <w:rPr>
          <w:rFonts w:ascii="Arial Narrow" w:hAnsi="Arial Narrow" w:cs="Arial"/>
          <w:b/>
          <w:sz w:val="26"/>
          <w:szCs w:val="26"/>
          <w:lang w:val="es-MX" w:eastAsia="es-ES"/>
        </w:rPr>
        <w:t>"</w:t>
      </w:r>
      <w:r w:rsidRPr="005E67BA">
        <w:rPr>
          <w:rFonts w:ascii="Arial Narrow" w:hAnsi="Arial Narrow" w:cs="Arial"/>
          <w:b/>
          <w:sz w:val="26"/>
          <w:szCs w:val="26"/>
          <w:lang w:val="es-MX" w:eastAsia="es-ES"/>
        </w:rPr>
        <w:t>que dicha atribución no se encuentra comprendida en las facultades de la responsable enlistadas en los artículos 21 y 23 de la Ley del Registro Civil del Estado de Jalisco"</w:t>
      </w:r>
      <w:r w:rsidRPr="0004583B">
        <w:rPr>
          <w:rFonts w:ascii="Arial" w:hAnsi="Arial" w:cs="Arial"/>
          <w:b/>
          <w:sz w:val="26"/>
          <w:szCs w:val="26"/>
          <w:lang w:val="es-MX" w:eastAsia="es-ES"/>
        </w:rPr>
        <w:t>.</w:t>
      </w:r>
    </w:p>
    <w:p w:rsidR="005E67BA" w:rsidRPr="005E67BA" w:rsidRDefault="005E67BA" w:rsidP="00777E9B">
      <w:pPr>
        <w:pStyle w:val="Prrafodelista"/>
        <w:widowControl w:val="0"/>
        <w:numPr>
          <w:ilvl w:val="0"/>
          <w:numId w:val="20"/>
        </w:numPr>
        <w:autoSpaceDE w:val="0"/>
        <w:autoSpaceDN w:val="0"/>
        <w:adjustRightInd w:val="0"/>
        <w:spacing w:before="120" w:after="120" w:line="360" w:lineRule="auto"/>
        <w:ind w:left="1508" w:right="51" w:hanging="357"/>
        <w:contextualSpacing w:val="0"/>
        <w:jc w:val="both"/>
        <w:rPr>
          <w:rFonts w:ascii="Arial Narrow" w:hAnsi="Arial Narrow" w:cs="Arial"/>
          <w:b/>
          <w:sz w:val="26"/>
          <w:szCs w:val="26"/>
          <w:lang w:val="es-MX" w:eastAsia="es-ES"/>
        </w:rPr>
      </w:pPr>
      <w:r>
        <w:rPr>
          <w:rFonts w:ascii="Arial" w:hAnsi="Arial" w:cs="Arial"/>
          <w:sz w:val="26"/>
          <w:szCs w:val="26"/>
          <w:lang w:val="es-MX" w:eastAsia="es-ES"/>
        </w:rPr>
        <w:t>Lo que además</w:t>
      </w:r>
      <w:r w:rsidRPr="005E67BA">
        <w:rPr>
          <w:rFonts w:ascii="Arial" w:hAnsi="Arial" w:cs="Arial"/>
          <w:sz w:val="26"/>
          <w:szCs w:val="26"/>
          <w:lang w:val="es-MX" w:eastAsia="es-ES"/>
        </w:rPr>
        <w:t xml:space="preserve"> se corrobora con lo previsto en el artículo 122 de la Ley del Registro Civil del Estado de Jalisco, en relación a los numerales 759, 760, 761, 762 y 763 del Código de Procedimientos Civiles de la misma Entidad Federativa, que establecen que </w:t>
      </w:r>
      <w:r w:rsidRPr="0004583B">
        <w:rPr>
          <w:rFonts w:ascii="Arial Narrow" w:hAnsi="Arial Narrow" w:cs="Arial"/>
          <w:b/>
          <w:sz w:val="26"/>
          <w:szCs w:val="26"/>
          <w:lang w:val="es-MX" w:eastAsia="es-ES"/>
        </w:rPr>
        <w:t>"</w:t>
      </w:r>
      <w:r w:rsidRPr="005E67BA">
        <w:rPr>
          <w:rFonts w:ascii="Arial Narrow" w:hAnsi="Arial Narrow" w:cs="Arial"/>
          <w:b/>
          <w:sz w:val="26"/>
          <w:szCs w:val="26"/>
          <w:lang w:val="es-MX" w:eastAsia="es-ES"/>
        </w:rPr>
        <w:t xml:space="preserve">la rectificación de una acta del estado civil, sólo se hará mediante sentencia ejecutoria, que  se dicte en el juicio que al respecto se tramite".  </w:t>
      </w:r>
    </w:p>
    <w:p w:rsidR="005E67BA" w:rsidRDefault="00777E9B" w:rsidP="00777E9B">
      <w:pPr>
        <w:pStyle w:val="Prrafodelista"/>
        <w:widowControl w:val="0"/>
        <w:numPr>
          <w:ilvl w:val="0"/>
          <w:numId w:val="20"/>
        </w:numPr>
        <w:autoSpaceDE w:val="0"/>
        <w:autoSpaceDN w:val="0"/>
        <w:adjustRightInd w:val="0"/>
        <w:spacing w:before="120" w:after="120" w:line="360" w:lineRule="auto"/>
        <w:ind w:left="1508" w:right="51" w:hanging="357"/>
        <w:contextualSpacing w:val="0"/>
        <w:jc w:val="both"/>
        <w:rPr>
          <w:rFonts w:ascii="Arial" w:hAnsi="Arial" w:cs="Arial"/>
          <w:sz w:val="26"/>
          <w:szCs w:val="26"/>
          <w:lang w:val="es-MX" w:eastAsia="es-ES"/>
        </w:rPr>
      </w:pPr>
      <w:r w:rsidRPr="00777E9B">
        <w:rPr>
          <w:rFonts w:ascii="Arial" w:hAnsi="Arial" w:cs="Arial"/>
          <w:sz w:val="26"/>
          <w:szCs w:val="26"/>
          <w:lang w:val="es-MX" w:eastAsia="es-ES"/>
        </w:rPr>
        <w:t xml:space="preserve">Rectificación de la cual quedará constancia </w:t>
      </w:r>
      <w:r w:rsidRPr="0004583B">
        <w:rPr>
          <w:rFonts w:ascii="Arial Narrow" w:hAnsi="Arial Narrow" w:cs="Arial"/>
          <w:b/>
          <w:sz w:val="26"/>
          <w:szCs w:val="26"/>
          <w:lang w:val="es-MX" w:eastAsia="es-ES"/>
        </w:rPr>
        <w:t>"</w:t>
      </w:r>
      <w:r w:rsidRPr="00777E9B">
        <w:rPr>
          <w:rFonts w:ascii="Arial Narrow" w:hAnsi="Arial Narrow" w:cs="Arial"/>
          <w:b/>
          <w:sz w:val="26"/>
          <w:szCs w:val="26"/>
          <w:lang w:val="es-MX" w:eastAsia="es-ES"/>
        </w:rPr>
        <w:t>mediante la anotación que se asiente en el registro principal de su nacimiento, pero no en la nueva acta que en su caso se expida"</w:t>
      </w:r>
      <w:r w:rsidRPr="0004583B">
        <w:rPr>
          <w:rFonts w:ascii="Arial" w:hAnsi="Arial" w:cs="Arial"/>
          <w:b/>
          <w:sz w:val="26"/>
          <w:szCs w:val="26"/>
          <w:lang w:val="es-MX" w:eastAsia="es-ES"/>
        </w:rPr>
        <w:t>,</w:t>
      </w:r>
      <w:r w:rsidRPr="00777E9B">
        <w:rPr>
          <w:rFonts w:ascii="Arial" w:hAnsi="Arial" w:cs="Arial"/>
          <w:sz w:val="26"/>
          <w:szCs w:val="26"/>
          <w:lang w:val="es-MX" w:eastAsia="es-ES"/>
        </w:rPr>
        <w:t xml:space="preserve"> a</w:t>
      </w:r>
      <w:r w:rsidR="00563E95">
        <w:rPr>
          <w:rFonts w:ascii="Arial" w:hAnsi="Arial" w:cs="Arial"/>
          <w:sz w:val="26"/>
          <w:szCs w:val="26"/>
          <w:lang w:val="es-MX" w:eastAsia="es-ES"/>
        </w:rPr>
        <w:t xml:space="preserve"> e</w:t>
      </w:r>
      <w:r w:rsidRPr="00777E9B">
        <w:rPr>
          <w:rFonts w:ascii="Arial" w:hAnsi="Arial" w:cs="Arial"/>
          <w:sz w:val="26"/>
          <w:szCs w:val="26"/>
          <w:lang w:val="es-MX" w:eastAsia="es-ES"/>
        </w:rPr>
        <w:t xml:space="preserve">fecto de salvaguardar los derechos fundamentales a la dignidad </w:t>
      </w:r>
      <w:r w:rsidRPr="00777E9B">
        <w:rPr>
          <w:rFonts w:ascii="Arial" w:hAnsi="Arial" w:cs="Arial"/>
          <w:sz w:val="26"/>
          <w:szCs w:val="26"/>
          <w:lang w:val="es-MX" w:eastAsia="es-ES"/>
        </w:rPr>
        <w:lastRenderedPageBreak/>
        <w:t xml:space="preserve">humana, a la igualdad y a la no discriminación, a la intimidad, a la vida privada, a la propia imagen, a la identidad personal y sexual, al libre desarrollo de la personalidad y a la salud del peticionario.  </w:t>
      </w:r>
    </w:p>
    <w:p w:rsidR="00777E9B" w:rsidRDefault="00777E9B" w:rsidP="00777E9B">
      <w:pPr>
        <w:pStyle w:val="Prrafodelista"/>
        <w:widowControl w:val="0"/>
        <w:numPr>
          <w:ilvl w:val="0"/>
          <w:numId w:val="20"/>
        </w:numPr>
        <w:autoSpaceDE w:val="0"/>
        <w:autoSpaceDN w:val="0"/>
        <w:adjustRightInd w:val="0"/>
        <w:spacing w:before="120" w:after="120" w:line="360" w:lineRule="auto"/>
        <w:ind w:left="1508" w:right="51" w:hanging="357"/>
        <w:contextualSpacing w:val="0"/>
        <w:jc w:val="both"/>
        <w:rPr>
          <w:rFonts w:ascii="Arial" w:hAnsi="Arial" w:cs="Arial"/>
          <w:sz w:val="26"/>
          <w:szCs w:val="26"/>
          <w:lang w:val="es-MX" w:eastAsia="es-ES"/>
        </w:rPr>
      </w:pPr>
      <w:r w:rsidRPr="00777E9B">
        <w:rPr>
          <w:rFonts w:ascii="Arial" w:hAnsi="Arial" w:cs="Arial"/>
          <w:sz w:val="26"/>
          <w:szCs w:val="26"/>
          <w:lang w:val="es-MX" w:eastAsia="es-ES"/>
        </w:rPr>
        <w:t>Por ot</w:t>
      </w:r>
      <w:r>
        <w:rPr>
          <w:rFonts w:ascii="Arial" w:hAnsi="Arial" w:cs="Arial"/>
          <w:sz w:val="26"/>
          <w:szCs w:val="26"/>
          <w:lang w:val="es-MX" w:eastAsia="es-ES"/>
        </w:rPr>
        <w:t>ra parte, importa destacar que</w:t>
      </w:r>
      <w:r w:rsidRPr="00777E9B">
        <w:rPr>
          <w:rFonts w:ascii="Arial" w:hAnsi="Arial" w:cs="Arial"/>
          <w:sz w:val="26"/>
          <w:szCs w:val="26"/>
          <w:lang w:val="es-MX" w:eastAsia="es-ES"/>
        </w:rPr>
        <w:t xml:space="preserve"> el cambio del nombre y sexo de la persona en su registro de nacimiento, corresponde propiamente dicho a una “rectificación de acta”, </w:t>
      </w:r>
      <w:r>
        <w:rPr>
          <w:rFonts w:ascii="Arial" w:hAnsi="Arial" w:cs="Arial"/>
          <w:sz w:val="26"/>
          <w:szCs w:val="26"/>
          <w:lang w:val="es-MX" w:eastAsia="es-ES"/>
        </w:rPr>
        <w:t>como se desprende de</w:t>
      </w:r>
      <w:r w:rsidRPr="00777E9B">
        <w:rPr>
          <w:rFonts w:ascii="Arial" w:hAnsi="Arial" w:cs="Arial"/>
          <w:sz w:val="26"/>
          <w:szCs w:val="26"/>
          <w:lang w:val="es-MX" w:eastAsia="es-ES"/>
        </w:rPr>
        <w:t xml:space="preserve"> una interpretación conforme en sentido amplio de los artículos 63 y 64 del Código Civil del Estado de Jalisco, en relación al 125 de la Ley del Registro Civil del mismo Estado</w:t>
      </w:r>
      <w:r>
        <w:rPr>
          <w:rFonts w:ascii="Arial" w:hAnsi="Arial" w:cs="Arial"/>
          <w:sz w:val="26"/>
          <w:szCs w:val="26"/>
          <w:lang w:val="es-MX" w:eastAsia="es-ES"/>
        </w:rPr>
        <w:t>.</w:t>
      </w:r>
    </w:p>
    <w:p w:rsidR="00777E9B" w:rsidRPr="00777E9B" w:rsidRDefault="00777E9B" w:rsidP="00777E9B">
      <w:pPr>
        <w:pStyle w:val="Prrafodelista"/>
        <w:widowControl w:val="0"/>
        <w:numPr>
          <w:ilvl w:val="0"/>
          <w:numId w:val="20"/>
        </w:numPr>
        <w:autoSpaceDE w:val="0"/>
        <w:autoSpaceDN w:val="0"/>
        <w:adjustRightInd w:val="0"/>
        <w:spacing w:before="120" w:after="120" w:line="360" w:lineRule="auto"/>
        <w:ind w:left="1508" w:right="51" w:hanging="357"/>
        <w:contextualSpacing w:val="0"/>
        <w:jc w:val="both"/>
        <w:rPr>
          <w:rFonts w:ascii="Arial Narrow" w:hAnsi="Arial Narrow" w:cs="Arial"/>
          <w:b/>
          <w:sz w:val="26"/>
          <w:szCs w:val="26"/>
          <w:lang w:val="es-MX" w:eastAsia="es-ES"/>
        </w:rPr>
      </w:pPr>
      <w:r>
        <w:rPr>
          <w:rFonts w:ascii="Arial" w:hAnsi="Arial" w:cs="Arial"/>
          <w:sz w:val="26"/>
          <w:szCs w:val="26"/>
          <w:lang w:val="es-MX" w:eastAsia="es-ES"/>
        </w:rPr>
        <w:t xml:space="preserve">En efecto, de tales normas se desprende que las </w:t>
      </w:r>
      <w:r w:rsidRPr="00777E9B">
        <w:rPr>
          <w:rFonts w:ascii="Arial" w:hAnsi="Arial" w:cs="Arial"/>
          <w:sz w:val="26"/>
          <w:szCs w:val="26"/>
          <w:lang w:val="es-MX" w:eastAsia="es-ES"/>
        </w:rPr>
        <w:t xml:space="preserve">actas del registro civil </w:t>
      </w:r>
      <w:r w:rsidRPr="0004583B">
        <w:rPr>
          <w:rFonts w:ascii="Arial Narrow" w:hAnsi="Arial Narrow" w:cs="Arial"/>
          <w:b/>
          <w:sz w:val="26"/>
          <w:szCs w:val="26"/>
          <w:lang w:val="es-MX" w:eastAsia="es-ES"/>
        </w:rPr>
        <w:t>"</w:t>
      </w:r>
      <w:r w:rsidRPr="00777E9B">
        <w:rPr>
          <w:rFonts w:ascii="Arial Narrow" w:hAnsi="Arial Narrow" w:cs="Arial"/>
          <w:b/>
          <w:sz w:val="26"/>
          <w:szCs w:val="26"/>
          <w:lang w:val="es-MX" w:eastAsia="es-ES"/>
        </w:rPr>
        <w:t xml:space="preserve">pueden rectificarse en relación con el nombre u otra circunstancia esencial o cuando el propio nombre puesto a una persona le cause afrenta, para adecuarlo a la realidad social". </w:t>
      </w:r>
    </w:p>
    <w:p w:rsidR="00777E9B" w:rsidRDefault="00777E9B" w:rsidP="00777E9B">
      <w:pPr>
        <w:pStyle w:val="Prrafodelista"/>
        <w:widowControl w:val="0"/>
        <w:numPr>
          <w:ilvl w:val="0"/>
          <w:numId w:val="20"/>
        </w:numPr>
        <w:autoSpaceDE w:val="0"/>
        <w:autoSpaceDN w:val="0"/>
        <w:adjustRightInd w:val="0"/>
        <w:spacing w:before="120" w:after="120" w:line="360" w:lineRule="auto"/>
        <w:ind w:left="1508" w:right="51" w:hanging="357"/>
        <w:contextualSpacing w:val="0"/>
        <w:jc w:val="both"/>
        <w:rPr>
          <w:rFonts w:ascii="Arial" w:hAnsi="Arial" w:cs="Arial"/>
          <w:sz w:val="26"/>
          <w:szCs w:val="26"/>
          <w:lang w:val="es-MX" w:eastAsia="es-ES"/>
        </w:rPr>
      </w:pPr>
      <w:r w:rsidRPr="00777E9B">
        <w:rPr>
          <w:rFonts w:ascii="Arial" w:hAnsi="Arial" w:cs="Arial"/>
          <w:sz w:val="26"/>
          <w:szCs w:val="26"/>
          <w:lang w:val="es-MX" w:eastAsia="es-ES"/>
        </w:rPr>
        <w:t xml:space="preserve">En ese contexto y al realizar una interpretación conforme en sentido amplio, </w:t>
      </w:r>
      <w:r w:rsidRPr="0004583B">
        <w:rPr>
          <w:rFonts w:ascii="Arial Narrow" w:hAnsi="Arial Narrow" w:cs="Arial"/>
          <w:b/>
          <w:sz w:val="26"/>
          <w:szCs w:val="26"/>
          <w:lang w:val="es-MX" w:eastAsia="es-ES"/>
        </w:rPr>
        <w:t>"</w:t>
      </w:r>
      <w:r w:rsidRPr="00777E9B">
        <w:rPr>
          <w:rFonts w:ascii="Arial Narrow" w:hAnsi="Arial Narrow" w:cs="Arial"/>
          <w:b/>
          <w:sz w:val="26"/>
          <w:szCs w:val="26"/>
          <w:lang w:val="es-MX" w:eastAsia="es-ES"/>
        </w:rPr>
        <w:t xml:space="preserve">se advierte que dichas disposiciones legales sí prevén el supuesto planteado por la parte quejosa ante el </w:t>
      </w:r>
      <w:r w:rsidR="00563E95">
        <w:rPr>
          <w:rFonts w:ascii="Arial Narrow" w:hAnsi="Arial Narrow" w:cs="Arial"/>
          <w:b/>
          <w:sz w:val="26"/>
          <w:szCs w:val="26"/>
          <w:lang w:val="es-MX" w:eastAsia="es-ES"/>
        </w:rPr>
        <w:t xml:space="preserve">Director </w:t>
      </w:r>
      <w:r w:rsidRPr="00777E9B">
        <w:rPr>
          <w:rFonts w:ascii="Arial Narrow" w:hAnsi="Arial Narrow" w:cs="Arial"/>
          <w:b/>
          <w:sz w:val="26"/>
          <w:szCs w:val="26"/>
          <w:lang w:val="es-MX" w:eastAsia="es-ES"/>
        </w:rPr>
        <w:t>del Registro Civil de Tlajomulco de Zúñiga, Jalisco, dado que dichos numerales establece</w:t>
      </w:r>
      <w:r w:rsidR="0004583B">
        <w:rPr>
          <w:rFonts w:ascii="Arial Narrow" w:hAnsi="Arial Narrow" w:cs="Arial"/>
          <w:b/>
          <w:sz w:val="26"/>
          <w:szCs w:val="26"/>
          <w:lang w:val="es-MX" w:eastAsia="es-ES"/>
        </w:rPr>
        <w:t>n la posibilidad de variar no só</w:t>
      </w:r>
      <w:r w:rsidRPr="00777E9B">
        <w:rPr>
          <w:rFonts w:ascii="Arial Narrow" w:hAnsi="Arial Narrow" w:cs="Arial"/>
          <w:b/>
          <w:sz w:val="26"/>
          <w:szCs w:val="26"/>
          <w:lang w:val="es-MX" w:eastAsia="es-ES"/>
        </w:rPr>
        <w:t xml:space="preserve">lo el nombre, sino también cualquier otra circunstancia esencial del acta del </w:t>
      </w:r>
      <w:r w:rsidR="0004583B" w:rsidRPr="00777E9B">
        <w:rPr>
          <w:rFonts w:ascii="Arial Narrow" w:hAnsi="Arial Narrow" w:cs="Arial"/>
          <w:b/>
          <w:sz w:val="26"/>
          <w:szCs w:val="26"/>
          <w:lang w:val="es-MX" w:eastAsia="es-ES"/>
        </w:rPr>
        <w:t>Registro Civil</w:t>
      </w:r>
      <w:r w:rsidRPr="00777E9B">
        <w:rPr>
          <w:rFonts w:ascii="Arial Narrow" w:hAnsi="Arial Narrow" w:cs="Arial"/>
          <w:b/>
          <w:sz w:val="26"/>
          <w:szCs w:val="26"/>
          <w:lang w:val="es-MX" w:eastAsia="es-ES"/>
        </w:rPr>
        <w:t>"</w:t>
      </w:r>
      <w:r w:rsidRPr="00777E9B">
        <w:rPr>
          <w:rFonts w:ascii="Arial" w:hAnsi="Arial" w:cs="Arial"/>
          <w:sz w:val="26"/>
          <w:szCs w:val="26"/>
          <w:lang w:val="es-MX" w:eastAsia="es-ES"/>
        </w:rPr>
        <w:t>.</w:t>
      </w:r>
    </w:p>
    <w:p w:rsidR="00777E9B" w:rsidRPr="00777E9B" w:rsidRDefault="00777E9B" w:rsidP="00777E9B">
      <w:pPr>
        <w:pStyle w:val="Prrafodelista"/>
        <w:widowControl w:val="0"/>
        <w:numPr>
          <w:ilvl w:val="0"/>
          <w:numId w:val="20"/>
        </w:numPr>
        <w:autoSpaceDE w:val="0"/>
        <w:autoSpaceDN w:val="0"/>
        <w:adjustRightInd w:val="0"/>
        <w:spacing w:before="120" w:after="120" w:line="360" w:lineRule="auto"/>
        <w:ind w:left="1508" w:right="51" w:hanging="357"/>
        <w:contextualSpacing w:val="0"/>
        <w:jc w:val="both"/>
        <w:rPr>
          <w:rFonts w:ascii="Arial" w:hAnsi="Arial" w:cs="Arial"/>
          <w:sz w:val="26"/>
          <w:szCs w:val="26"/>
          <w:lang w:val="es-MX" w:eastAsia="es-ES"/>
        </w:rPr>
      </w:pPr>
      <w:r>
        <w:rPr>
          <w:rFonts w:ascii="Arial" w:hAnsi="Arial" w:cs="Arial"/>
          <w:sz w:val="26"/>
          <w:szCs w:val="26"/>
          <w:lang w:val="es-MX" w:eastAsia="es-ES"/>
        </w:rPr>
        <w:t xml:space="preserve">En efecto, si </w:t>
      </w:r>
      <w:r w:rsidRPr="00451DF2">
        <w:rPr>
          <w:rFonts w:ascii="Arial Narrow" w:hAnsi="Arial Narrow" w:cs="Arial"/>
          <w:b/>
          <w:sz w:val="26"/>
          <w:szCs w:val="26"/>
          <w:lang w:val="es-MX" w:eastAsia="es-ES"/>
        </w:rPr>
        <w:t>"</w:t>
      </w:r>
      <w:r w:rsidRPr="00777E9B">
        <w:rPr>
          <w:rFonts w:ascii="Arial Narrow" w:hAnsi="Arial Narrow" w:cs="Arial"/>
          <w:b/>
          <w:sz w:val="26"/>
          <w:szCs w:val="26"/>
          <w:lang w:val="es-MX" w:eastAsia="es-ES"/>
        </w:rPr>
        <w:t>un dato o circunstancia esencial del acta de nacimiento es el sexo de la persona a registrar"</w:t>
      </w:r>
      <w:r w:rsidRPr="00451DF2">
        <w:rPr>
          <w:rFonts w:ascii="Arial" w:hAnsi="Arial" w:cs="Arial"/>
          <w:b/>
          <w:sz w:val="26"/>
          <w:szCs w:val="26"/>
          <w:lang w:val="es-MX" w:eastAsia="es-ES"/>
        </w:rPr>
        <w:t>,</w:t>
      </w:r>
      <w:r w:rsidRPr="00777E9B">
        <w:rPr>
          <w:rFonts w:ascii="Arial" w:hAnsi="Arial" w:cs="Arial"/>
          <w:sz w:val="26"/>
          <w:szCs w:val="26"/>
          <w:lang w:val="es-MX" w:eastAsia="es-ES"/>
        </w:rPr>
        <w:t xml:space="preserve"> dado que forma parte de uno de los atributos q</w:t>
      </w:r>
      <w:r>
        <w:rPr>
          <w:rFonts w:ascii="Arial" w:hAnsi="Arial" w:cs="Arial"/>
          <w:sz w:val="26"/>
          <w:szCs w:val="26"/>
          <w:lang w:val="es-MX" w:eastAsia="es-ES"/>
        </w:rPr>
        <w:t xml:space="preserve">ue lo identifican como persona, es de </w:t>
      </w:r>
      <w:r w:rsidRPr="00777E9B">
        <w:rPr>
          <w:rFonts w:ascii="Arial" w:hAnsi="Arial" w:cs="Arial"/>
          <w:sz w:val="26"/>
          <w:szCs w:val="26"/>
          <w:lang w:val="es-MX" w:eastAsia="es-ES"/>
        </w:rPr>
        <w:t>concluirse que de una interpretación conforme</w:t>
      </w:r>
      <w:r w:rsidR="00823898">
        <w:rPr>
          <w:rFonts w:ascii="Arial" w:hAnsi="Arial" w:cs="Arial"/>
          <w:sz w:val="26"/>
          <w:szCs w:val="26"/>
          <w:lang w:val="es-MX" w:eastAsia="es-ES"/>
        </w:rPr>
        <w:t>,</w:t>
      </w:r>
      <w:r w:rsidRPr="00777E9B">
        <w:rPr>
          <w:rFonts w:ascii="Arial" w:hAnsi="Arial" w:cs="Arial"/>
          <w:sz w:val="26"/>
          <w:szCs w:val="26"/>
          <w:lang w:val="es-MX" w:eastAsia="es-ES"/>
        </w:rPr>
        <w:t xml:space="preserve"> en sentido amplio de los artículos 63 y 64 del Código Civil del Estado de Jalisco, en relación al 125 de la Ley del Registro Civil del mismo Estado, </w:t>
      </w:r>
      <w:r w:rsidR="00451DF2" w:rsidRPr="00451DF2">
        <w:rPr>
          <w:rFonts w:ascii="Arial Narrow" w:hAnsi="Arial Narrow" w:cs="Arial"/>
          <w:b/>
          <w:sz w:val="26"/>
          <w:szCs w:val="26"/>
          <w:lang w:val="es-MX" w:eastAsia="es-ES"/>
        </w:rPr>
        <w:t>"</w:t>
      </w:r>
      <w:r w:rsidRPr="00823898">
        <w:rPr>
          <w:rFonts w:ascii="Arial Narrow" w:hAnsi="Arial Narrow" w:cs="Arial"/>
          <w:b/>
          <w:sz w:val="26"/>
          <w:szCs w:val="26"/>
          <w:lang w:val="es-MX" w:eastAsia="es-ES"/>
        </w:rPr>
        <w:t>es posible variar en el acta de nacimiento, además del nombre del registrado, cualquier otra circunstancia esencial, como es el sexo de la persona</w:t>
      </w:r>
      <w:r w:rsidR="00823898" w:rsidRPr="00823898">
        <w:rPr>
          <w:rFonts w:ascii="Arial Narrow" w:hAnsi="Arial Narrow" w:cs="Arial"/>
          <w:b/>
          <w:sz w:val="26"/>
          <w:szCs w:val="26"/>
          <w:lang w:val="es-MX" w:eastAsia="es-ES"/>
        </w:rPr>
        <w:t>"</w:t>
      </w:r>
      <w:r w:rsidRPr="00823898">
        <w:rPr>
          <w:rFonts w:ascii="Arial Narrow" w:hAnsi="Arial Narrow" w:cs="Arial"/>
          <w:b/>
          <w:sz w:val="26"/>
          <w:szCs w:val="26"/>
          <w:lang w:val="es-MX" w:eastAsia="es-ES"/>
        </w:rPr>
        <w:t>.</w:t>
      </w:r>
    </w:p>
    <w:p w:rsidR="00777E9B" w:rsidRPr="00777E9B" w:rsidRDefault="00777E9B" w:rsidP="00777E9B">
      <w:pPr>
        <w:pStyle w:val="Prrafodelista"/>
        <w:widowControl w:val="0"/>
        <w:numPr>
          <w:ilvl w:val="0"/>
          <w:numId w:val="20"/>
        </w:numPr>
        <w:autoSpaceDE w:val="0"/>
        <w:autoSpaceDN w:val="0"/>
        <w:adjustRightInd w:val="0"/>
        <w:spacing w:before="120" w:after="120" w:line="360" w:lineRule="auto"/>
        <w:ind w:left="1508" w:right="51" w:hanging="357"/>
        <w:contextualSpacing w:val="0"/>
        <w:jc w:val="both"/>
        <w:rPr>
          <w:rFonts w:ascii="Arial" w:hAnsi="Arial" w:cs="Arial"/>
          <w:sz w:val="26"/>
          <w:szCs w:val="26"/>
          <w:lang w:val="es-MX" w:eastAsia="es-ES"/>
        </w:rPr>
      </w:pPr>
      <w:r w:rsidRPr="00777E9B">
        <w:rPr>
          <w:rFonts w:ascii="Arial" w:hAnsi="Arial" w:cs="Arial"/>
          <w:sz w:val="26"/>
          <w:szCs w:val="26"/>
          <w:lang w:val="es-MX" w:eastAsia="es-ES"/>
        </w:rPr>
        <w:t xml:space="preserve">Consecuentemente, aun cuando en el particular, la autoridad responsable, de manera inexacta, sostuvo que la legislación </w:t>
      </w:r>
      <w:r w:rsidRPr="00777E9B">
        <w:rPr>
          <w:rFonts w:ascii="Arial" w:hAnsi="Arial" w:cs="Arial"/>
          <w:sz w:val="26"/>
          <w:szCs w:val="26"/>
          <w:lang w:val="es-MX" w:eastAsia="es-ES"/>
        </w:rPr>
        <w:lastRenderedPageBreak/>
        <w:t>Civil no contempla el levantamiento de una nueva acta de nacimiento, siendo que de una interpretación conforme de dicha legislación sí es posible  variar en el acta de nacimiento, además del nombre del registrado, cualquier otra circunstancia esencial, como es el sexo de la persona.</w:t>
      </w:r>
    </w:p>
    <w:p w:rsidR="00777E9B" w:rsidRPr="00823898" w:rsidRDefault="00777E9B" w:rsidP="00777E9B">
      <w:pPr>
        <w:pStyle w:val="Prrafodelista"/>
        <w:widowControl w:val="0"/>
        <w:numPr>
          <w:ilvl w:val="0"/>
          <w:numId w:val="20"/>
        </w:numPr>
        <w:autoSpaceDE w:val="0"/>
        <w:autoSpaceDN w:val="0"/>
        <w:adjustRightInd w:val="0"/>
        <w:spacing w:before="120" w:after="120" w:line="360" w:lineRule="auto"/>
        <w:ind w:left="1508" w:right="51" w:hanging="357"/>
        <w:contextualSpacing w:val="0"/>
        <w:jc w:val="both"/>
        <w:rPr>
          <w:rFonts w:ascii="Arial Narrow" w:hAnsi="Arial Narrow" w:cs="Arial"/>
          <w:b/>
          <w:sz w:val="26"/>
          <w:szCs w:val="26"/>
          <w:lang w:val="es-MX" w:eastAsia="es-ES"/>
        </w:rPr>
      </w:pPr>
      <w:r w:rsidRPr="00777E9B">
        <w:rPr>
          <w:rFonts w:ascii="Arial" w:hAnsi="Arial" w:cs="Arial"/>
          <w:sz w:val="26"/>
          <w:szCs w:val="26"/>
          <w:lang w:val="es-MX" w:eastAsia="es-ES"/>
        </w:rPr>
        <w:t>L</w:t>
      </w:r>
      <w:r w:rsidR="00865F05">
        <w:rPr>
          <w:rFonts w:ascii="Arial" w:hAnsi="Arial" w:cs="Arial"/>
          <w:sz w:val="26"/>
          <w:szCs w:val="26"/>
          <w:lang w:val="es-MX" w:eastAsia="es-ES"/>
        </w:rPr>
        <w:t>o</w:t>
      </w:r>
      <w:r w:rsidRPr="00777E9B">
        <w:rPr>
          <w:rFonts w:ascii="Arial" w:hAnsi="Arial" w:cs="Arial"/>
          <w:sz w:val="26"/>
          <w:szCs w:val="26"/>
          <w:lang w:val="es-MX" w:eastAsia="es-ES"/>
        </w:rPr>
        <w:t xml:space="preserve"> </w:t>
      </w:r>
      <w:r w:rsidR="00823898">
        <w:rPr>
          <w:rFonts w:ascii="Arial" w:hAnsi="Arial" w:cs="Arial"/>
          <w:sz w:val="26"/>
          <w:szCs w:val="26"/>
          <w:lang w:val="es-MX" w:eastAsia="es-ES"/>
        </w:rPr>
        <w:t xml:space="preserve">cierto </w:t>
      </w:r>
      <w:r w:rsidRPr="00777E9B">
        <w:rPr>
          <w:rFonts w:ascii="Arial" w:hAnsi="Arial" w:cs="Arial"/>
          <w:sz w:val="26"/>
          <w:szCs w:val="26"/>
          <w:lang w:val="es-MX" w:eastAsia="es-ES"/>
        </w:rPr>
        <w:t xml:space="preserve">es que a nada práctico conduciría conceder el amparo para que el </w:t>
      </w:r>
      <w:r w:rsidR="00563E95">
        <w:rPr>
          <w:rFonts w:ascii="Arial" w:hAnsi="Arial" w:cs="Arial"/>
          <w:sz w:val="26"/>
          <w:szCs w:val="26"/>
          <w:lang w:val="es-MX" w:eastAsia="es-ES"/>
        </w:rPr>
        <w:t>Director</w:t>
      </w:r>
      <w:r w:rsidRPr="00777E9B">
        <w:rPr>
          <w:rFonts w:ascii="Arial" w:hAnsi="Arial" w:cs="Arial"/>
          <w:sz w:val="26"/>
          <w:szCs w:val="26"/>
          <w:lang w:val="es-MX" w:eastAsia="es-ES"/>
        </w:rPr>
        <w:t xml:space="preserve"> del Registro Civil de Tlajomulco de Zúñiga, Jalisco, reparando la violación apuntada, emita una nueva respuesta a la petición elevada, </w:t>
      </w:r>
      <w:r w:rsidR="009D1C72" w:rsidRPr="00451DF2">
        <w:rPr>
          <w:rFonts w:ascii="Arial Narrow" w:hAnsi="Arial Narrow" w:cs="Arial"/>
          <w:b/>
          <w:sz w:val="26"/>
          <w:szCs w:val="26"/>
          <w:lang w:val="es-MX" w:eastAsia="es-ES"/>
        </w:rPr>
        <w:t>"</w:t>
      </w:r>
      <w:r w:rsidRPr="00823898">
        <w:rPr>
          <w:rFonts w:ascii="Arial Narrow" w:hAnsi="Arial Narrow" w:cs="Arial"/>
          <w:b/>
          <w:sz w:val="26"/>
          <w:szCs w:val="26"/>
          <w:lang w:val="es-MX" w:eastAsia="es-ES"/>
        </w:rPr>
        <w:t xml:space="preserve">en virtud de que dicha autoridad no tiene facultades para efectuar el cambio del nombre de </w:t>
      </w:r>
      <w:r w:rsidR="00104F47" w:rsidRPr="00104F47">
        <w:rPr>
          <w:rFonts w:ascii="Arial Narrow" w:hAnsi="Arial Narrow" w:cs="Arial"/>
          <w:b/>
          <w:color w:val="FF0000"/>
          <w:sz w:val="26"/>
          <w:szCs w:val="26"/>
          <w:lang w:val="es-MX" w:eastAsia="es-ES"/>
        </w:rPr>
        <w:t>**********</w:t>
      </w:r>
      <w:r w:rsidRPr="009D1C72">
        <w:rPr>
          <w:rFonts w:ascii="Arial Narrow" w:hAnsi="Arial Narrow" w:cs="Arial"/>
          <w:b/>
          <w:sz w:val="26"/>
          <w:szCs w:val="26"/>
          <w:lang w:val="es-MX" w:eastAsia="es-ES"/>
        </w:rPr>
        <w:t xml:space="preserve"> por el de </w:t>
      </w:r>
      <w:r w:rsidR="00104F47" w:rsidRPr="00104F47">
        <w:rPr>
          <w:rFonts w:ascii="Arial Narrow" w:hAnsi="Arial Narrow" w:cs="Arial"/>
          <w:b/>
          <w:color w:val="FF0000"/>
          <w:sz w:val="26"/>
          <w:szCs w:val="26"/>
          <w:lang w:val="es-MX" w:eastAsia="es-ES"/>
        </w:rPr>
        <w:t>**********</w:t>
      </w:r>
      <w:r w:rsidRPr="00823898">
        <w:rPr>
          <w:rFonts w:ascii="Arial Narrow" w:hAnsi="Arial Narrow" w:cs="Arial"/>
          <w:b/>
          <w:sz w:val="26"/>
          <w:szCs w:val="26"/>
          <w:lang w:val="es-MX" w:eastAsia="es-ES"/>
        </w:rPr>
        <w:t>, además del sexo masculino por el de femenino</w:t>
      </w:r>
      <w:r w:rsidR="00823898" w:rsidRPr="00823898">
        <w:rPr>
          <w:rFonts w:ascii="Arial Narrow" w:hAnsi="Arial Narrow" w:cs="Arial"/>
          <w:b/>
          <w:sz w:val="26"/>
          <w:szCs w:val="26"/>
          <w:lang w:val="es-MX" w:eastAsia="es-ES"/>
        </w:rPr>
        <w:t>"</w:t>
      </w:r>
      <w:r w:rsidRPr="006D7BFD">
        <w:rPr>
          <w:rFonts w:ascii="Arial Narrow" w:hAnsi="Arial Narrow" w:cs="Arial"/>
          <w:b/>
          <w:sz w:val="26"/>
          <w:szCs w:val="26"/>
          <w:lang w:val="es-MX" w:eastAsia="es-ES"/>
        </w:rPr>
        <w:t>,</w:t>
      </w:r>
      <w:r w:rsidRPr="00777E9B">
        <w:rPr>
          <w:rFonts w:ascii="Arial" w:hAnsi="Arial" w:cs="Arial"/>
          <w:sz w:val="26"/>
          <w:szCs w:val="26"/>
          <w:lang w:val="es-MX" w:eastAsia="es-ES"/>
        </w:rPr>
        <w:t xml:space="preserve"> dado que dicha modificación corresponde propiamente dicho a una “rectificación de acta”, </w:t>
      </w:r>
      <w:r w:rsidR="009D1C72" w:rsidRPr="00451DF2">
        <w:rPr>
          <w:rFonts w:ascii="Arial Narrow" w:hAnsi="Arial Narrow" w:cs="Arial"/>
          <w:b/>
          <w:sz w:val="26"/>
          <w:szCs w:val="26"/>
          <w:lang w:val="es-MX" w:eastAsia="es-ES"/>
        </w:rPr>
        <w:t>"</w:t>
      </w:r>
      <w:r w:rsidRPr="00823898">
        <w:rPr>
          <w:rFonts w:ascii="Arial Narrow" w:hAnsi="Arial Narrow" w:cs="Arial"/>
          <w:b/>
          <w:sz w:val="26"/>
          <w:szCs w:val="26"/>
          <w:lang w:val="es-MX" w:eastAsia="es-ES"/>
        </w:rPr>
        <w:t>la cual sólo se hará mediante sentencia ejecutoria</w:t>
      </w:r>
      <w:r w:rsidR="00823898" w:rsidRPr="00823898">
        <w:rPr>
          <w:rFonts w:ascii="Arial Narrow" w:hAnsi="Arial Narrow" w:cs="Arial"/>
          <w:b/>
          <w:sz w:val="26"/>
          <w:szCs w:val="26"/>
          <w:lang w:val="es-MX" w:eastAsia="es-ES"/>
        </w:rPr>
        <w:t>"</w:t>
      </w:r>
      <w:r w:rsidRPr="00823898">
        <w:rPr>
          <w:rFonts w:ascii="Arial Narrow" w:hAnsi="Arial Narrow" w:cs="Arial"/>
          <w:b/>
          <w:sz w:val="26"/>
          <w:szCs w:val="26"/>
          <w:lang w:val="es-MX" w:eastAsia="es-ES"/>
        </w:rPr>
        <w:t>.</w:t>
      </w:r>
    </w:p>
    <w:p w:rsidR="00777E9B" w:rsidRDefault="00777E9B" w:rsidP="00777E9B">
      <w:pPr>
        <w:pStyle w:val="Prrafodelista"/>
        <w:widowControl w:val="0"/>
        <w:numPr>
          <w:ilvl w:val="0"/>
          <w:numId w:val="20"/>
        </w:numPr>
        <w:autoSpaceDE w:val="0"/>
        <w:autoSpaceDN w:val="0"/>
        <w:adjustRightInd w:val="0"/>
        <w:spacing w:before="120" w:after="120" w:line="360" w:lineRule="auto"/>
        <w:ind w:left="1508" w:right="51" w:hanging="357"/>
        <w:contextualSpacing w:val="0"/>
        <w:jc w:val="both"/>
        <w:rPr>
          <w:rFonts w:ascii="Arial" w:hAnsi="Arial" w:cs="Arial"/>
          <w:sz w:val="26"/>
          <w:szCs w:val="26"/>
          <w:lang w:val="es-MX" w:eastAsia="es-ES"/>
        </w:rPr>
      </w:pPr>
      <w:r w:rsidRPr="00777E9B">
        <w:rPr>
          <w:rFonts w:ascii="Arial" w:hAnsi="Arial" w:cs="Arial"/>
          <w:sz w:val="26"/>
          <w:szCs w:val="26"/>
          <w:lang w:val="es-MX" w:eastAsia="es-ES"/>
        </w:rPr>
        <w:t xml:space="preserve">De ahí que los argumentos expresados por la parte quejosa </w:t>
      </w:r>
      <w:r w:rsidR="00823898">
        <w:rPr>
          <w:rFonts w:ascii="Arial" w:hAnsi="Arial" w:cs="Arial"/>
          <w:b/>
          <w:sz w:val="26"/>
          <w:szCs w:val="26"/>
          <w:lang w:val="es-MX" w:eastAsia="es-ES"/>
        </w:rPr>
        <w:t>sean fundados, pero in</w:t>
      </w:r>
      <w:r w:rsidRPr="00823898">
        <w:rPr>
          <w:rFonts w:ascii="Arial" w:hAnsi="Arial" w:cs="Arial"/>
          <w:b/>
          <w:sz w:val="26"/>
          <w:szCs w:val="26"/>
          <w:lang w:val="es-MX" w:eastAsia="es-ES"/>
        </w:rPr>
        <w:t>operantes</w:t>
      </w:r>
      <w:r w:rsidRPr="00777E9B">
        <w:rPr>
          <w:rFonts w:ascii="Arial" w:hAnsi="Arial" w:cs="Arial"/>
          <w:sz w:val="26"/>
          <w:szCs w:val="26"/>
          <w:lang w:val="es-MX" w:eastAsia="es-ES"/>
        </w:rPr>
        <w:t xml:space="preserve"> para conceder el amparo solicitado.</w:t>
      </w:r>
    </w:p>
    <w:p w:rsidR="00E81D7C" w:rsidRPr="001937D5" w:rsidRDefault="00436D56" w:rsidP="001937D5">
      <w:pPr>
        <w:widowControl w:val="0"/>
        <w:spacing w:before="240" w:after="240" w:line="360" w:lineRule="auto"/>
        <w:ind w:firstLine="709"/>
        <w:jc w:val="both"/>
        <w:rPr>
          <w:rFonts w:ascii="Arial Narrow" w:hAnsi="Arial Narrow" w:cs="Arial"/>
          <w:b/>
          <w:sz w:val="28"/>
          <w:szCs w:val="28"/>
          <w:lang w:val="es-MX"/>
        </w:rPr>
      </w:pPr>
      <w:r w:rsidRPr="007A6E4B">
        <w:rPr>
          <w:rFonts w:ascii="Arial" w:eastAsia="Calibri" w:hAnsi="Arial" w:cs="Arial"/>
          <w:b/>
          <w:sz w:val="28"/>
          <w:szCs w:val="28"/>
          <w:lang w:val="es-MX" w:eastAsia="en-US"/>
        </w:rPr>
        <w:t>CUARTO. Estudio.</w:t>
      </w:r>
      <w:r w:rsidRPr="007A6E4B">
        <w:rPr>
          <w:rFonts w:ascii="Arial" w:hAnsi="Arial" w:cs="Arial"/>
          <w:sz w:val="28"/>
          <w:szCs w:val="28"/>
        </w:rPr>
        <w:t xml:space="preserve"> </w:t>
      </w:r>
      <w:r w:rsidR="00E81D7C">
        <w:rPr>
          <w:rFonts w:ascii="Arial" w:hAnsi="Arial" w:cs="Arial"/>
          <w:sz w:val="28"/>
          <w:szCs w:val="28"/>
        </w:rPr>
        <w:t>En principio, esta Segunda Sala estima menester precisar que no serán motivo de análisis las consideraciones del fallo recurrido en las cuales el Juez de Distrito determinó que, contrario a lo manifestado por la autoridad responsable,</w:t>
      </w:r>
      <w:r w:rsidR="001937D5">
        <w:rPr>
          <w:rFonts w:ascii="Arial" w:hAnsi="Arial" w:cs="Arial"/>
          <w:sz w:val="28"/>
          <w:szCs w:val="28"/>
        </w:rPr>
        <w:t xml:space="preserve"> </w:t>
      </w:r>
      <w:r w:rsidR="001937D5" w:rsidRPr="001937D5">
        <w:rPr>
          <w:rFonts w:ascii="Arial Narrow" w:hAnsi="Arial Narrow" w:cs="Arial"/>
          <w:b/>
          <w:sz w:val="28"/>
          <w:szCs w:val="28"/>
        </w:rPr>
        <w:t>"el Código Civil para el Estado de Jalisco, no prohíbe el cambio de nombre, y por ende, el levantamiento de una nueva acta de nacimiento para el reconocimiento de la identidad de género".</w:t>
      </w:r>
    </w:p>
    <w:p w:rsidR="001937D5" w:rsidRPr="004E7BEE" w:rsidRDefault="001937D5" w:rsidP="004E7BEE">
      <w:pPr>
        <w:widowControl w:val="0"/>
        <w:spacing w:before="240" w:after="240" w:line="360" w:lineRule="auto"/>
        <w:ind w:firstLine="709"/>
        <w:jc w:val="both"/>
        <w:rPr>
          <w:rFonts w:ascii="Arial" w:hAnsi="Arial" w:cs="Arial"/>
          <w:sz w:val="28"/>
          <w:szCs w:val="28"/>
        </w:rPr>
      </w:pPr>
      <w:r>
        <w:rPr>
          <w:rFonts w:ascii="Arial" w:hAnsi="Arial" w:cs="Arial"/>
          <w:sz w:val="28"/>
          <w:szCs w:val="28"/>
        </w:rPr>
        <w:t>Lo anterior, por no haberse formulado agravio alguno contra las anteriores consideraciones, por la parte</w:t>
      </w:r>
      <w:r w:rsidR="004E7BEE">
        <w:rPr>
          <w:rFonts w:ascii="Arial" w:hAnsi="Arial" w:cs="Arial"/>
          <w:sz w:val="28"/>
          <w:szCs w:val="28"/>
        </w:rPr>
        <w:t xml:space="preserve"> a quien</w:t>
      </w:r>
      <w:r>
        <w:rPr>
          <w:rFonts w:ascii="Arial" w:hAnsi="Arial" w:cs="Arial"/>
          <w:sz w:val="28"/>
          <w:szCs w:val="28"/>
        </w:rPr>
        <w:t xml:space="preserve">, </w:t>
      </w:r>
      <w:r w:rsidR="004E7BEE">
        <w:rPr>
          <w:rFonts w:ascii="Arial" w:hAnsi="Arial" w:cs="Arial"/>
          <w:sz w:val="28"/>
          <w:szCs w:val="28"/>
        </w:rPr>
        <w:t xml:space="preserve">en su caso, resultaría perjudicada por </w:t>
      </w:r>
      <w:r w:rsidR="00CB0851">
        <w:rPr>
          <w:rFonts w:ascii="Arial" w:hAnsi="Arial" w:cs="Arial"/>
          <w:sz w:val="28"/>
          <w:szCs w:val="28"/>
        </w:rPr>
        <w:t xml:space="preserve">tales aspectos de </w:t>
      </w:r>
      <w:r>
        <w:rPr>
          <w:rFonts w:ascii="Arial" w:hAnsi="Arial" w:cs="Arial"/>
          <w:sz w:val="28"/>
          <w:szCs w:val="28"/>
        </w:rPr>
        <w:t xml:space="preserve">la sentencia recurrida; de ahí que </w:t>
      </w:r>
      <w:r w:rsidRPr="001937D5">
        <w:rPr>
          <w:rFonts w:ascii="Arial" w:hAnsi="Arial" w:cs="Arial"/>
          <w:i/>
          <w:sz w:val="28"/>
          <w:szCs w:val="28"/>
        </w:rPr>
        <w:t>deben declararse firmes.</w:t>
      </w:r>
    </w:p>
    <w:p w:rsidR="001937D5" w:rsidRPr="001937D5" w:rsidRDefault="001937D5" w:rsidP="000400AD">
      <w:pPr>
        <w:widowControl w:val="0"/>
        <w:spacing w:before="240" w:after="240" w:line="360" w:lineRule="auto"/>
        <w:ind w:firstLine="709"/>
        <w:jc w:val="both"/>
        <w:rPr>
          <w:rFonts w:ascii="Arial Narrow" w:hAnsi="Arial Narrow" w:cs="Arial"/>
          <w:b/>
          <w:sz w:val="28"/>
          <w:szCs w:val="28"/>
        </w:rPr>
      </w:pPr>
      <w:r>
        <w:rPr>
          <w:rFonts w:ascii="Arial" w:hAnsi="Arial" w:cs="Arial"/>
          <w:sz w:val="28"/>
          <w:szCs w:val="28"/>
        </w:rPr>
        <w:t xml:space="preserve">Ilustra lo anterior, de manera análoga, la jurisprudencia </w:t>
      </w:r>
      <w:r w:rsidRPr="001937D5">
        <w:rPr>
          <w:rFonts w:ascii="Arial" w:hAnsi="Arial" w:cs="Arial"/>
          <w:sz w:val="28"/>
          <w:szCs w:val="28"/>
        </w:rPr>
        <w:t>3a</w:t>
      </w:r>
      <w:proofErr w:type="gramStart"/>
      <w:r w:rsidRPr="001937D5">
        <w:rPr>
          <w:rFonts w:ascii="Arial" w:hAnsi="Arial" w:cs="Arial"/>
          <w:sz w:val="28"/>
          <w:szCs w:val="28"/>
        </w:rPr>
        <w:t>./</w:t>
      </w:r>
      <w:proofErr w:type="gramEnd"/>
      <w:r w:rsidRPr="001937D5">
        <w:rPr>
          <w:rFonts w:ascii="Arial" w:hAnsi="Arial" w:cs="Arial"/>
          <w:sz w:val="28"/>
          <w:szCs w:val="28"/>
        </w:rPr>
        <w:t>J. 7/91</w:t>
      </w:r>
      <w:r>
        <w:rPr>
          <w:rFonts w:ascii="Arial" w:hAnsi="Arial" w:cs="Arial"/>
          <w:sz w:val="28"/>
          <w:szCs w:val="28"/>
        </w:rPr>
        <w:t xml:space="preserve">, de rubro: </w:t>
      </w:r>
      <w:r w:rsidRPr="007C3608">
        <w:rPr>
          <w:rFonts w:ascii="Arial Narrow" w:hAnsi="Arial Narrow" w:cs="Arial"/>
          <w:b/>
          <w:sz w:val="28"/>
          <w:szCs w:val="28"/>
        </w:rPr>
        <w:t>"</w:t>
      </w:r>
      <w:r w:rsidR="007C3608" w:rsidRPr="001937D5">
        <w:rPr>
          <w:rFonts w:ascii="Arial Narrow" w:hAnsi="Arial Narrow" w:cs="Arial"/>
          <w:b/>
          <w:sz w:val="28"/>
          <w:szCs w:val="28"/>
        </w:rPr>
        <w:t>REVISIÓN</w:t>
      </w:r>
      <w:r w:rsidRPr="001937D5">
        <w:rPr>
          <w:rFonts w:ascii="Arial Narrow" w:hAnsi="Arial Narrow" w:cs="Arial"/>
          <w:b/>
          <w:sz w:val="28"/>
          <w:szCs w:val="28"/>
        </w:rPr>
        <w:t xml:space="preserve"> EN AMPARO. LOS RESOLUTIVOS NO </w:t>
      </w:r>
      <w:r w:rsidRPr="001937D5">
        <w:rPr>
          <w:rFonts w:ascii="Arial Narrow" w:hAnsi="Arial Narrow" w:cs="Arial"/>
          <w:b/>
          <w:sz w:val="28"/>
          <w:szCs w:val="28"/>
        </w:rPr>
        <w:lastRenderedPageBreak/>
        <w:t>COMBATIDOS DEBEN DECLARARSE FIRMES"</w:t>
      </w:r>
      <w:r w:rsidRPr="007C3608">
        <w:rPr>
          <w:rStyle w:val="Refdenotaalpie"/>
          <w:rFonts w:ascii="Arial Narrow" w:hAnsi="Arial Narrow" w:cs="Arial"/>
          <w:b/>
          <w:sz w:val="28"/>
          <w:szCs w:val="28"/>
        </w:rPr>
        <w:footnoteReference w:id="3"/>
      </w:r>
      <w:r w:rsidRPr="001937D5">
        <w:rPr>
          <w:rFonts w:ascii="Arial Narrow" w:hAnsi="Arial Narrow" w:cs="Arial"/>
          <w:b/>
          <w:sz w:val="28"/>
          <w:szCs w:val="28"/>
        </w:rPr>
        <w:t>.</w:t>
      </w:r>
    </w:p>
    <w:p w:rsidR="00E94C00" w:rsidRPr="000400AD" w:rsidRDefault="008A47E5" w:rsidP="000400AD">
      <w:pPr>
        <w:widowControl w:val="0"/>
        <w:spacing w:before="240" w:after="240" w:line="360" w:lineRule="auto"/>
        <w:ind w:firstLine="709"/>
        <w:jc w:val="both"/>
        <w:rPr>
          <w:rFonts w:ascii="Arial" w:hAnsi="Arial" w:cs="Arial"/>
          <w:sz w:val="28"/>
          <w:szCs w:val="28"/>
        </w:rPr>
      </w:pPr>
      <w:r>
        <w:rPr>
          <w:rFonts w:ascii="Arial" w:hAnsi="Arial" w:cs="Arial"/>
          <w:sz w:val="28"/>
          <w:szCs w:val="28"/>
        </w:rPr>
        <w:t xml:space="preserve">En ese sentido, la </w:t>
      </w:r>
      <w:proofErr w:type="spellStart"/>
      <w:r>
        <w:rPr>
          <w:rFonts w:ascii="Arial" w:hAnsi="Arial" w:cs="Arial"/>
          <w:sz w:val="28"/>
          <w:szCs w:val="28"/>
        </w:rPr>
        <w:t>litis</w:t>
      </w:r>
      <w:proofErr w:type="spellEnd"/>
      <w:r>
        <w:rPr>
          <w:rFonts w:ascii="Arial" w:hAnsi="Arial" w:cs="Arial"/>
          <w:sz w:val="28"/>
          <w:szCs w:val="28"/>
        </w:rPr>
        <w:t xml:space="preserve"> en la presente vía </w:t>
      </w:r>
      <w:r w:rsidR="000400AD">
        <w:rPr>
          <w:rFonts w:ascii="Arial" w:hAnsi="Arial" w:cs="Arial"/>
          <w:sz w:val="28"/>
          <w:szCs w:val="28"/>
        </w:rPr>
        <w:t xml:space="preserve">se circunscribe a determinar si </w:t>
      </w:r>
      <w:r w:rsidR="00823898">
        <w:rPr>
          <w:rFonts w:ascii="Arial" w:hAnsi="Arial" w:cs="Arial"/>
          <w:sz w:val="28"/>
          <w:szCs w:val="28"/>
        </w:rPr>
        <w:t xml:space="preserve">la emisión de una nueva acta de nacimiento, en la cual se modifique el nombre y sexo de una persona, </w:t>
      </w:r>
      <w:r w:rsidR="00823898" w:rsidRPr="00823898">
        <w:rPr>
          <w:rFonts w:ascii="Arial" w:hAnsi="Arial" w:cs="Arial"/>
          <w:i/>
          <w:sz w:val="28"/>
          <w:szCs w:val="28"/>
        </w:rPr>
        <w:t>debe tramitarse mediante un procedimiento judicial de</w:t>
      </w:r>
      <w:r w:rsidR="004E7BEE">
        <w:rPr>
          <w:rFonts w:ascii="Arial" w:hAnsi="Arial" w:cs="Arial"/>
          <w:i/>
          <w:sz w:val="28"/>
          <w:szCs w:val="28"/>
        </w:rPr>
        <w:t xml:space="preserve"> “rectificación de acta” y no ante una solicitud ante la</w:t>
      </w:r>
      <w:r w:rsidR="00823898">
        <w:rPr>
          <w:rFonts w:ascii="Arial" w:hAnsi="Arial" w:cs="Arial"/>
          <w:i/>
          <w:sz w:val="28"/>
          <w:szCs w:val="28"/>
        </w:rPr>
        <w:t xml:space="preserve"> Direcci</w:t>
      </w:r>
      <w:r w:rsidR="004E7BEE">
        <w:rPr>
          <w:rFonts w:ascii="Arial" w:hAnsi="Arial" w:cs="Arial"/>
          <w:i/>
          <w:sz w:val="28"/>
          <w:szCs w:val="28"/>
        </w:rPr>
        <w:t>ón del Registro Civil respectiva.</w:t>
      </w:r>
    </w:p>
    <w:p w:rsidR="00751CF8" w:rsidRDefault="00F86472" w:rsidP="00F86472">
      <w:pPr>
        <w:widowControl w:val="0"/>
        <w:spacing w:before="240" w:after="240" w:line="360" w:lineRule="auto"/>
        <w:ind w:firstLine="709"/>
        <w:jc w:val="both"/>
        <w:rPr>
          <w:rFonts w:ascii="Arial" w:hAnsi="Arial" w:cs="Arial"/>
          <w:sz w:val="28"/>
          <w:szCs w:val="28"/>
        </w:rPr>
      </w:pPr>
      <w:r>
        <w:rPr>
          <w:rFonts w:ascii="Arial" w:hAnsi="Arial" w:cs="Arial"/>
          <w:sz w:val="28"/>
          <w:szCs w:val="28"/>
        </w:rPr>
        <w:t xml:space="preserve">Al respecto, </w:t>
      </w:r>
      <w:r w:rsidR="00751CF8">
        <w:rPr>
          <w:rFonts w:ascii="Arial" w:hAnsi="Arial" w:cs="Arial"/>
          <w:sz w:val="28"/>
          <w:szCs w:val="28"/>
        </w:rPr>
        <w:t xml:space="preserve">se </w:t>
      </w:r>
      <w:r>
        <w:rPr>
          <w:rFonts w:ascii="Arial" w:hAnsi="Arial" w:cs="Arial"/>
          <w:sz w:val="28"/>
          <w:szCs w:val="28"/>
        </w:rPr>
        <w:t xml:space="preserve">advierte que la </w:t>
      </w:r>
      <w:r w:rsidR="004E7BEE">
        <w:rPr>
          <w:rFonts w:ascii="Arial" w:hAnsi="Arial" w:cs="Arial"/>
          <w:sz w:val="28"/>
          <w:szCs w:val="28"/>
        </w:rPr>
        <w:t xml:space="preserve">parte quejosa </w:t>
      </w:r>
      <w:r w:rsidR="00751CF8">
        <w:rPr>
          <w:rFonts w:ascii="Arial" w:hAnsi="Arial" w:cs="Arial"/>
          <w:sz w:val="28"/>
          <w:szCs w:val="28"/>
        </w:rPr>
        <w:t xml:space="preserve">endereza </w:t>
      </w:r>
      <w:r w:rsidR="004E7BEE">
        <w:rPr>
          <w:rFonts w:ascii="Arial" w:hAnsi="Arial" w:cs="Arial"/>
          <w:sz w:val="28"/>
          <w:szCs w:val="28"/>
        </w:rPr>
        <w:t xml:space="preserve">sus agravios hacia dos direcciones argumentativas: </w:t>
      </w:r>
    </w:p>
    <w:p w:rsidR="00751CF8" w:rsidRPr="00751CF8" w:rsidRDefault="00751CF8" w:rsidP="00DA31FC">
      <w:pPr>
        <w:pStyle w:val="Prrafodelista"/>
        <w:widowControl w:val="0"/>
        <w:numPr>
          <w:ilvl w:val="0"/>
          <w:numId w:val="49"/>
        </w:numPr>
        <w:spacing w:before="120" w:after="120" w:line="360" w:lineRule="auto"/>
        <w:contextualSpacing w:val="0"/>
        <w:jc w:val="both"/>
        <w:rPr>
          <w:rFonts w:ascii="Arial" w:hAnsi="Arial" w:cs="Arial"/>
          <w:sz w:val="28"/>
          <w:szCs w:val="28"/>
        </w:rPr>
      </w:pPr>
      <w:r>
        <w:rPr>
          <w:rFonts w:ascii="Arial" w:hAnsi="Arial" w:cs="Arial"/>
          <w:sz w:val="28"/>
          <w:szCs w:val="28"/>
        </w:rPr>
        <w:t>L</w:t>
      </w:r>
      <w:r w:rsidR="00F86472" w:rsidRPr="00751CF8">
        <w:rPr>
          <w:rFonts w:ascii="Arial" w:hAnsi="Arial" w:cs="Arial"/>
          <w:sz w:val="28"/>
          <w:szCs w:val="28"/>
        </w:rPr>
        <w:t>a primera</w:t>
      </w:r>
      <w:r>
        <w:rPr>
          <w:rFonts w:ascii="Arial" w:hAnsi="Arial" w:cs="Arial"/>
          <w:sz w:val="28"/>
          <w:szCs w:val="28"/>
        </w:rPr>
        <w:t>,</w:t>
      </w:r>
      <w:r w:rsidR="00F86472" w:rsidRPr="00751CF8">
        <w:rPr>
          <w:rFonts w:ascii="Arial" w:hAnsi="Arial" w:cs="Arial"/>
          <w:sz w:val="28"/>
          <w:szCs w:val="28"/>
        </w:rPr>
        <w:t xml:space="preserve"> tendiente a evidenciar que, atendiendo al parámetro de regularidad constitucional, los derechos humanos deben estar por encima de</w:t>
      </w:r>
      <w:r>
        <w:rPr>
          <w:rFonts w:ascii="Arial" w:hAnsi="Arial" w:cs="Arial"/>
          <w:sz w:val="28"/>
          <w:szCs w:val="28"/>
        </w:rPr>
        <w:t xml:space="preserve"> las cuestiones legales, como lo es</w:t>
      </w:r>
      <w:r w:rsidR="00F86472" w:rsidRPr="00751CF8">
        <w:rPr>
          <w:rFonts w:ascii="Arial" w:hAnsi="Arial" w:cs="Arial"/>
          <w:sz w:val="28"/>
          <w:szCs w:val="28"/>
        </w:rPr>
        <w:t xml:space="preserve"> la competencia de las autoridades; y </w:t>
      </w:r>
    </w:p>
    <w:p w:rsidR="00751CF8" w:rsidRPr="00751CF8" w:rsidRDefault="00751CF8" w:rsidP="00DA31FC">
      <w:pPr>
        <w:pStyle w:val="Prrafodelista"/>
        <w:widowControl w:val="0"/>
        <w:numPr>
          <w:ilvl w:val="0"/>
          <w:numId w:val="49"/>
        </w:numPr>
        <w:spacing w:before="120" w:after="120" w:line="360" w:lineRule="auto"/>
        <w:contextualSpacing w:val="0"/>
        <w:jc w:val="both"/>
        <w:rPr>
          <w:rFonts w:ascii="Arial Narrow" w:hAnsi="Arial Narrow" w:cs="Arial"/>
          <w:sz w:val="28"/>
          <w:szCs w:val="28"/>
        </w:rPr>
      </w:pPr>
      <w:r>
        <w:rPr>
          <w:rFonts w:ascii="Arial" w:hAnsi="Arial" w:cs="Arial"/>
          <w:sz w:val="28"/>
          <w:szCs w:val="28"/>
        </w:rPr>
        <w:t>L</w:t>
      </w:r>
      <w:r w:rsidR="00F86472" w:rsidRPr="00751CF8">
        <w:rPr>
          <w:rFonts w:ascii="Arial" w:hAnsi="Arial" w:cs="Arial"/>
          <w:sz w:val="28"/>
          <w:szCs w:val="28"/>
        </w:rPr>
        <w:t>a segunda</w:t>
      </w:r>
      <w:r>
        <w:rPr>
          <w:rFonts w:ascii="Arial" w:hAnsi="Arial" w:cs="Arial"/>
          <w:sz w:val="28"/>
          <w:szCs w:val="28"/>
        </w:rPr>
        <w:t>,</w:t>
      </w:r>
      <w:r w:rsidR="00F86472" w:rsidRPr="00751CF8">
        <w:rPr>
          <w:rFonts w:ascii="Arial" w:hAnsi="Arial" w:cs="Arial"/>
          <w:sz w:val="28"/>
          <w:szCs w:val="28"/>
        </w:rPr>
        <w:t xml:space="preserve"> </w:t>
      </w:r>
      <w:r>
        <w:rPr>
          <w:rFonts w:ascii="Arial" w:hAnsi="Arial" w:cs="Arial"/>
          <w:sz w:val="28"/>
          <w:szCs w:val="28"/>
        </w:rPr>
        <w:t>dirigida</w:t>
      </w:r>
      <w:r w:rsidR="00F86472" w:rsidRPr="00751CF8">
        <w:rPr>
          <w:rFonts w:ascii="Arial" w:hAnsi="Arial" w:cs="Arial"/>
          <w:sz w:val="28"/>
          <w:szCs w:val="28"/>
        </w:rPr>
        <w:t xml:space="preserve"> a demostrar que en la especie no resulta aplicable el supuesto</w:t>
      </w:r>
      <w:r>
        <w:rPr>
          <w:rFonts w:ascii="Arial" w:hAnsi="Arial" w:cs="Arial"/>
          <w:sz w:val="28"/>
          <w:szCs w:val="28"/>
        </w:rPr>
        <w:t xml:space="preserve"> normativ</w:t>
      </w:r>
      <w:r w:rsidR="007C3608">
        <w:rPr>
          <w:rFonts w:ascii="Arial" w:hAnsi="Arial" w:cs="Arial"/>
          <w:sz w:val="28"/>
          <w:szCs w:val="28"/>
        </w:rPr>
        <w:t>o</w:t>
      </w:r>
      <w:r w:rsidR="00F86472" w:rsidRPr="00751CF8">
        <w:rPr>
          <w:rFonts w:ascii="Arial" w:hAnsi="Arial" w:cs="Arial"/>
          <w:sz w:val="28"/>
          <w:szCs w:val="28"/>
        </w:rPr>
        <w:t xml:space="preserve"> de “rectificación</w:t>
      </w:r>
      <w:r w:rsidR="006E43ED">
        <w:rPr>
          <w:rFonts w:ascii="Arial" w:hAnsi="Arial" w:cs="Arial"/>
          <w:sz w:val="28"/>
          <w:szCs w:val="28"/>
        </w:rPr>
        <w:t>” de acta</w:t>
      </w:r>
      <w:r w:rsidR="00F86472" w:rsidRPr="00751CF8">
        <w:rPr>
          <w:rFonts w:ascii="Arial" w:hAnsi="Arial" w:cs="Arial"/>
          <w:sz w:val="28"/>
          <w:szCs w:val="28"/>
        </w:rPr>
        <w:t xml:space="preserve">, como erróneamente lo consideró el </w:t>
      </w:r>
      <w:r w:rsidR="00D13E44">
        <w:rPr>
          <w:rFonts w:ascii="Arial" w:hAnsi="Arial" w:cs="Arial"/>
          <w:sz w:val="28"/>
          <w:szCs w:val="28"/>
        </w:rPr>
        <w:t>Juez Federal</w:t>
      </w:r>
      <w:r w:rsidR="00F86472" w:rsidRPr="00751CF8">
        <w:rPr>
          <w:rFonts w:ascii="Arial" w:hAnsi="Arial" w:cs="Arial"/>
          <w:sz w:val="28"/>
          <w:szCs w:val="28"/>
        </w:rPr>
        <w:t xml:space="preserve">, ya que </w:t>
      </w:r>
      <w:r>
        <w:rPr>
          <w:rFonts w:ascii="Arial" w:hAnsi="Arial" w:cs="Arial"/>
          <w:sz w:val="28"/>
          <w:szCs w:val="28"/>
        </w:rPr>
        <w:t xml:space="preserve">el juzgador inadvierte que </w:t>
      </w:r>
      <w:r w:rsidR="00F86472" w:rsidRPr="00751CF8">
        <w:rPr>
          <w:rFonts w:ascii="Arial" w:hAnsi="Arial" w:cs="Arial"/>
          <w:sz w:val="28"/>
          <w:szCs w:val="28"/>
        </w:rPr>
        <w:t>no se solicitó una simple rectificación o modificación del acta de nacimiento,</w:t>
      </w:r>
      <w:r w:rsidR="00F86472" w:rsidRPr="00751CF8">
        <w:rPr>
          <w:rFonts w:ascii="Arial" w:hAnsi="Arial" w:cs="Arial"/>
          <w:i/>
          <w:sz w:val="28"/>
          <w:szCs w:val="28"/>
        </w:rPr>
        <w:t xml:space="preserve"> sino la emisión de una nueva</w:t>
      </w:r>
      <w:r>
        <w:rPr>
          <w:rFonts w:ascii="Arial" w:hAnsi="Arial" w:cs="Arial"/>
          <w:i/>
          <w:sz w:val="28"/>
          <w:szCs w:val="28"/>
        </w:rPr>
        <w:t xml:space="preserve"> acta de nacimiento</w:t>
      </w:r>
      <w:r w:rsidR="00F86472" w:rsidRPr="00751CF8">
        <w:rPr>
          <w:rFonts w:ascii="Arial" w:hAnsi="Arial" w:cs="Arial"/>
          <w:i/>
          <w:sz w:val="28"/>
          <w:szCs w:val="28"/>
        </w:rPr>
        <w:t xml:space="preserve"> </w:t>
      </w:r>
      <w:r w:rsidR="00F86472" w:rsidRPr="006E43ED">
        <w:rPr>
          <w:rFonts w:ascii="Arial" w:hAnsi="Arial" w:cs="Arial"/>
          <w:i/>
          <w:sz w:val="28"/>
          <w:szCs w:val="28"/>
        </w:rPr>
        <w:t>que atienda al derecho al nombre y la i</w:t>
      </w:r>
      <w:r w:rsidRPr="006E43ED">
        <w:rPr>
          <w:rFonts w:ascii="Arial" w:hAnsi="Arial" w:cs="Arial"/>
          <w:i/>
          <w:sz w:val="28"/>
          <w:szCs w:val="28"/>
        </w:rPr>
        <w:t>dentidad del justiciable</w:t>
      </w:r>
      <w:r>
        <w:rPr>
          <w:rFonts w:ascii="Arial" w:hAnsi="Arial" w:cs="Arial"/>
          <w:sz w:val="28"/>
          <w:szCs w:val="28"/>
        </w:rPr>
        <w:t xml:space="preserve"> </w:t>
      </w:r>
      <w:r w:rsidRPr="00751CF8">
        <w:rPr>
          <w:rFonts w:ascii="Arial Narrow" w:hAnsi="Arial Narrow" w:cs="Arial"/>
          <w:sz w:val="28"/>
          <w:szCs w:val="28"/>
        </w:rPr>
        <w:t>–en cuanto a su auto reasignación sexual–</w:t>
      </w:r>
      <w:r w:rsidR="007C3608">
        <w:rPr>
          <w:rFonts w:ascii="Arial Narrow" w:hAnsi="Arial Narrow" w:cs="Arial"/>
          <w:sz w:val="28"/>
          <w:szCs w:val="28"/>
        </w:rPr>
        <w:t>.</w:t>
      </w:r>
    </w:p>
    <w:p w:rsidR="00751CF8" w:rsidRPr="006E43ED" w:rsidRDefault="00A357B4" w:rsidP="00F86472">
      <w:pPr>
        <w:widowControl w:val="0"/>
        <w:spacing w:before="240" w:after="240" w:line="360" w:lineRule="auto"/>
        <w:ind w:firstLine="709"/>
        <w:jc w:val="both"/>
        <w:rPr>
          <w:rFonts w:ascii="Arial" w:hAnsi="Arial" w:cs="Arial"/>
          <w:sz w:val="28"/>
          <w:szCs w:val="28"/>
        </w:rPr>
      </w:pPr>
      <w:r>
        <w:rPr>
          <w:rFonts w:ascii="Arial" w:hAnsi="Arial" w:cs="Arial"/>
          <w:sz w:val="28"/>
          <w:szCs w:val="28"/>
        </w:rPr>
        <w:t>A juici</w:t>
      </w:r>
      <w:r w:rsidR="006E43ED">
        <w:rPr>
          <w:rFonts w:ascii="Arial" w:hAnsi="Arial" w:cs="Arial"/>
          <w:sz w:val="28"/>
          <w:szCs w:val="28"/>
        </w:rPr>
        <w:t>o de esta Segunda Sala, resulta</w:t>
      </w:r>
      <w:r>
        <w:rPr>
          <w:rFonts w:ascii="Arial" w:hAnsi="Arial" w:cs="Arial"/>
          <w:sz w:val="28"/>
          <w:szCs w:val="28"/>
        </w:rPr>
        <w:t xml:space="preserve"> </w:t>
      </w:r>
      <w:r w:rsidRPr="00A357B4">
        <w:rPr>
          <w:rFonts w:ascii="Arial" w:hAnsi="Arial" w:cs="Arial"/>
          <w:b/>
          <w:sz w:val="28"/>
          <w:szCs w:val="28"/>
        </w:rPr>
        <w:t xml:space="preserve">infundada </w:t>
      </w:r>
      <w:r w:rsidR="006E43ED">
        <w:rPr>
          <w:rFonts w:ascii="Arial" w:hAnsi="Arial" w:cs="Arial"/>
          <w:sz w:val="28"/>
          <w:szCs w:val="28"/>
        </w:rPr>
        <w:t>la primera línea argumentativa y,</w:t>
      </w:r>
      <w:r>
        <w:rPr>
          <w:rFonts w:ascii="Arial" w:hAnsi="Arial" w:cs="Arial"/>
          <w:sz w:val="28"/>
          <w:szCs w:val="28"/>
        </w:rPr>
        <w:t xml:space="preserve"> en cambio, resulta</w:t>
      </w:r>
      <w:r w:rsidR="00DA31FC">
        <w:rPr>
          <w:rFonts w:ascii="Arial" w:hAnsi="Arial" w:cs="Arial"/>
          <w:sz w:val="28"/>
          <w:szCs w:val="28"/>
        </w:rPr>
        <w:t xml:space="preserve"> parcialmente</w:t>
      </w:r>
      <w:r>
        <w:rPr>
          <w:rFonts w:ascii="Arial" w:hAnsi="Arial" w:cs="Arial"/>
          <w:sz w:val="28"/>
          <w:szCs w:val="28"/>
        </w:rPr>
        <w:t xml:space="preserve"> </w:t>
      </w:r>
      <w:r w:rsidRPr="00A357B4">
        <w:rPr>
          <w:rFonts w:ascii="Arial" w:hAnsi="Arial" w:cs="Arial"/>
          <w:b/>
          <w:sz w:val="28"/>
          <w:szCs w:val="28"/>
        </w:rPr>
        <w:t>fundada</w:t>
      </w:r>
      <w:r>
        <w:rPr>
          <w:rFonts w:ascii="Arial" w:hAnsi="Arial" w:cs="Arial"/>
          <w:sz w:val="28"/>
          <w:szCs w:val="28"/>
        </w:rPr>
        <w:t xml:space="preserve"> la segunda y suficiente </w:t>
      </w:r>
      <w:r w:rsidRPr="006E43ED">
        <w:rPr>
          <w:rFonts w:ascii="Arial" w:hAnsi="Arial" w:cs="Arial"/>
          <w:i/>
          <w:sz w:val="28"/>
          <w:szCs w:val="28"/>
        </w:rPr>
        <w:t>para revocar el fallo recurrido y otorgar el amparo solicitado por la parte quejosa</w:t>
      </w:r>
      <w:r w:rsidRPr="006E43ED">
        <w:rPr>
          <w:rFonts w:ascii="Arial" w:hAnsi="Arial" w:cs="Arial"/>
          <w:sz w:val="28"/>
          <w:szCs w:val="28"/>
        </w:rPr>
        <w:t>, como se expone a continuación.</w:t>
      </w:r>
    </w:p>
    <w:p w:rsidR="00A357B4" w:rsidRPr="00DA31FC" w:rsidRDefault="00A357B4" w:rsidP="00DA31FC">
      <w:pPr>
        <w:widowControl w:val="0"/>
        <w:spacing w:before="240" w:after="240" w:line="360" w:lineRule="auto"/>
        <w:ind w:firstLine="709"/>
        <w:jc w:val="both"/>
        <w:rPr>
          <w:rFonts w:ascii="Arial" w:hAnsi="Arial" w:cs="Arial"/>
          <w:sz w:val="28"/>
          <w:szCs w:val="28"/>
        </w:rPr>
      </w:pPr>
      <w:r w:rsidRPr="00DA31FC">
        <w:rPr>
          <w:rFonts w:ascii="Arial" w:hAnsi="Arial" w:cs="Arial"/>
          <w:b/>
          <w:sz w:val="28"/>
          <w:szCs w:val="28"/>
        </w:rPr>
        <w:t xml:space="preserve">1. </w:t>
      </w:r>
      <w:r w:rsidR="00DA31FC">
        <w:rPr>
          <w:rFonts w:ascii="Arial" w:hAnsi="Arial" w:cs="Arial"/>
          <w:b/>
          <w:sz w:val="28"/>
          <w:szCs w:val="28"/>
        </w:rPr>
        <w:t xml:space="preserve">Análisis de los argumentos dirigidos a demostrar que es dable obviar la incompetencia de la </w:t>
      </w:r>
      <w:r w:rsidR="00DA31FC" w:rsidRPr="00DA31FC">
        <w:rPr>
          <w:rFonts w:ascii="Arial" w:hAnsi="Arial" w:cs="Arial"/>
          <w:b/>
          <w:sz w:val="28"/>
          <w:szCs w:val="28"/>
        </w:rPr>
        <w:t>autoridad</w:t>
      </w:r>
      <w:r w:rsidR="00DA31FC">
        <w:rPr>
          <w:rFonts w:ascii="Arial" w:hAnsi="Arial" w:cs="Arial"/>
          <w:b/>
          <w:sz w:val="28"/>
          <w:szCs w:val="28"/>
        </w:rPr>
        <w:t xml:space="preserve"> responsable</w:t>
      </w:r>
      <w:r w:rsidR="006E43ED">
        <w:rPr>
          <w:rFonts w:ascii="Arial" w:hAnsi="Arial" w:cs="Arial"/>
          <w:b/>
          <w:sz w:val="28"/>
          <w:szCs w:val="28"/>
        </w:rPr>
        <w:t>,</w:t>
      </w:r>
      <w:r w:rsidR="00DA31FC" w:rsidRPr="00DA31FC">
        <w:rPr>
          <w:rFonts w:ascii="Arial" w:hAnsi="Arial" w:cs="Arial"/>
          <w:b/>
          <w:sz w:val="28"/>
          <w:szCs w:val="28"/>
        </w:rPr>
        <w:t xml:space="preserve"> atendiendo al parámetro de regularidad constitucional</w:t>
      </w:r>
      <w:r w:rsidR="00DA31FC" w:rsidRPr="00EF2D49">
        <w:rPr>
          <w:rFonts w:ascii="Arial" w:hAnsi="Arial" w:cs="Arial"/>
          <w:b/>
          <w:sz w:val="28"/>
          <w:szCs w:val="28"/>
        </w:rPr>
        <w:t>.</w:t>
      </w:r>
      <w:r w:rsidR="00DA31FC">
        <w:rPr>
          <w:rFonts w:ascii="Arial" w:hAnsi="Arial" w:cs="Arial"/>
          <w:sz w:val="28"/>
          <w:szCs w:val="28"/>
        </w:rPr>
        <w:t xml:space="preserve"> En </w:t>
      </w:r>
      <w:r w:rsidR="00DA31FC">
        <w:rPr>
          <w:rFonts w:ascii="Arial" w:hAnsi="Arial" w:cs="Arial"/>
          <w:sz w:val="28"/>
          <w:szCs w:val="28"/>
        </w:rPr>
        <w:lastRenderedPageBreak/>
        <w:t xml:space="preserve">principio, </w:t>
      </w:r>
      <w:r>
        <w:rPr>
          <w:rFonts w:ascii="Arial" w:hAnsi="Arial" w:cs="Arial"/>
          <w:sz w:val="28"/>
          <w:szCs w:val="28"/>
        </w:rPr>
        <w:t xml:space="preserve">la parte recurrente aduce, sustancialmente, que </w:t>
      </w:r>
      <w:r w:rsidRPr="00A357B4">
        <w:rPr>
          <w:rFonts w:ascii="Arial" w:hAnsi="Arial" w:cs="Arial"/>
          <w:sz w:val="28"/>
          <w:szCs w:val="28"/>
        </w:rPr>
        <w:t xml:space="preserve">no puede decirse que la autoridad responsable </w:t>
      </w:r>
      <w:r w:rsidR="00DA31FC">
        <w:rPr>
          <w:rFonts w:ascii="Arial" w:hAnsi="Arial" w:cs="Arial"/>
          <w:i/>
          <w:sz w:val="28"/>
          <w:szCs w:val="28"/>
        </w:rPr>
        <w:t>carezca</w:t>
      </w:r>
      <w:r w:rsidR="00563E95">
        <w:rPr>
          <w:rFonts w:ascii="Arial" w:hAnsi="Arial" w:cs="Arial"/>
          <w:i/>
          <w:sz w:val="28"/>
          <w:szCs w:val="28"/>
        </w:rPr>
        <w:t xml:space="preserve"> de</w:t>
      </w:r>
      <w:r w:rsidR="00DA31FC">
        <w:rPr>
          <w:rFonts w:ascii="Arial" w:hAnsi="Arial" w:cs="Arial"/>
          <w:i/>
          <w:sz w:val="28"/>
          <w:szCs w:val="28"/>
        </w:rPr>
        <w:t xml:space="preserve"> </w:t>
      </w:r>
      <w:r w:rsidRPr="00A357B4">
        <w:rPr>
          <w:rFonts w:ascii="Arial" w:hAnsi="Arial" w:cs="Arial"/>
          <w:i/>
          <w:sz w:val="28"/>
          <w:szCs w:val="28"/>
        </w:rPr>
        <w:t xml:space="preserve">facultades para </w:t>
      </w:r>
      <w:r w:rsidRPr="00A357B4">
        <w:rPr>
          <w:rFonts w:ascii="Arial" w:hAnsi="Arial" w:cs="Arial"/>
          <w:sz w:val="28"/>
          <w:szCs w:val="28"/>
        </w:rPr>
        <w:t xml:space="preserve">expedir la nueva acta de nacimiento solicitada por </w:t>
      </w:r>
      <w:r w:rsidR="00920062">
        <w:rPr>
          <w:rFonts w:ascii="Arial" w:hAnsi="Arial" w:cs="Arial"/>
          <w:sz w:val="28"/>
          <w:szCs w:val="28"/>
        </w:rPr>
        <w:t>la parte quejosa</w:t>
      </w:r>
      <w:r w:rsidRPr="00A357B4">
        <w:rPr>
          <w:rFonts w:ascii="Arial" w:hAnsi="Arial" w:cs="Arial"/>
          <w:sz w:val="28"/>
          <w:szCs w:val="28"/>
        </w:rPr>
        <w:t xml:space="preserve"> variando su nombre y sexo para adaptarla a su realidad social, </w:t>
      </w:r>
      <w:r w:rsidR="00DA31FC">
        <w:rPr>
          <w:rFonts w:ascii="Arial" w:hAnsi="Arial" w:cs="Arial"/>
          <w:i/>
          <w:sz w:val="28"/>
          <w:szCs w:val="28"/>
        </w:rPr>
        <w:t xml:space="preserve">ya que </w:t>
      </w:r>
      <w:r w:rsidR="00991BAF">
        <w:rPr>
          <w:rFonts w:ascii="Arial" w:hAnsi="Arial" w:cs="Arial"/>
          <w:i/>
          <w:sz w:val="28"/>
          <w:szCs w:val="28"/>
        </w:rPr>
        <w:t xml:space="preserve">en </w:t>
      </w:r>
      <w:r w:rsidRPr="00A357B4">
        <w:rPr>
          <w:rFonts w:ascii="Arial" w:hAnsi="Arial" w:cs="Arial"/>
          <w:i/>
          <w:sz w:val="28"/>
          <w:szCs w:val="28"/>
        </w:rPr>
        <w:t>una labor de integración y en una interpretación amplia y pro</w:t>
      </w:r>
      <w:r w:rsidR="00DA31FC">
        <w:rPr>
          <w:rFonts w:ascii="Arial" w:hAnsi="Arial" w:cs="Arial"/>
          <w:i/>
          <w:sz w:val="28"/>
          <w:szCs w:val="28"/>
        </w:rPr>
        <w:t xml:space="preserve"> </w:t>
      </w:r>
      <w:proofErr w:type="spellStart"/>
      <w:r w:rsidRPr="00A357B4">
        <w:rPr>
          <w:rFonts w:ascii="Arial" w:hAnsi="Arial" w:cs="Arial"/>
          <w:i/>
          <w:sz w:val="28"/>
          <w:szCs w:val="28"/>
        </w:rPr>
        <w:t>homine</w:t>
      </w:r>
      <w:proofErr w:type="spellEnd"/>
      <w:r w:rsidR="00DA31FC">
        <w:rPr>
          <w:rFonts w:ascii="Arial" w:hAnsi="Arial" w:cs="Arial"/>
          <w:i/>
          <w:sz w:val="28"/>
          <w:szCs w:val="28"/>
        </w:rPr>
        <w:t>,</w:t>
      </w:r>
      <w:r w:rsidRPr="00A357B4">
        <w:rPr>
          <w:rFonts w:ascii="Arial" w:hAnsi="Arial" w:cs="Arial"/>
          <w:i/>
          <w:sz w:val="28"/>
          <w:szCs w:val="28"/>
        </w:rPr>
        <w:t xml:space="preserve"> debe llevar a establecer que los derechos fundamentales están por encima de lo regulado legal</w:t>
      </w:r>
      <w:r>
        <w:rPr>
          <w:rFonts w:ascii="Arial" w:hAnsi="Arial" w:cs="Arial"/>
          <w:i/>
          <w:sz w:val="28"/>
          <w:szCs w:val="28"/>
        </w:rPr>
        <w:t>mente en</w:t>
      </w:r>
      <w:r w:rsidR="00991BAF">
        <w:rPr>
          <w:rFonts w:ascii="Arial" w:hAnsi="Arial" w:cs="Arial"/>
          <w:i/>
          <w:sz w:val="28"/>
          <w:szCs w:val="28"/>
        </w:rPr>
        <w:t xml:space="preserve"> la</w:t>
      </w:r>
      <w:r>
        <w:rPr>
          <w:rFonts w:ascii="Arial" w:hAnsi="Arial" w:cs="Arial"/>
          <w:i/>
          <w:sz w:val="28"/>
          <w:szCs w:val="28"/>
        </w:rPr>
        <w:t xml:space="preserve"> legislación secundaria.</w:t>
      </w:r>
    </w:p>
    <w:p w:rsidR="00A357B4" w:rsidRPr="006E43ED" w:rsidRDefault="00A357B4" w:rsidP="000A49E6">
      <w:pPr>
        <w:widowControl w:val="0"/>
        <w:spacing w:before="240" w:after="240" w:line="360" w:lineRule="auto"/>
        <w:ind w:firstLine="709"/>
        <w:jc w:val="both"/>
        <w:rPr>
          <w:rFonts w:ascii="Arial" w:hAnsi="Arial" w:cs="Arial"/>
          <w:b/>
          <w:sz w:val="28"/>
          <w:szCs w:val="28"/>
        </w:rPr>
      </w:pPr>
      <w:r>
        <w:rPr>
          <w:rFonts w:ascii="Arial" w:hAnsi="Arial" w:cs="Arial"/>
          <w:sz w:val="28"/>
          <w:szCs w:val="28"/>
        </w:rPr>
        <w:t xml:space="preserve">Lo </w:t>
      </w:r>
      <w:r w:rsidRPr="00A357B4">
        <w:rPr>
          <w:rFonts w:ascii="Arial" w:hAnsi="Arial" w:cs="Arial"/>
          <w:b/>
          <w:sz w:val="28"/>
          <w:szCs w:val="28"/>
        </w:rPr>
        <w:t>infundado</w:t>
      </w:r>
      <w:r>
        <w:rPr>
          <w:rFonts w:ascii="Arial" w:hAnsi="Arial" w:cs="Arial"/>
          <w:sz w:val="28"/>
          <w:szCs w:val="28"/>
        </w:rPr>
        <w:t xml:space="preserve"> del anterior argumento radica en que</w:t>
      </w:r>
      <w:r w:rsidR="00DA31FC">
        <w:rPr>
          <w:rFonts w:ascii="Arial" w:hAnsi="Arial" w:cs="Arial"/>
          <w:sz w:val="28"/>
          <w:szCs w:val="28"/>
        </w:rPr>
        <w:t>, contrario a lo aducido por la parte recurrente, el que en el fallo recurrido se haya aceptado que, atendiendo al derecho humano al nombre y a la identidad, no existe imposibilidad normativa para que</w:t>
      </w:r>
      <w:r w:rsidR="000A49E6">
        <w:rPr>
          <w:rFonts w:ascii="Arial" w:hAnsi="Arial" w:cs="Arial"/>
          <w:sz w:val="28"/>
          <w:szCs w:val="28"/>
        </w:rPr>
        <w:t xml:space="preserve"> se pueda emitir una nueva acta de nacimiento </w:t>
      </w:r>
      <w:r w:rsidR="000A49E6" w:rsidRPr="000A49E6">
        <w:rPr>
          <w:rFonts w:ascii="Arial" w:hAnsi="Arial" w:cs="Arial"/>
          <w:sz w:val="28"/>
          <w:szCs w:val="28"/>
        </w:rPr>
        <w:t>para el reconocimient</w:t>
      </w:r>
      <w:r w:rsidR="000A49E6">
        <w:rPr>
          <w:rFonts w:ascii="Arial" w:hAnsi="Arial" w:cs="Arial"/>
          <w:sz w:val="28"/>
          <w:szCs w:val="28"/>
        </w:rPr>
        <w:t xml:space="preserve">o de la identidad de género, </w:t>
      </w:r>
      <w:r w:rsidR="000A49E6" w:rsidRPr="006E43ED">
        <w:rPr>
          <w:rFonts w:ascii="Arial" w:hAnsi="Arial" w:cs="Arial"/>
          <w:b/>
          <w:sz w:val="28"/>
          <w:szCs w:val="28"/>
        </w:rPr>
        <w:t>en forma alguna tiene el alcance de soslayar la delimitación de las facultades normativas con las que cuentan las autoridades estatales para poder actuar y emitir sus actos</w:t>
      </w:r>
      <w:r w:rsidR="007C6F6A" w:rsidRPr="006E43ED">
        <w:rPr>
          <w:rFonts w:ascii="Arial" w:hAnsi="Arial" w:cs="Arial"/>
          <w:b/>
          <w:sz w:val="28"/>
          <w:szCs w:val="28"/>
        </w:rPr>
        <w:t>.</w:t>
      </w:r>
    </w:p>
    <w:p w:rsidR="00EA1C47" w:rsidRDefault="007C6F6A" w:rsidP="00EA1C47">
      <w:pPr>
        <w:widowControl w:val="0"/>
        <w:spacing w:before="240" w:after="240" w:line="360" w:lineRule="auto"/>
        <w:ind w:firstLine="709"/>
        <w:jc w:val="both"/>
        <w:rPr>
          <w:rFonts w:ascii="Arial" w:hAnsi="Arial" w:cs="Arial"/>
          <w:sz w:val="28"/>
          <w:szCs w:val="28"/>
        </w:rPr>
      </w:pPr>
      <w:r>
        <w:rPr>
          <w:rFonts w:ascii="Arial" w:hAnsi="Arial" w:cs="Arial"/>
          <w:sz w:val="28"/>
          <w:szCs w:val="28"/>
        </w:rPr>
        <w:t xml:space="preserve">En efecto, si bien en términos del precepto 1 de la Constitución Federal, todas las autoridades </w:t>
      </w:r>
      <w:r w:rsidRPr="007C6F6A">
        <w:rPr>
          <w:rFonts w:ascii="Arial" w:hAnsi="Arial" w:cs="Arial"/>
          <w:sz w:val="28"/>
          <w:szCs w:val="28"/>
        </w:rPr>
        <w:t>tienen la obligación de promover, respetar, proteger y garantizar los derechos</w:t>
      </w:r>
      <w:r>
        <w:rPr>
          <w:rFonts w:ascii="Arial" w:hAnsi="Arial" w:cs="Arial"/>
          <w:sz w:val="28"/>
          <w:szCs w:val="28"/>
        </w:rPr>
        <w:t xml:space="preserve"> humanos, lo cierto es que, como el propio texto constitucional lo aclara, ello es </w:t>
      </w:r>
      <w:r w:rsidRPr="00EF2D49">
        <w:rPr>
          <w:rFonts w:ascii="Arial Narrow" w:hAnsi="Arial Narrow" w:cs="Arial"/>
          <w:b/>
          <w:sz w:val="28"/>
          <w:szCs w:val="28"/>
        </w:rPr>
        <w:t>"</w:t>
      </w:r>
      <w:r w:rsidRPr="007C6F6A">
        <w:rPr>
          <w:rFonts w:ascii="Arial Narrow" w:hAnsi="Arial Narrow" w:cs="Arial"/>
          <w:b/>
          <w:sz w:val="28"/>
          <w:szCs w:val="28"/>
        </w:rPr>
        <w:t>en el ámbito de sus competencias</w:t>
      </w:r>
      <w:r w:rsidRPr="00991BAF">
        <w:rPr>
          <w:rFonts w:ascii="Arial Narrow" w:hAnsi="Arial Narrow" w:cs="Arial"/>
          <w:b/>
          <w:sz w:val="28"/>
          <w:szCs w:val="28"/>
        </w:rPr>
        <w:t>".</w:t>
      </w:r>
      <w:r w:rsidR="00EA1C47">
        <w:rPr>
          <w:rFonts w:ascii="Arial" w:hAnsi="Arial" w:cs="Arial"/>
          <w:sz w:val="28"/>
          <w:szCs w:val="28"/>
        </w:rPr>
        <w:t xml:space="preserve"> </w:t>
      </w:r>
    </w:p>
    <w:p w:rsidR="00EA1C47" w:rsidRPr="00EA1C47" w:rsidRDefault="00EA1C47" w:rsidP="00EA1C47">
      <w:pPr>
        <w:widowControl w:val="0"/>
        <w:spacing w:before="240" w:after="240" w:line="360" w:lineRule="auto"/>
        <w:ind w:firstLine="709"/>
        <w:jc w:val="both"/>
        <w:rPr>
          <w:rFonts w:ascii="Arial" w:hAnsi="Arial" w:cs="Arial"/>
          <w:i/>
          <w:sz w:val="28"/>
          <w:szCs w:val="28"/>
        </w:rPr>
      </w:pPr>
      <w:r>
        <w:rPr>
          <w:rFonts w:ascii="Arial" w:hAnsi="Arial" w:cs="Arial"/>
          <w:sz w:val="28"/>
          <w:szCs w:val="28"/>
        </w:rPr>
        <w:t xml:space="preserve">En </w:t>
      </w:r>
      <w:r w:rsidR="00991BAF">
        <w:rPr>
          <w:rFonts w:ascii="Arial" w:hAnsi="Arial" w:cs="Arial"/>
          <w:sz w:val="28"/>
          <w:szCs w:val="28"/>
        </w:rPr>
        <w:t>consecuencia</w:t>
      </w:r>
      <w:r>
        <w:rPr>
          <w:rFonts w:ascii="Arial" w:hAnsi="Arial" w:cs="Arial"/>
          <w:sz w:val="28"/>
          <w:szCs w:val="28"/>
        </w:rPr>
        <w:t xml:space="preserve">, el referido débito constitucional en forma alguna puede ser interpretado en el sentido de que la autoridad deba actuar en la forma exigida por el justiciable </w:t>
      </w:r>
      <w:r w:rsidRPr="00EA1C47">
        <w:rPr>
          <w:rFonts w:ascii="Arial Narrow" w:hAnsi="Arial Narrow" w:cs="Arial"/>
          <w:sz w:val="28"/>
          <w:szCs w:val="28"/>
        </w:rPr>
        <w:t>–aduciendo la necesidad del cumplimiento de algún derecho intrínseco–</w:t>
      </w:r>
      <w:r>
        <w:rPr>
          <w:rFonts w:ascii="Arial" w:hAnsi="Arial" w:cs="Arial"/>
          <w:sz w:val="28"/>
          <w:szCs w:val="28"/>
        </w:rPr>
        <w:t xml:space="preserve">, pese a que tal ente estatal carezca de facultades legales para ello; pues como se ha expresado, tal apego a los derechos humanos reconocidos en la Constitución y en los Tratados internacionales, </w:t>
      </w:r>
      <w:r w:rsidRPr="00EA1C47">
        <w:rPr>
          <w:rFonts w:ascii="Arial" w:hAnsi="Arial" w:cs="Arial"/>
          <w:i/>
          <w:sz w:val="28"/>
          <w:szCs w:val="28"/>
        </w:rPr>
        <w:t>debe realizarse en el ámbito de las competencias respectivas.</w:t>
      </w:r>
    </w:p>
    <w:p w:rsidR="007C6F6A" w:rsidRDefault="007C6F6A" w:rsidP="00F86472">
      <w:pPr>
        <w:widowControl w:val="0"/>
        <w:spacing w:before="240" w:after="240" w:line="360" w:lineRule="auto"/>
        <w:ind w:firstLine="709"/>
        <w:jc w:val="both"/>
        <w:rPr>
          <w:rFonts w:ascii="Arial" w:hAnsi="Arial" w:cs="Arial"/>
          <w:i/>
          <w:sz w:val="28"/>
          <w:szCs w:val="28"/>
        </w:rPr>
      </w:pPr>
      <w:r>
        <w:rPr>
          <w:rFonts w:ascii="Arial" w:hAnsi="Arial" w:cs="Arial"/>
          <w:sz w:val="28"/>
          <w:szCs w:val="28"/>
        </w:rPr>
        <w:lastRenderedPageBreak/>
        <w:t xml:space="preserve">En </w:t>
      </w:r>
      <w:r w:rsidR="00991BAF">
        <w:rPr>
          <w:rFonts w:ascii="Arial" w:hAnsi="Arial" w:cs="Arial"/>
          <w:sz w:val="28"/>
          <w:szCs w:val="28"/>
        </w:rPr>
        <w:t xml:space="preserve">virtud de ello, </w:t>
      </w:r>
      <w:r>
        <w:rPr>
          <w:rFonts w:ascii="Arial" w:hAnsi="Arial" w:cs="Arial"/>
          <w:sz w:val="28"/>
          <w:szCs w:val="28"/>
        </w:rPr>
        <w:t xml:space="preserve">si efectivamente, como lo sostuvo el </w:t>
      </w:r>
      <w:r w:rsidR="00D13E44">
        <w:rPr>
          <w:rFonts w:ascii="Arial" w:hAnsi="Arial" w:cs="Arial"/>
          <w:sz w:val="28"/>
          <w:szCs w:val="28"/>
        </w:rPr>
        <w:t>Juez Federal</w:t>
      </w:r>
      <w:r>
        <w:rPr>
          <w:rFonts w:ascii="Arial" w:hAnsi="Arial" w:cs="Arial"/>
          <w:sz w:val="28"/>
          <w:szCs w:val="28"/>
        </w:rPr>
        <w:t xml:space="preserve">, el </w:t>
      </w:r>
      <w:r w:rsidRPr="007C6F6A">
        <w:rPr>
          <w:rFonts w:ascii="Arial" w:hAnsi="Arial" w:cs="Arial"/>
          <w:sz w:val="28"/>
          <w:szCs w:val="28"/>
        </w:rPr>
        <w:t>Director del Registro Civil de Tlajomulco de Zúñiga, Jalisco</w:t>
      </w:r>
      <w:r>
        <w:rPr>
          <w:rFonts w:ascii="Arial" w:hAnsi="Arial" w:cs="Arial"/>
          <w:sz w:val="28"/>
          <w:szCs w:val="28"/>
        </w:rPr>
        <w:t xml:space="preserve">, </w:t>
      </w:r>
      <w:r w:rsidRPr="007C6F6A">
        <w:rPr>
          <w:rFonts w:ascii="Arial" w:hAnsi="Arial" w:cs="Arial"/>
          <w:i/>
          <w:sz w:val="28"/>
          <w:szCs w:val="28"/>
        </w:rPr>
        <w:t>resultase incompetente</w:t>
      </w:r>
      <w:r>
        <w:rPr>
          <w:rFonts w:ascii="Arial" w:hAnsi="Arial" w:cs="Arial"/>
          <w:sz w:val="28"/>
          <w:szCs w:val="28"/>
        </w:rPr>
        <w:t xml:space="preserve"> </w:t>
      </w:r>
      <w:r w:rsidRPr="00EA1C47">
        <w:rPr>
          <w:rFonts w:ascii="Arial" w:hAnsi="Arial" w:cs="Arial"/>
          <w:i/>
          <w:sz w:val="28"/>
          <w:szCs w:val="28"/>
        </w:rPr>
        <w:t>para dar trámite y emitir la nueva acta de nacimiento solicitada por la parte quejosa</w:t>
      </w:r>
      <w:r>
        <w:rPr>
          <w:rFonts w:ascii="Arial" w:hAnsi="Arial" w:cs="Arial"/>
          <w:sz w:val="28"/>
          <w:szCs w:val="28"/>
        </w:rPr>
        <w:t>, entonces, sería evidente que esa incapacidad jurídica para actuar en ese sentido, atendiendo al cúmulo de facultades que le fue</w:t>
      </w:r>
      <w:r w:rsidR="00733E7A">
        <w:rPr>
          <w:rFonts w:ascii="Arial" w:hAnsi="Arial" w:cs="Arial"/>
          <w:sz w:val="28"/>
          <w:szCs w:val="28"/>
        </w:rPr>
        <w:t>ron</w:t>
      </w:r>
      <w:r>
        <w:rPr>
          <w:rFonts w:ascii="Arial" w:hAnsi="Arial" w:cs="Arial"/>
          <w:sz w:val="28"/>
          <w:szCs w:val="28"/>
        </w:rPr>
        <w:t xml:space="preserve"> otorgada</w:t>
      </w:r>
      <w:r w:rsidR="00733E7A">
        <w:rPr>
          <w:rFonts w:ascii="Arial" w:hAnsi="Arial" w:cs="Arial"/>
          <w:sz w:val="28"/>
          <w:szCs w:val="28"/>
        </w:rPr>
        <w:t>s</w:t>
      </w:r>
      <w:r>
        <w:rPr>
          <w:rFonts w:ascii="Arial" w:hAnsi="Arial" w:cs="Arial"/>
          <w:sz w:val="28"/>
          <w:szCs w:val="28"/>
        </w:rPr>
        <w:t xml:space="preserve"> por el legislador formal o material, </w:t>
      </w:r>
      <w:r w:rsidRPr="007C6F6A">
        <w:rPr>
          <w:rFonts w:ascii="Arial" w:hAnsi="Arial" w:cs="Arial"/>
          <w:i/>
          <w:sz w:val="28"/>
          <w:szCs w:val="28"/>
        </w:rPr>
        <w:t xml:space="preserve">no podría ser obviada </w:t>
      </w:r>
      <w:r>
        <w:rPr>
          <w:rFonts w:ascii="Arial" w:hAnsi="Arial" w:cs="Arial"/>
          <w:i/>
          <w:sz w:val="28"/>
          <w:szCs w:val="28"/>
        </w:rPr>
        <w:t xml:space="preserve">pretextando la </w:t>
      </w:r>
      <w:r w:rsidR="009A2343">
        <w:rPr>
          <w:rFonts w:ascii="Arial" w:hAnsi="Arial" w:cs="Arial"/>
          <w:i/>
          <w:sz w:val="28"/>
          <w:szCs w:val="28"/>
        </w:rPr>
        <w:t xml:space="preserve">tutela </w:t>
      </w:r>
      <w:r>
        <w:rPr>
          <w:rFonts w:ascii="Arial" w:hAnsi="Arial" w:cs="Arial"/>
          <w:i/>
          <w:sz w:val="28"/>
          <w:szCs w:val="28"/>
        </w:rPr>
        <w:t>de determinados derechos humanos.</w:t>
      </w:r>
    </w:p>
    <w:p w:rsidR="002743BB" w:rsidRDefault="007C6F6A" w:rsidP="002743BB">
      <w:pPr>
        <w:widowControl w:val="0"/>
        <w:spacing w:before="240" w:after="240" w:line="360" w:lineRule="auto"/>
        <w:ind w:firstLine="709"/>
        <w:jc w:val="both"/>
        <w:rPr>
          <w:rFonts w:ascii="Arial" w:hAnsi="Arial" w:cs="Arial"/>
          <w:sz w:val="28"/>
          <w:szCs w:val="28"/>
        </w:rPr>
      </w:pPr>
      <w:r>
        <w:rPr>
          <w:rFonts w:ascii="Arial" w:hAnsi="Arial" w:cs="Arial"/>
          <w:sz w:val="28"/>
          <w:szCs w:val="28"/>
        </w:rPr>
        <w:t xml:space="preserve">Es así, pues como lo ha sostenido esta Segunda </w:t>
      </w:r>
      <w:r w:rsidRPr="007C6F6A">
        <w:rPr>
          <w:rFonts w:ascii="Arial Narrow" w:hAnsi="Arial Narrow" w:cs="Arial"/>
          <w:sz w:val="28"/>
          <w:szCs w:val="28"/>
        </w:rPr>
        <w:t>Sala –aunque en otras esferas del poder público–</w:t>
      </w:r>
      <w:r w:rsidR="003848AB" w:rsidRPr="009026EB">
        <w:rPr>
          <w:rStyle w:val="Refdenotaalpie"/>
          <w:rFonts w:ascii="Arial Narrow" w:hAnsi="Arial Narrow" w:cs="Arial"/>
          <w:sz w:val="28"/>
          <w:szCs w:val="28"/>
        </w:rPr>
        <w:footnoteReference w:id="4"/>
      </w:r>
      <w:r w:rsidRPr="009026EB">
        <w:rPr>
          <w:rFonts w:ascii="Arial Narrow" w:hAnsi="Arial Narrow" w:cs="Arial"/>
          <w:sz w:val="28"/>
          <w:szCs w:val="28"/>
        </w:rPr>
        <w:t>,</w:t>
      </w:r>
      <w:r>
        <w:rPr>
          <w:rFonts w:ascii="Arial" w:hAnsi="Arial" w:cs="Arial"/>
          <w:sz w:val="28"/>
          <w:szCs w:val="28"/>
        </w:rPr>
        <w:t xml:space="preserve"> </w:t>
      </w:r>
      <w:r w:rsidR="002743BB">
        <w:rPr>
          <w:rFonts w:ascii="Arial" w:hAnsi="Arial" w:cs="Arial"/>
          <w:sz w:val="28"/>
          <w:szCs w:val="28"/>
        </w:rPr>
        <w:t xml:space="preserve">el precepto 1 de la Constitución Federal </w:t>
      </w:r>
      <w:r w:rsidR="002743BB" w:rsidRPr="003848AB">
        <w:rPr>
          <w:rFonts w:ascii="Arial" w:hAnsi="Arial" w:cs="Arial"/>
          <w:b/>
          <w:sz w:val="28"/>
          <w:szCs w:val="28"/>
        </w:rPr>
        <w:t>no implica que las autoridades puedan desatender el principio de legalidad, ni otros principios constitucionales que sirven de base para el ejercicio de sus atribuciones</w:t>
      </w:r>
      <w:r w:rsidR="002743BB" w:rsidRPr="009026EB">
        <w:rPr>
          <w:rFonts w:ascii="Arial" w:hAnsi="Arial" w:cs="Arial"/>
          <w:b/>
          <w:sz w:val="28"/>
          <w:szCs w:val="28"/>
        </w:rPr>
        <w:t>,</w:t>
      </w:r>
      <w:r w:rsidR="002743BB">
        <w:rPr>
          <w:rFonts w:ascii="Arial" w:hAnsi="Arial" w:cs="Arial"/>
          <w:sz w:val="28"/>
          <w:szCs w:val="28"/>
        </w:rPr>
        <w:t xml:space="preserve"> sino que, precisamente, esos débitos constitucionales significan </w:t>
      </w:r>
      <w:r w:rsidR="009A2343">
        <w:rPr>
          <w:rFonts w:ascii="Arial" w:hAnsi="Arial" w:cs="Arial"/>
          <w:sz w:val="28"/>
          <w:szCs w:val="28"/>
        </w:rPr>
        <w:t xml:space="preserve">justamente </w:t>
      </w:r>
      <w:r w:rsidR="002743BB">
        <w:rPr>
          <w:rFonts w:ascii="Arial" w:hAnsi="Arial" w:cs="Arial"/>
          <w:sz w:val="28"/>
          <w:szCs w:val="28"/>
        </w:rPr>
        <w:t xml:space="preserve">que, </w:t>
      </w:r>
      <w:r w:rsidR="002743BB" w:rsidRPr="002743BB">
        <w:rPr>
          <w:rFonts w:ascii="Arial" w:hAnsi="Arial" w:cs="Arial"/>
          <w:i/>
          <w:sz w:val="28"/>
          <w:szCs w:val="28"/>
        </w:rPr>
        <w:t>al desp</w:t>
      </w:r>
      <w:r w:rsidR="002743BB">
        <w:rPr>
          <w:rFonts w:ascii="Arial" w:hAnsi="Arial" w:cs="Arial"/>
          <w:i/>
          <w:sz w:val="28"/>
          <w:szCs w:val="28"/>
        </w:rPr>
        <w:t>legar su</w:t>
      </w:r>
      <w:r w:rsidR="009A2343">
        <w:rPr>
          <w:rFonts w:ascii="Arial" w:hAnsi="Arial" w:cs="Arial"/>
          <w:i/>
          <w:sz w:val="28"/>
          <w:szCs w:val="28"/>
        </w:rPr>
        <w:t>s</w:t>
      </w:r>
      <w:r w:rsidR="002743BB">
        <w:rPr>
          <w:rFonts w:ascii="Arial" w:hAnsi="Arial" w:cs="Arial"/>
          <w:i/>
          <w:sz w:val="28"/>
          <w:szCs w:val="28"/>
        </w:rPr>
        <w:t xml:space="preserve"> facultades, las autoridades, en su ámbito competencial, </w:t>
      </w:r>
      <w:r w:rsidR="002743BB">
        <w:rPr>
          <w:rFonts w:ascii="Arial" w:hAnsi="Arial" w:cs="Arial"/>
          <w:sz w:val="28"/>
          <w:szCs w:val="28"/>
        </w:rPr>
        <w:t>promuevan, respeten, protejan y garanticen los derechos humanos reconocidos en nuestro sistema jurídico.</w:t>
      </w:r>
    </w:p>
    <w:p w:rsidR="002743BB" w:rsidRPr="003848AB" w:rsidRDefault="002743BB" w:rsidP="002743BB">
      <w:pPr>
        <w:widowControl w:val="0"/>
        <w:spacing w:before="240" w:after="240" w:line="360" w:lineRule="auto"/>
        <w:ind w:firstLine="709"/>
        <w:jc w:val="both"/>
        <w:rPr>
          <w:rFonts w:ascii="Arial" w:hAnsi="Arial" w:cs="Arial"/>
          <w:b/>
          <w:sz w:val="28"/>
          <w:szCs w:val="28"/>
        </w:rPr>
      </w:pPr>
      <w:r w:rsidRPr="002743BB">
        <w:rPr>
          <w:rFonts w:ascii="Arial" w:hAnsi="Arial" w:cs="Arial"/>
          <w:sz w:val="28"/>
          <w:szCs w:val="28"/>
        </w:rPr>
        <w:t xml:space="preserve">Es decir, el hecho de que el nuevo esquema constitucional </w:t>
      </w:r>
      <w:r>
        <w:rPr>
          <w:rFonts w:ascii="Arial" w:hAnsi="Arial" w:cs="Arial"/>
          <w:sz w:val="28"/>
          <w:szCs w:val="28"/>
        </w:rPr>
        <w:t>imponga una ser</w:t>
      </w:r>
      <w:r w:rsidR="00991BAF">
        <w:rPr>
          <w:rFonts w:ascii="Arial" w:hAnsi="Arial" w:cs="Arial"/>
          <w:sz w:val="28"/>
          <w:szCs w:val="28"/>
        </w:rPr>
        <w:t>ie</w:t>
      </w:r>
      <w:r>
        <w:rPr>
          <w:rFonts w:ascii="Arial" w:hAnsi="Arial" w:cs="Arial"/>
          <w:sz w:val="28"/>
          <w:szCs w:val="28"/>
        </w:rPr>
        <w:t xml:space="preserve"> de débitos en materia de derechos humanos</w:t>
      </w:r>
      <w:r w:rsidRPr="006D7BFD">
        <w:rPr>
          <w:rFonts w:ascii="Arial" w:hAnsi="Arial" w:cs="Arial"/>
          <w:sz w:val="28"/>
          <w:szCs w:val="28"/>
        </w:rPr>
        <w:t>,</w:t>
      </w:r>
      <w:r w:rsidRPr="003848AB">
        <w:rPr>
          <w:rFonts w:ascii="Arial" w:hAnsi="Arial" w:cs="Arial"/>
          <w:b/>
          <w:sz w:val="28"/>
          <w:szCs w:val="28"/>
        </w:rPr>
        <w:t xml:space="preserve"> no implica que los órganos estatales </w:t>
      </w:r>
      <w:r w:rsidR="003848AB">
        <w:rPr>
          <w:rFonts w:ascii="Arial" w:hAnsi="Arial" w:cs="Arial"/>
          <w:b/>
          <w:sz w:val="28"/>
          <w:szCs w:val="28"/>
        </w:rPr>
        <w:t>puedan inobservar</w:t>
      </w:r>
      <w:r w:rsidRPr="003848AB">
        <w:rPr>
          <w:rFonts w:ascii="Arial" w:hAnsi="Arial" w:cs="Arial"/>
          <w:b/>
          <w:sz w:val="28"/>
          <w:szCs w:val="28"/>
        </w:rPr>
        <w:t xml:space="preserve"> la esfera de atribuciones y facultades que legalmente les ha sido conferida,</w:t>
      </w:r>
      <w:r>
        <w:rPr>
          <w:rFonts w:ascii="Arial" w:hAnsi="Arial" w:cs="Arial"/>
          <w:sz w:val="28"/>
          <w:szCs w:val="28"/>
        </w:rPr>
        <w:t xml:space="preserve"> </w:t>
      </w:r>
      <w:r w:rsidRPr="003848AB">
        <w:rPr>
          <w:rFonts w:ascii="Arial" w:hAnsi="Arial" w:cs="Arial"/>
          <w:b/>
          <w:sz w:val="28"/>
          <w:szCs w:val="28"/>
        </w:rPr>
        <w:t>pues ello redundaría en perjuicio de los principios de legalidad y seguridad jurídica.</w:t>
      </w:r>
    </w:p>
    <w:p w:rsidR="00453BDE" w:rsidRPr="00453BDE" w:rsidRDefault="00C22905" w:rsidP="00453BDE">
      <w:pPr>
        <w:widowControl w:val="0"/>
        <w:spacing w:before="240" w:after="240" w:line="360" w:lineRule="auto"/>
        <w:ind w:firstLine="709"/>
        <w:jc w:val="both"/>
        <w:rPr>
          <w:rFonts w:ascii="Arial Narrow" w:hAnsi="Arial Narrow" w:cs="Arial"/>
          <w:sz w:val="28"/>
          <w:szCs w:val="28"/>
        </w:rPr>
      </w:pPr>
      <w:r>
        <w:rPr>
          <w:rFonts w:ascii="Arial" w:hAnsi="Arial" w:cs="Arial"/>
          <w:sz w:val="28"/>
          <w:szCs w:val="28"/>
        </w:rPr>
        <w:t>En efecto, el</w:t>
      </w:r>
      <w:r w:rsidR="009A2343">
        <w:rPr>
          <w:rFonts w:ascii="Arial" w:hAnsi="Arial" w:cs="Arial"/>
          <w:sz w:val="28"/>
          <w:szCs w:val="28"/>
        </w:rPr>
        <w:t xml:space="preserve"> </w:t>
      </w:r>
      <w:r w:rsidR="00453BDE">
        <w:rPr>
          <w:rFonts w:ascii="Arial" w:hAnsi="Arial" w:cs="Arial"/>
          <w:sz w:val="28"/>
          <w:szCs w:val="28"/>
        </w:rPr>
        <w:t xml:space="preserve">principio de legalidad constriñe </w:t>
      </w:r>
      <w:r w:rsidR="00453BDE" w:rsidRPr="009A2343">
        <w:rPr>
          <w:rFonts w:ascii="Arial" w:hAnsi="Arial" w:cs="Arial"/>
          <w:b/>
          <w:sz w:val="28"/>
          <w:szCs w:val="28"/>
        </w:rPr>
        <w:t>a que todos los actos emanados del poder público deban de realizarse en completa armonía con las reglas del Derecho</w:t>
      </w:r>
      <w:r w:rsidR="00453BDE" w:rsidRPr="009026EB">
        <w:rPr>
          <w:rFonts w:ascii="Arial" w:hAnsi="Arial" w:cs="Arial"/>
          <w:b/>
          <w:sz w:val="28"/>
          <w:szCs w:val="28"/>
        </w:rPr>
        <w:t>.</w:t>
      </w:r>
      <w:r w:rsidR="00453BDE">
        <w:rPr>
          <w:rFonts w:ascii="Arial" w:hAnsi="Arial" w:cs="Arial"/>
          <w:sz w:val="28"/>
          <w:szCs w:val="28"/>
        </w:rPr>
        <w:t xml:space="preserve"> </w:t>
      </w:r>
      <w:r w:rsidR="00453BDE" w:rsidRPr="00453BDE">
        <w:rPr>
          <w:rFonts w:ascii="Arial" w:hAnsi="Arial" w:cs="Arial"/>
          <w:sz w:val="28"/>
          <w:szCs w:val="28"/>
        </w:rPr>
        <w:t xml:space="preserve">Como lo ha </w:t>
      </w:r>
      <w:r w:rsidR="00453BDE" w:rsidRPr="00453BDE">
        <w:rPr>
          <w:rFonts w:ascii="Arial" w:hAnsi="Arial" w:cs="Arial"/>
          <w:sz w:val="28"/>
          <w:szCs w:val="28"/>
        </w:rPr>
        <w:lastRenderedPageBreak/>
        <w:t xml:space="preserve">establecido la Corte Interamericana de Derechos Humanos, en un Estado de Derecho </w:t>
      </w:r>
      <w:r w:rsidR="00453BDE" w:rsidRPr="00453BDE">
        <w:rPr>
          <w:rFonts w:ascii="Arial Narrow" w:hAnsi="Arial Narrow" w:cs="Arial"/>
          <w:b/>
          <w:sz w:val="28"/>
          <w:szCs w:val="28"/>
          <w:lang w:val="es-MX"/>
        </w:rPr>
        <w:t>"</w:t>
      </w:r>
      <w:r w:rsidR="00453BDE" w:rsidRPr="00453BDE">
        <w:rPr>
          <w:rFonts w:ascii="Arial Narrow" w:hAnsi="Arial Narrow" w:cs="Arial"/>
          <w:b/>
          <w:sz w:val="28"/>
          <w:szCs w:val="28"/>
        </w:rPr>
        <w:t>el principio de legalidad […] preside la actuación de todos los órganos del Estado, en sus respectivas competencias"</w:t>
      </w:r>
      <w:r w:rsidR="00453BDE" w:rsidRPr="00453BDE">
        <w:rPr>
          <w:rFonts w:ascii="Arial Narrow" w:hAnsi="Arial Narrow" w:cs="Arial"/>
          <w:b/>
          <w:sz w:val="28"/>
          <w:szCs w:val="28"/>
          <w:vertAlign w:val="superscript"/>
        </w:rPr>
        <w:footnoteReference w:id="5"/>
      </w:r>
      <w:r w:rsidR="00453BDE" w:rsidRPr="00453BDE">
        <w:rPr>
          <w:rFonts w:ascii="Arial Narrow" w:hAnsi="Arial Narrow" w:cs="Arial"/>
          <w:b/>
          <w:sz w:val="28"/>
          <w:szCs w:val="28"/>
        </w:rPr>
        <w:t>.</w:t>
      </w:r>
    </w:p>
    <w:p w:rsidR="00453BDE" w:rsidRPr="00BE5279" w:rsidRDefault="00BE5279" w:rsidP="00BE5279">
      <w:pPr>
        <w:widowControl w:val="0"/>
        <w:spacing w:before="240" w:after="240" w:line="360" w:lineRule="auto"/>
        <w:ind w:firstLine="709"/>
        <w:jc w:val="both"/>
        <w:rPr>
          <w:rFonts w:ascii="Arial" w:hAnsi="Arial" w:cs="Arial"/>
          <w:sz w:val="28"/>
          <w:szCs w:val="28"/>
        </w:rPr>
      </w:pPr>
      <w:r>
        <w:rPr>
          <w:rFonts w:ascii="Arial" w:hAnsi="Arial" w:cs="Arial"/>
          <w:sz w:val="28"/>
          <w:szCs w:val="28"/>
        </w:rPr>
        <w:t>De ahí que el</w:t>
      </w:r>
      <w:r w:rsidR="00453BDE" w:rsidRPr="00453BDE">
        <w:rPr>
          <w:rFonts w:ascii="Arial" w:hAnsi="Arial" w:cs="Arial"/>
          <w:sz w:val="28"/>
          <w:szCs w:val="28"/>
        </w:rPr>
        <w:t xml:space="preserve"> principio de legalidad </w:t>
      </w:r>
      <w:r>
        <w:rPr>
          <w:rFonts w:ascii="Arial" w:hAnsi="Arial" w:cs="Arial"/>
          <w:sz w:val="28"/>
          <w:szCs w:val="28"/>
        </w:rPr>
        <w:t>resulte</w:t>
      </w:r>
      <w:r w:rsidR="00453BDE">
        <w:rPr>
          <w:rFonts w:ascii="Arial" w:hAnsi="Arial" w:cs="Arial"/>
          <w:sz w:val="28"/>
          <w:szCs w:val="28"/>
        </w:rPr>
        <w:t xml:space="preserve"> indispensable para mantener el Estado de Derecho, en tanto ordena </w:t>
      </w:r>
      <w:r w:rsidR="00453BDE" w:rsidRPr="00453BDE">
        <w:rPr>
          <w:rFonts w:ascii="Arial" w:hAnsi="Arial" w:cs="Arial"/>
          <w:sz w:val="28"/>
          <w:szCs w:val="28"/>
        </w:rPr>
        <w:t xml:space="preserve">la </w:t>
      </w:r>
      <w:r w:rsidR="00453BDE" w:rsidRPr="00453BDE">
        <w:rPr>
          <w:rFonts w:ascii="Arial" w:hAnsi="Arial" w:cs="Arial"/>
          <w:i/>
          <w:sz w:val="28"/>
          <w:szCs w:val="28"/>
        </w:rPr>
        <w:t>sumisión de todos los actos estatales al conjunto de la normatividad vigente</w:t>
      </w:r>
      <w:r w:rsidR="00453BDE" w:rsidRPr="00453BDE">
        <w:rPr>
          <w:rFonts w:ascii="Arial" w:hAnsi="Arial" w:cs="Arial"/>
          <w:sz w:val="28"/>
          <w:szCs w:val="28"/>
        </w:rPr>
        <w:t xml:space="preserve"> </w:t>
      </w:r>
      <w:r w:rsidR="00453BDE" w:rsidRPr="00453BDE">
        <w:rPr>
          <w:rFonts w:ascii="Arial" w:hAnsi="Arial" w:cs="Arial"/>
          <w:i/>
          <w:sz w:val="28"/>
          <w:szCs w:val="28"/>
        </w:rPr>
        <w:t>y el sometimiento de todos los actos singulares y concretos a un régimen estricto de seguridad jurídica</w:t>
      </w:r>
      <w:r>
        <w:rPr>
          <w:rFonts w:ascii="Arial" w:hAnsi="Arial" w:cs="Arial"/>
          <w:sz w:val="28"/>
          <w:szCs w:val="28"/>
        </w:rPr>
        <w:t xml:space="preserve">. </w:t>
      </w:r>
    </w:p>
    <w:p w:rsidR="002743BB" w:rsidRPr="007E739D" w:rsidRDefault="002743BB" w:rsidP="007E739D">
      <w:pPr>
        <w:widowControl w:val="0"/>
        <w:spacing w:before="240" w:after="240" w:line="360" w:lineRule="auto"/>
        <w:ind w:firstLine="709"/>
        <w:jc w:val="both"/>
        <w:rPr>
          <w:rFonts w:ascii="Arial Narrow" w:hAnsi="Arial Narrow" w:cs="Arial"/>
          <w:sz w:val="28"/>
          <w:szCs w:val="28"/>
        </w:rPr>
      </w:pPr>
      <w:r>
        <w:rPr>
          <w:rFonts w:ascii="Arial" w:hAnsi="Arial" w:cs="Arial"/>
          <w:sz w:val="28"/>
          <w:szCs w:val="28"/>
        </w:rPr>
        <w:t>En suma, si bien el nuevo paradigma constitucional implica que las cuestiones legalistas deban ceder ante la aplicación y maximización de los p</w:t>
      </w:r>
      <w:r w:rsidR="007E739D">
        <w:rPr>
          <w:rFonts w:ascii="Arial" w:hAnsi="Arial" w:cs="Arial"/>
          <w:sz w:val="28"/>
          <w:szCs w:val="28"/>
        </w:rPr>
        <w:t xml:space="preserve">ostulados </w:t>
      </w:r>
      <w:r>
        <w:rPr>
          <w:rFonts w:ascii="Arial" w:hAnsi="Arial" w:cs="Arial"/>
          <w:sz w:val="28"/>
          <w:szCs w:val="28"/>
        </w:rPr>
        <w:t>constitucionales</w:t>
      </w:r>
      <w:r w:rsidR="007E739D">
        <w:rPr>
          <w:rFonts w:ascii="Arial" w:hAnsi="Arial" w:cs="Arial"/>
          <w:sz w:val="28"/>
          <w:szCs w:val="28"/>
        </w:rPr>
        <w:t xml:space="preserve"> </w:t>
      </w:r>
      <w:r w:rsidR="007E739D" w:rsidRPr="007E739D">
        <w:rPr>
          <w:rFonts w:ascii="Arial Narrow" w:hAnsi="Arial Narrow" w:cs="Arial"/>
          <w:sz w:val="28"/>
          <w:szCs w:val="28"/>
        </w:rPr>
        <w:t>–la prevalencia de los principios sobre las reglas–</w:t>
      </w:r>
      <w:r>
        <w:rPr>
          <w:rFonts w:ascii="Arial" w:hAnsi="Arial" w:cs="Arial"/>
          <w:sz w:val="28"/>
          <w:szCs w:val="28"/>
        </w:rPr>
        <w:t xml:space="preserve">, en especial, los atinentes a los derechos fundamentales, lo cierto es que </w:t>
      </w:r>
      <w:r w:rsidRPr="003848AB">
        <w:rPr>
          <w:rFonts w:ascii="Arial" w:hAnsi="Arial" w:cs="Arial"/>
          <w:b/>
          <w:sz w:val="28"/>
          <w:szCs w:val="28"/>
        </w:rPr>
        <w:t xml:space="preserve">ello no tiene el alcance de modificar indiscriminada ni indistintamente los parámetros legales en que las autoridades estatales </w:t>
      </w:r>
      <w:r w:rsidR="005369D0">
        <w:rPr>
          <w:rFonts w:ascii="Arial" w:hAnsi="Arial" w:cs="Arial"/>
          <w:b/>
          <w:sz w:val="28"/>
          <w:szCs w:val="28"/>
        </w:rPr>
        <w:t>pueda</w:t>
      </w:r>
      <w:r w:rsidRPr="003848AB">
        <w:rPr>
          <w:rFonts w:ascii="Arial" w:hAnsi="Arial" w:cs="Arial"/>
          <w:b/>
          <w:sz w:val="28"/>
          <w:szCs w:val="28"/>
        </w:rPr>
        <w:t xml:space="preserve">n desplegar su </w:t>
      </w:r>
      <w:r w:rsidRPr="007E739D">
        <w:rPr>
          <w:rFonts w:ascii="Arial" w:hAnsi="Arial" w:cs="Arial"/>
          <w:b/>
          <w:sz w:val="28"/>
          <w:szCs w:val="28"/>
        </w:rPr>
        <w:t>actuación</w:t>
      </w:r>
      <w:r w:rsidR="005369D0" w:rsidRPr="007E739D">
        <w:rPr>
          <w:rFonts w:ascii="Arial" w:hAnsi="Arial" w:cs="Arial"/>
          <w:b/>
          <w:sz w:val="28"/>
          <w:szCs w:val="28"/>
        </w:rPr>
        <w:t>, en detrimento del principio de legalidad</w:t>
      </w:r>
      <w:r w:rsidRPr="009026EB">
        <w:rPr>
          <w:rFonts w:ascii="Arial" w:hAnsi="Arial" w:cs="Arial"/>
          <w:b/>
          <w:sz w:val="28"/>
          <w:szCs w:val="28"/>
        </w:rPr>
        <w:t>.</w:t>
      </w:r>
      <w:r>
        <w:rPr>
          <w:rFonts w:ascii="Arial" w:hAnsi="Arial" w:cs="Arial"/>
          <w:sz w:val="28"/>
          <w:szCs w:val="28"/>
        </w:rPr>
        <w:t xml:space="preserve"> Más bien, conlleva </w:t>
      </w:r>
      <w:r w:rsidR="00065924">
        <w:rPr>
          <w:rFonts w:ascii="Arial" w:hAnsi="Arial" w:cs="Arial"/>
          <w:sz w:val="28"/>
          <w:szCs w:val="28"/>
        </w:rPr>
        <w:t xml:space="preserve">a </w:t>
      </w:r>
      <w:r>
        <w:rPr>
          <w:rFonts w:ascii="Arial" w:hAnsi="Arial" w:cs="Arial"/>
          <w:sz w:val="28"/>
          <w:szCs w:val="28"/>
        </w:rPr>
        <w:t>que</w:t>
      </w:r>
      <w:r w:rsidR="003848AB">
        <w:rPr>
          <w:rFonts w:ascii="Arial" w:hAnsi="Arial" w:cs="Arial"/>
          <w:sz w:val="28"/>
          <w:szCs w:val="28"/>
        </w:rPr>
        <w:t>,</w:t>
      </w:r>
      <w:r>
        <w:rPr>
          <w:rFonts w:ascii="Arial" w:hAnsi="Arial" w:cs="Arial"/>
          <w:sz w:val="28"/>
          <w:szCs w:val="28"/>
        </w:rPr>
        <w:t xml:space="preserve"> en el ejercicio de tales atribuciones, </w:t>
      </w:r>
      <w:r w:rsidRPr="003848AB">
        <w:rPr>
          <w:rFonts w:ascii="Arial" w:hAnsi="Arial" w:cs="Arial"/>
          <w:b/>
          <w:sz w:val="28"/>
          <w:szCs w:val="28"/>
        </w:rPr>
        <w:t xml:space="preserve">deba exigirse el respeto irrestricto a los derechos humanos, como </w:t>
      </w:r>
      <w:r w:rsidR="003848AB" w:rsidRPr="003848AB">
        <w:rPr>
          <w:rFonts w:ascii="Arial" w:hAnsi="Arial" w:cs="Arial"/>
          <w:b/>
          <w:sz w:val="28"/>
          <w:szCs w:val="28"/>
        </w:rPr>
        <w:t>límites morales infranqueables para la potestad de la autoridad.</w:t>
      </w:r>
    </w:p>
    <w:p w:rsidR="003848AB" w:rsidRDefault="003848AB" w:rsidP="002743BB">
      <w:pPr>
        <w:widowControl w:val="0"/>
        <w:spacing w:before="240" w:after="240" w:line="360" w:lineRule="auto"/>
        <w:ind w:firstLine="709"/>
        <w:jc w:val="both"/>
        <w:rPr>
          <w:rFonts w:ascii="Arial" w:hAnsi="Arial" w:cs="Arial"/>
          <w:sz w:val="28"/>
          <w:szCs w:val="28"/>
        </w:rPr>
      </w:pPr>
      <w:r>
        <w:rPr>
          <w:rFonts w:ascii="Arial" w:hAnsi="Arial" w:cs="Arial"/>
          <w:sz w:val="28"/>
          <w:szCs w:val="28"/>
        </w:rPr>
        <w:t xml:space="preserve">Atendiendo a lo anteriormente expuesto, </w:t>
      </w:r>
      <w:r w:rsidR="00065924">
        <w:rPr>
          <w:rFonts w:ascii="Arial" w:hAnsi="Arial" w:cs="Arial"/>
          <w:sz w:val="28"/>
          <w:szCs w:val="28"/>
        </w:rPr>
        <w:t xml:space="preserve">se colige que </w:t>
      </w:r>
      <w:r>
        <w:rPr>
          <w:rFonts w:ascii="Arial" w:hAnsi="Arial" w:cs="Arial"/>
          <w:sz w:val="28"/>
          <w:szCs w:val="28"/>
        </w:rPr>
        <w:t xml:space="preserve">no asiste la razón a la parte recurrente, pues el hecho de que aluda a la observancia del parámetro de constitucionalidad, </w:t>
      </w:r>
      <w:r w:rsidRPr="003848AB">
        <w:rPr>
          <w:rFonts w:ascii="Arial" w:hAnsi="Arial" w:cs="Arial"/>
          <w:i/>
          <w:sz w:val="28"/>
          <w:szCs w:val="28"/>
        </w:rPr>
        <w:t xml:space="preserve">es insuficiente para exigir </w:t>
      </w:r>
      <w:r w:rsidR="007E739D">
        <w:rPr>
          <w:rFonts w:ascii="Arial" w:hAnsi="Arial" w:cs="Arial"/>
          <w:i/>
          <w:sz w:val="28"/>
          <w:szCs w:val="28"/>
        </w:rPr>
        <w:t xml:space="preserve">o justificar </w:t>
      </w:r>
      <w:r w:rsidRPr="003848AB">
        <w:rPr>
          <w:rFonts w:ascii="Arial" w:hAnsi="Arial" w:cs="Arial"/>
          <w:i/>
          <w:sz w:val="28"/>
          <w:szCs w:val="28"/>
        </w:rPr>
        <w:t xml:space="preserve">que </w:t>
      </w:r>
      <w:r w:rsidR="007E739D">
        <w:rPr>
          <w:rFonts w:ascii="Arial" w:hAnsi="Arial" w:cs="Arial"/>
          <w:i/>
          <w:sz w:val="28"/>
          <w:szCs w:val="28"/>
        </w:rPr>
        <w:t>una autoridad lleve</w:t>
      </w:r>
      <w:r w:rsidRPr="003848AB">
        <w:rPr>
          <w:rFonts w:ascii="Arial" w:hAnsi="Arial" w:cs="Arial"/>
          <w:i/>
          <w:sz w:val="28"/>
          <w:szCs w:val="28"/>
        </w:rPr>
        <w:t xml:space="preserve"> a cabo actuaciones y facultades que </w:t>
      </w:r>
      <w:r>
        <w:rPr>
          <w:rFonts w:ascii="Arial" w:hAnsi="Arial" w:cs="Arial"/>
          <w:i/>
          <w:sz w:val="28"/>
          <w:szCs w:val="28"/>
        </w:rPr>
        <w:t xml:space="preserve">resulten </w:t>
      </w:r>
      <w:r w:rsidRPr="003848AB">
        <w:rPr>
          <w:rFonts w:ascii="Arial" w:hAnsi="Arial" w:cs="Arial"/>
          <w:i/>
          <w:sz w:val="28"/>
          <w:szCs w:val="28"/>
        </w:rPr>
        <w:t xml:space="preserve">ajenas a su </w:t>
      </w:r>
      <w:r>
        <w:rPr>
          <w:rFonts w:ascii="Arial" w:hAnsi="Arial" w:cs="Arial"/>
          <w:i/>
          <w:sz w:val="28"/>
          <w:szCs w:val="28"/>
        </w:rPr>
        <w:t xml:space="preserve">propio </w:t>
      </w:r>
      <w:r w:rsidRPr="003848AB">
        <w:rPr>
          <w:rFonts w:ascii="Arial" w:hAnsi="Arial" w:cs="Arial"/>
          <w:i/>
          <w:sz w:val="28"/>
          <w:szCs w:val="28"/>
        </w:rPr>
        <w:t>ámbito competen</w:t>
      </w:r>
      <w:r>
        <w:rPr>
          <w:rFonts w:ascii="Arial" w:hAnsi="Arial" w:cs="Arial"/>
          <w:i/>
          <w:sz w:val="28"/>
          <w:szCs w:val="28"/>
        </w:rPr>
        <w:t xml:space="preserve">cial, </w:t>
      </w:r>
      <w:r>
        <w:rPr>
          <w:rFonts w:ascii="Arial" w:hAnsi="Arial" w:cs="Arial"/>
          <w:sz w:val="28"/>
          <w:szCs w:val="28"/>
        </w:rPr>
        <w:t>pues ello no sólo resulta</w:t>
      </w:r>
      <w:r w:rsidR="00BE5279">
        <w:rPr>
          <w:rFonts w:ascii="Arial" w:hAnsi="Arial" w:cs="Arial"/>
          <w:sz w:val="28"/>
          <w:szCs w:val="28"/>
        </w:rPr>
        <w:t>ría</w:t>
      </w:r>
      <w:r>
        <w:rPr>
          <w:rFonts w:ascii="Arial" w:hAnsi="Arial" w:cs="Arial"/>
          <w:sz w:val="28"/>
          <w:szCs w:val="28"/>
        </w:rPr>
        <w:t xml:space="preserve"> desapegado al precepto 1 de la Constitución Federal, sino que generaría una violación a los principios de legalidad y seguridad jurídica, q</w:t>
      </w:r>
      <w:r w:rsidR="00065924">
        <w:rPr>
          <w:rFonts w:ascii="Arial" w:hAnsi="Arial" w:cs="Arial"/>
          <w:sz w:val="28"/>
          <w:szCs w:val="28"/>
        </w:rPr>
        <w:t xml:space="preserve">ue resultan indispensables para </w:t>
      </w:r>
      <w:r w:rsidR="007E739D">
        <w:rPr>
          <w:rFonts w:ascii="Arial" w:hAnsi="Arial" w:cs="Arial"/>
          <w:sz w:val="28"/>
          <w:szCs w:val="28"/>
        </w:rPr>
        <w:t>la salvaguarda d</w:t>
      </w:r>
      <w:r w:rsidR="00065924">
        <w:rPr>
          <w:rFonts w:ascii="Arial" w:hAnsi="Arial" w:cs="Arial"/>
          <w:sz w:val="28"/>
          <w:szCs w:val="28"/>
        </w:rPr>
        <w:t>el Estado de Derecho.</w:t>
      </w:r>
    </w:p>
    <w:p w:rsidR="00065924" w:rsidRDefault="00065924" w:rsidP="007E739D">
      <w:pPr>
        <w:widowControl w:val="0"/>
        <w:spacing w:before="240" w:after="240" w:line="360" w:lineRule="auto"/>
        <w:ind w:firstLine="709"/>
        <w:jc w:val="both"/>
        <w:rPr>
          <w:rFonts w:ascii="Arial" w:hAnsi="Arial" w:cs="Arial"/>
          <w:sz w:val="28"/>
          <w:szCs w:val="28"/>
        </w:rPr>
      </w:pPr>
      <w:r>
        <w:rPr>
          <w:rFonts w:ascii="Arial" w:hAnsi="Arial" w:cs="Arial"/>
          <w:sz w:val="28"/>
          <w:szCs w:val="28"/>
        </w:rPr>
        <w:lastRenderedPageBreak/>
        <w:t xml:space="preserve">En esa lógica, </w:t>
      </w:r>
      <w:r w:rsidR="007E739D">
        <w:rPr>
          <w:rFonts w:ascii="Arial" w:hAnsi="Arial" w:cs="Arial"/>
          <w:sz w:val="28"/>
          <w:szCs w:val="28"/>
        </w:rPr>
        <w:t xml:space="preserve">lo procedente es examinar </w:t>
      </w:r>
      <w:r>
        <w:rPr>
          <w:rFonts w:ascii="Arial" w:hAnsi="Arial" w:cs="Arial"/>
          <w:sz w:val="28"/>
          <w:szCs w:val="28"/>
        </w:rPr>
        <w:t xml:space="preserve">si, efectivamente, como lo consideró el </w:t>
      </w:r>
      <w:r w:rsidR="00D13E44">
        <w:rPr>
          <w:rFonts w:ascii="Arial" w:hAnsi="Arial" w:cs="Arial"/>
          <w:sz w:val="28"/>
          <w:szCs w:val="28"/>
        </w:rPr>
        <w:t>Juez Federal</w:t>
      </w:r>
      <w:r>
        <w:rPr>
          <w:rFonts w:ascii="Arial" w:hAnsi="Arial" w:cs="Arial"/>
          <w:sz w:val="28"/>
          <w:szCs w:val="28"/>
        </w:rPr>
        <w:t xml:space="preserve">, la emisión de una nueva acta de nacimiento, que modifique el nombre y el sexo de la persona, </w:t>
      </w:r>
      <w:r w:rsidRPr="007E739D">
        <w:rPr>
          <w:rFonts w:ascii="Arial" w:hAnsi="Arial" w:cs="Arial"/>
          <w:i/>
          <w:sz w:val="28"/>
          <w:szCs w:val="28"/>
        </w:rPr>
        <w:t xml:space="preserve">es una cuestión que compete al órgano judicial, y no a la autoridad </w:t>
      </w:r>
      <w:r w:rsidR="00BE5279">
        <w:rPr>
          <w:rFonts w:ascii="Arial" w:hAnsi="Arial" w:cs="Arial"/>
          <w:i/>
          <w:sz w:val="28"/>
          <w:szCs w:val="28"/>
        </w:rPr>
        <w:t>administrativa.</w:t>
      </w:r>
    </w:p>
    <w:p w:rsidR="00065924" w:rsidRPr="007E739D" w:rsidRDefault="009A2343" w:rsidP="007E739D">
      <w:pPr>
        <w:widowControl w:val="0"/>
        <w:spacing w:before="240" w:after="240" w:line="360" w:lineRule="auto"/>
        <w:ind w:firstLine="709"/>
        <w:jc w:val="both"/>
        <w:rPr>
          <w:rFonts w:ascii="Arial" w:hAnsi="Arial" w:cs="Arial"/>
          <w:sz w:val="28"/>
          <w:szCs w:val="28"/>
        </w:rPr>
      </w:pPr>
      <w:r>
        <w:rPr>
          <w:rFonts w:ascii="Arial" w:hAnsi="Arial" w:cs="Arial"/>
          <w:b/>
          <w:sz w:val="28"/>
          <w:szCs w:val="28"/>
        </w:rPr>
        <w:t xml:space="preserve">2. El procedimiento registral administrativo como la vía </w:t>
      </w:r>
      <w:r w:rsidR="0058742E">
        <w:rPr>
          <w:rFonts w:ascii="Arial" w:hAnsi="Arial" w:cs="Arial"/>
          <w:b/>
          <w:sz w:val="28"/>
          <w:szCs w:val="28"/>
        </w:rPr>
        <w:t>idónea para la emisión de la nueva</w:t>
      </w:r>
      <w:r w:rsidR="00065924" w:rsidRPr="00065924">
        <w:rPr>
          <w:rFonts w:ascii="Arial" w:hAnsi="Arial" w:cs="Arial"/>
          <w:b/>
          <w:sz w:val="28"/>
          <w:szCs w:val="28"/>
        </w:rPr>
        <w:t xml:space="preserve"> acta</w:t>
      </w:r>
      <w:r w:rsidR="009A14B2">
        <w:rPr>
          <w:rFonts w:ascii="Arial" w:hAnsi="Arial" w:cs="Arial"/>
          <w:b/>
          <w:sz w:val="28"/>
          <w:szCs w:val="28"/>
        </w:rPr>
        <w:t xml:space="preserve"> de nacimiento que atienda a </w:t>
      </w:r>
      <w:r w:rsidR="009A14B2" w:rsidRPr="00A31FFF">
        <w:rPr>
          <w:rFonts w:ascii="Arial" w:hAnsi="Arial" w:cs="Arial"/>
          <w:b/>
          <w:sz w:val="28"/>
          <w:szCs w:val="28"/>
        </w:rPr>
        <w:t>la</w:t>
      </w:r>
      <w:r w:rsidR="00BE5279" w:rsidRPr="00A31FFF">
        <w:rPr>
          <w:rFonts w:ascii="Arial" w:hAnsi="Arial" w:cs="Arial"/>
          <w:b/>
          <w:sz w:val="28"/>
          <w:szCs w:val="28"/>
        </w:rPr>
        <w:t xml:space="preserve"> </w:t>
      </w:r>
      <w:r w:rsidR="0083654E" w:rsidRPr="00A31FFF">
        <w:t xml:space="preserve"> </w:t>
      </w:r>
      <w:r w:rsidR="00DA101A" w:rsidRPr="00A31FFF">
        <w:rPr>
          <w:rFonts w:ascii="Arial" w:hAnsi="Arial" w:cs="Arial"/>
          <w:b/>
          <w:sz w:val="28"/>
          <w:szCs w:val="28"/>
        </w:rPr>
        <w:t>identidad de género</w:t>
      </w:r>
      <w:r w:rsidR="00065924" w:rsidRPr="009026EB">
        <w:rPr>
          <w:rFonts w:ascii="Arial" w:hAnsi="Arial" w:cs="Arial"/>
          <w:b/>
          <w:sz w:val="28"/>
          <w:szCs w:val="28"/>
        </w:rPr>
        <w:t>.</w:t>
      </w:r>
      <w:r w:rsidR="00065924">
        <w:rPr>
          <w:rFonts w:ascii="Arial" w:hAnsi="Arial" w:cs="Arial"/>
          <w:sz w:val="28"/>
          <w:szCs w:val="28"/>
        </w:rPr>
        <w:t xml:space="preserve"> </w:t>
      </w:r>
      <w:r w:rsidR="009A14B2">
        <w:rPr>
          <w:rFonts w:ascii="Arial" w:hAnsi="Arial" w:cs="Arial"/>
          <w:sz w:val="28"/>
          <w:szCs w:val="28"/>
        </w:rPr>
        <w:t>L</w:t>
      </w:r>
      <w:r w:rsidR="00065924">
        <w:rPr>
          <w:rFonts w:ascii="Arial" w:hAnsi="Arial" w:cs="Arial"/>
          <w:sz w:val="28"/>
          <w:szCs w:val="28"/>
        </w:rPr>
        <w:t xml:space="preserve">a parte quejosa aduce en el resto de sus agravios, sustancialmente, que </w:t>
      </w:r>
      <w:r>
        <w:rPr>
          <w:rFonts w:ascii="Arial" w:hAnsi="Arial" w:cs="Arial"/>
          <w:sz w:val="28"/>
          <w:szCs w:val="28"/>
        </w:rPr>
        <w:t xml:space="preserve">es </w:t>
      </w:r>
      <w:r w:rsidR="007E739D">
        <w:rPr>
          <w:rFonts w:ascii="Arial" w:hAnsi="Arial" w:cs="Arial"/>
          <w:sz w:val="28"/>
          <w:szCs w:val="28"/>
        </w:rPr>
        <w:t xml:space="preserve">ilegal la sentencia recurrida, toda vez que resulta indebido que a la solicitud de la parte quejosa se le pretenda equiparar a un “procedimiento de rectificación de acta” en la vía judicial, ya que en la especie </w:t>
      </w:r>
      <w:r w:rsidR="007E739D" w:rsidRPr="007E739D">
        <w:rPr>
          <w:rFonts w:ascii="Arial" w:hAnsi="Arial" w:cs="Arial"/>
          <w:i/>
          <w:sz w:val="28"/>
          <w:szCs w:val="28"/>
        </w:rPr>
        <w:t>no se pide rectificación ni modificación</w:t>
      </w:r>
      <w:r w:rsidR="007E739D">
        <w:rPr>
          <w:rFonts w:ascii="Arial" w:hAnsi="Arial" w:cs="Arial"/>
          <w:sz w:val="28"/>
          <w:szCs w:val="28"/>
        </w:rPr>
        <w:t>,</w:t>
      </w:r>
      <w:r w:rsidR="007E739D" w:rsidRPr="007E739D">
        <w:rPr>
          <w:rFonts w:ascii="Arial" w:hAnsi="Arial" w:cs="Arial"/>
          <w:sz w:val="28"/>
          <w:szCs w:val="28"/>
        </w:rPr>
        <w:t xml:space="preserve"> sino </w:t>
      </w:r>
      <w:r w:rsidR="007E739D" w:rsidRPr="007E739D">
        <w:rPr>
          <w:rFonts w:ascii="Arial" w:hAnsi="Arial" w:cs="Arial"/>
          <w:i/>
          <w:sz w:val="28"/>
          <w:szCs w:val="28"/>
        </w:rPr>
        <w:t>la emisión de una nueva acta de nacimiento</w:t>
      </w:r>
      <w:r w:rsidR="007E739D" w:rsidRPr="007E739D">
        <w:rPr>
          <w:rFonts w:ascii="Arial" w:hAnsi="Arial" w:cs="Arial"/>
          <w:sz w:val="28"/>
          <w:szCs w:val="28"/>
        </w:rPr>
        <w:t xml:space="preserve"> ajustándola a </w:t>
      </w:r>
      <w:r w:rsidR="007E739D">
        <w:rPr>
          <w:rFonts w:ascii="Arial" w:hAnsi="Arial" w:cs="Arial"/>
          <w:sz w:val="28"/>
          <w:szCs w:val="28"/>
        </w:rPr>
        <w:t xml:space="preserve">la auto-identidad de género de la persona; más aún si se toma en cuenta que el procedimiento judicial </w:t>
      </w:r>
      <w:r w:rsidR="007E739D" w:rsidRPr="007E739D">
        <w:rPr>
          <w:rFonts w:ascii="Arial" w:hAnsi="Arial" w:cs="Arial"/>
          <w:i/>
          <w:sz w:val="28"/>
          <w:szCs w:val="28"/>
        </w:rPr>
        <w:t xml:space="preserve">es de por sí </w:t>
      </w:r>
      <w:r w:rsidR="006469BE">
        <w:rPr>
          <w:rFonts w:ascii="Arial" w:hAnsi="Arial" w:cs="Arial"/>
          <w:i/>
          <w:sz w:val="28"/>
          <w:szCs w:val="28"/>
        </w:rPr>
        <w:t>discriminatorio al ser público, aunado a que dicho proceso</w:t>
      </w:r>
      <w:r w:rsidR="007E739D">
        <w:rPr>
          <w:rFonts w:ascii="Arial" w:hAnsi="Arial" w:cs="Arial"/>
          <w:i/>
          <w:sz w:val="28"/>
          <w:szCs w:val="28"/>
        </w:rPr>
        <w:t xml:space="preserve"> únicamente culmina con una anotación marginal en el acta original, </w:t>
      </w:r>
      <w:r w:rsidR="007E739D">
        <w:rPr>
          <w:rFonts w:ascii="Arial" w:hAnsi="Arial" w:cs="Arial"/>
          <w:sz w:val="28"/>
          <w:szCs w:val="28"/>
        </w:rPr>
        <w:t>lo cual redunda en los derechos humanos al nombre y a la identidad.</w:t>
      </w:r>
    </w:p>
    <w:p w:rsidR="006469BE" w:rsidRDefault="007E739D" w:rsidP="002743BB">
      <w:pPr>
        <w:widowControl w:val="0"/>
        <w:spacing w:before="240" w:after="240" w:line="360" w:lineRule="auto"/>
        <w:ind w:firstLine="709"/>
        <w:jc w:val="both"/>
        <w:rPr>
          <w:rFonts w:ascii="Arial" w:hAnsi="Arial" w:cs="Arial"/>
          <w:sz w:val="28"/>
          <w:szCs w:val="28"/>
        </w:rPr>
      </w:pPr>
      <w:r>
        <w:rPr>
          <w:rFonts w:ascii="Arial" w:hAnsi="Arial" w:cs="Arial"/>
          <w:sz w:val="28"/>
          <w:szCs w:val="28"/>
        </w:rPr>
        <w:t xml:space="preserve">A juicio de esta Segunda Sala, resulta esencialmente </w:t>
      </w:r>
      <w:r w:rsidRPr="007E739D">
        <w:rPr>
          <w:rFonts w:ascii="Arial" w:hAnsi="Arial" w:cs="Arial"/>
          <w:b/>
          <w:sz w:val="28"/>
          <w:szCs w:val="28"/>
        </w:rPr>
        <w:t xml:space="preserve">fundado </w:t>
      </w:r>
      <w:r>
        <w:rPr>
          <w:rFonts w:ascii="Arial" w:hAnsi="Arial" w:cs="Arial"/>
          <w:sz w:val="28"/>
          <w:szCs w:val="28"/>
        </w:rPr>
        <w:t xml:space="preserve">el anterior motivo de disenso, pues como se demostrará en seguida, </w:t>
      </w:r>
      <w:r w:rsidR="006469BE">
        <w:rPr>
          <w:rFonts w:ascii="Arial" w:hAnsi="Arial" w:cs="Arial"/>
          <w:sz w:val="28"/>
          <w:szCs w:val="28"/>
        </w:rPr>
        <w:t xml:space="preserve">la determinación del </w:t>
      </w:r>
      <w:r w:rsidR="00D13E44">
        <w:rPr>
          <w:rFonts w:ascii="Arial" w:hAnsi="Arial" w:cs="Arial"/>
          <w:sz w:val="28"/>
          <w:szCs w:val="28"/>
        </w:rPr>
        <w:t>Juez Federal</w:t>
      </w:r>
      <w:r w:rsidR="006469BE">
        <w:rPr>
          <w:rFonts w:ascii="Arial" w:hAnsi="Arial" w:cs="Arial"/>
          <w:sz w:val="28"/>
          <w:szCs w:val="28"/>
        </w:rPr>
        <w:t xml:space="preserve"> resulta errada por las siguientes razones: </w:t>
      </w:r>
    </w:p>
    <w:p w:rsidR="006469BE" w:rsidRPr="000901D7" w:rsidRDefault="006469BE" w:rsidP="00BE5279">
      <w:pPr>
        <w:pStyle w:val="Prrafodelista"/>
        <w:widowControl w:val="0"/>
        <w:numPr>
          <w:ilvl w:val="0"/>
          <w:numId w:val="50"/>
        </w:numPr>
        <w:spacing w:before="120" w:after="120" w:line="360" w:lineRule="auto"/>
        <w:ind w:hanging="357"/>
        <w:contextualSpacing w:val="0"/>
        <w:jc w:val="both"/>
        <w:rPr>
          <w:rFonts w:ascii="Arial Narrow" w:hAnsi="Arial Narrow" w:cs="Arial"/>
          <w:sz w:val="28"/>
          <w:szCs w:val="28"/>
        </w:rPr>
      </w:pPr>
      <w:r w:rsidRPr="006469BE">
        <w:rPr>
          <w:rFonts w:ascii="Arial" w:hAnsi="Arial" w:cs="Arial"/>
          <w:sz w:val="28"/>
          <w:szCs w:val="28"/>
        </w:rPr>
        <w:t>El</w:t>
      </w:r>
      <w:r>
        <w:rPr>
          <w:rFonts w:ascii="Arial" w:hAnsi="Arial" w:cs="Arial"/>
          <w:sz w:val="28"/>
          <w:szCs w:val="28"/>
        </w:rPr>
        <w:t xml:space="preserve"> derecho a la</w:t>
      </w:r>
      <w:r w:rsidRPr="006469BE">
        <w:rPr>
          <w:rFonts w:ascii="Arial" w:hAnsi="Arial" w:cs="Arial"/>
          <w:sz w:val="28"/>
          <w:szCs w:val="28"/>
        </w:rPr>
        <w:t xml:space="preserve"> identidad </w:t>
      </w:r>
      <w:r w:rsidR="000901D7" w:rsidRPr="000901D7">
        <w:rPr>
          <w:rFonts w:ascii="Arial Narrow" w:hAnsi="Arial Narrow" w:cs="Arial"/>
          <w:sz w:val="28"/>
          <w:szCs w:val="28"/>
        </w:rPr>
        <w:t xml:space="preserve">–en la especie, relacionada con la </w:t>
      </w:r>
      <w:r w:rsidR="00DA101A" w:rsidRPr="00A31FFF">
        <w:rPr>
          <w:rFonts w:ascii="Arial Narrow" w:hAnsi="Arial Narrow" w:cs="Arial"/>
          <w:sz w:val="28"/>
          <w:szCs w:val="28"/>
        </w:rPr>
        <w:t>identidad de género</w:t>
      </w:r>
      <w:r w:rsidR="000901D7" w:rsidRPr="000901D7">
        <w:rPr>
          <w:rFonts w:ascii="Arial Narrow" w:hAnsi="Arial Narrow" w:cs="Arial"/>
          <w:sz w:val="28"/>
          <w:szCs w:val="28"/>
        </w:rPr>
        <w:t>–</w:t>
      </w:r>
      <w:r w:rsidR="000901D7">
        <w:rPr>
          <w:rFonts w:ascii="Arial Narrow" w:hAnsi="Arial Narrow" w:cs="Arial"/>
          <w:sz w:val="28"/>
          <w:szCs w:val="28"/>
        </w:rPr>
        <w:t>,</w:t>
      </w:r>
      <w:r w:rsidRPr="000901D7">
        <w:rPr>
          <w:rFonts w:ascii="Arial" w:hAnsi="Arial" w:cs="Arial"/>
          <w:sz w:val="28"/>
          <w:szCs w:val="28"/>
        </w:rPr>
        <w:t xml:space="preserve"> </w:t>
      </w:r>
      <w:r w:rsidR="000901D7">
        <w:rPr>
          <w:rFonts w:ascii="Arial" w:hAnsi="Arial" w:cs="Arial"/>
          <w:sz w:val="28"/>
          <w:szCs w:val="28"/>
        </w:rPr>
        <w:t xml:space="preserve">tanto desde el punto de vista constitucional, como del convencional, </w:t>
      </w:r>
      <w:r w:rsidRPr="000901D7">
        <w:rPr>
          <w:rFonts w:ascii="Arial" w:hAnsi="Arial" w:cs="Arial"/>
          <w:sz w:val="28"/>
          <w:szCs w:val="28"/>
        </w:rPr>
        <w:t xml:space="preserve">no se satisface con una mera anotación marginal </w:t>
      </w:r>
      <w:r w:rsidRPr="009026EB">
        <w:rPr>
          <w:rFonts w:ascii="Arial Narrow" w:hAnsi="Arial Narrow" w:cs="Arial"/>
          <w:sz w:val="28"/>
          <w:szCs w:val="28"/>
        </w:rPr>
        <w:t>–</w:t>
      </w:r>
      <w:r w:rsidRPr="000901D7">
        <w:rPr>
          <w:rFonts w:ascii="Arial Narrow" w:hAnsi="Arial Narrow" w:cs="Arial"/>
          <w:sz w:val="28"/>
          <w:szCs w:val="28"/>
        </w:rPr>
        <w:t>que de hecho es la consecuencia del proceso judicial referido en la sentencia recurrida–</w:t>
      </w:r>
      <w:r w:rsidRPr="000901D7">
        <w:rPr>
          <w:rFonts w:ascii="Arial" w:hAnsi="Arial" w:cs="Arial"/>
          <w:sz w:val="28"/>
          <w:szCs w:val="28"/>
        </w:rPr>
        <w:t xml:space="preserve"> </w:t>
      </w:r>
      <w:r w:rsidRPr="0072609A">
        <w:rPr>
          <w:rFonts w:ascii="Arial" w:hAnsi="Arial" w:cs="Arial"/>
          <w:i/>
          <w:sz w:val="28"/>
          <w:szCs w:val="28"/>
        </w:rPr>
        <w:t>sino con la</w:t>
      </w:r>
      <w:r w:rsidRPr="000901D7">
        <w:rPr>
          <w:rFonts w:ascii="Arial" w:hAnsi="Arial" w:cs="Arial"/>
          <w:i/>
          <w:sz w:val="28"/>
          <w:szCs w:val="28"/>
        </w:rPr>
        <w:t xml:space="preserve"> emisión de nuevos documentos de identificación;</w:t>
      </w:r>
    </w:p>
    <w:p w:rsidR="000901D7" w:rsidRPr="000C4ED8" w:rsidRDefault="006469BE" w:rsidP="00030817">
      <w:pPr>
        <w:pStyle w:val="Prrafodelista"/>
        <w:widowControl w:val="0"/>
        <w:numPr>
          <w:ilvl w:val="0"/>
          <w:numId w:val="50"/>
        </w:numPr>
        <w:spacing w:before="120" w:after="120" w:line="360" w:lineRule="auto"/>
        <w:ind w:left="1418" w:hanging="425"/>
        <w:contextualSpacing w:val="0"/>
        <w:jc w:val="both"/>
        <w:rPr>
          <w:rFonts w:ascii="Arial" w:hAnsi="Arial" w:cs="Arial"/>
          <w:sz w:val="28"/>
          <w:szCs w:val="28"/>
        </w:rPr>
      </w:pPr>
      <w:r>
        <w:rPr>
          <w:rFonts w:ascii="Arial" w:hAnsi="Arial" w:cs="Arial"/>
          <w:sz w:val="28"/>
          <w:szCs w:val="28"/>
        </w:rPr>
        <w:t>E</w:t>
      </w:r>
      <w:r w:rsidRPr="006469BE">
        <w:rPr>
          <w:rFonts w:ascii="Arial" w:hAnsi="Arial" w:cs="Arial"/>
          <w:sz w:val="28"/>
          <w:szCs w:val="28"/>
        </w:rPr>
        <w:t>l procedimiento judicial de “rectificación</w:t>
      </w:r>
      <w:r w:rsidR="000C4ED8">
        <w:rPr>
          <w:rFonts w:ascii="Arial" w:hAnsi="Arial" w:cs="Arial"/>
          <w:sz w:val="28"/>
          <w:szCs w:val="28"/>
        </w:rPr>
        <w:t xml:space="preserve">” de acta </w:t>
      </w:r>
      <w:r w:rsidRPr="006469BE">
        <w:rPr>
          <w:rFonts w:ascii="Arial" w:hAnsi="Arial" w:cs="Arial"/>
          <w:i/>
          <w:sz w:val="28"/>
          <w:szCs w:val="28"/>
        </w:rPr>
        <w:t xml:space="preserve">tiene </w:t>
      </w:r>
      <w:r w:rsidR="0072609A">
        <w:rPr>
          <w:rFonts w:ascii="Arial" w:hAnsi="Arial" w:cs="Arial"/>
          <w:i/>
          <w:sz w:val="28"/>
          <w:szCs w:val="28"/>
        </w:rPr>
        <w:t xml:space="preserve">un </w:t>
      </w:r>
      <w:r w:rsidR="0024767D" w:rsidRPr="00A31FFF">
        <w:rPr>
          <w:rFonts w:ascii="Arial" w:hAnsi="Arial" w:cs="Arial"/>
          <w:i/>
          <w:sz w:val="28"/>
          <w:szCs w:val="28"/>
        </w:rPr>
        <w:lastRenderedPageBreak/>
        <w:t xml:space="preserve">excesivo </w:t>
      </w:r>
      <w:r w:rsidRPr="00A31FFF">
        <w:rPr>
          <w:rFonts w:ascii="Arial" w:hAnsi="Arial" w:cs="Arial"/>
          <w:i/>
          <w:sz w:val="28"/>
          <w:szCs w:val="28"/>
        </w:rPr>
        <w:t>c</w:t>
      </w:r>
      <w:r w:rsidRPr="006469BE">
        <w:rPr>
          <w:rFonts w:ascii="Arial" w:hAnsi="Arial" w:cs="Arial"/>
          <w:i/>
          <w:sz w:val="28"/>
          <w:szCs w:val="28"/>
        </w:rPr>
        <w:t>arácter público</w:t>
      </w:r>
      <w:r w:rsidRPr="006469BE">
        <w:rPr>
          <w:rFonts w:ascii="Arial" w:hAnsi="Arial" w:cs="Arial"/>
          <w:sz w:val="28"/>
          <w:szCs w:val="28"/>
        </w:rPr>
        <w:t>, lo que redunda</w:t>
      </w:r>
      <w:r w:rsidR="000C4ED8">
        <w:rPr>
          <w:rFonts w:ascii="Arial" w:hAnsi="Arial" w:cs="Arial"/>
          <w:sz w:val="28"/>
          <w:szCs w:val="28"/>
        </w:rPr>
        <w:t>ría</w:t>
      </w:r>
      <w:r w:rsidRPr="006469BE">
        <w:rPr>
          <w:rFonts w:ascii="Arial" w:hAnsi="Arial" w:cs="Arial"/>
          <w:sz w:val="28"/>
          <w:szCs w:val="28"/>
        </w:rPr>
        <w:t xml:space="preserve"> en la violación al </w:t>
      </w:r>
      <w:r>
        <w:rPr>
          <w:rFonts w:ascii="Arial" w:hAnsi="Arial" w:cs="Arial"/>
          <w:sz w:val="28"/>
          <w:szCs w:val="28"/>
        </w:rPr>
        <w:t>referido derecho humano</w:t>
      </w:r>
      <w:r w:rsidR="000C4ED8">
        <w:rPr>
          <w:rFonts w:ascii="Arial" w:hAnsi="Arial" w:cs="Arial"/>
          <w:sz w:val="28"/>
          <w:szCs w:val="28"/>
        </w:rPr>
        <w:t xml:space="preserve"> y al</w:t>
      </w:r>
      <w:r w:rsidR="0072609A">
        <w:rPr>
          <w:rFonts w:ascii="Arial" w:hAnsi="Arial" w:cs="Arial"/>
          <w:sz w:val="28"/>
          <w:szCs w:val="28"/>
        </w:rPr>
        <w:t xml:space="preserve"> diverso a la intimidad</w:t>
      </w:r>
      <w:r w:rsidR="000901D7">
        <w:rPr>
          <w:rFonts w:ascii="Arial" w:hAnsi="Arial" w:cs="Arial"/>
          <w:sz w:val="28"/>
          <w:szCs w:val="28"/>
        </w:rPr>
        <w:t xml:space="preserve">, </w:t>
      </w:r>
      <w:r w:rsidR="000C4ED8">
        <w:rPr>
          <w:rFonts w:ascii="Arial" w:hAnsi="Arial" w:cs="Arial"/>
          <w:sz w:val="28"/>
          <w:szCs w:val="28"/>
        </w:rPr>
        <w:t xml:space="preserve">con el riesgo de generar que </w:t>
      </w:r>
      <w:r w:rsidR="00DD4680">
        <w:rPr>
          <w:rFonts w:ascii="Arial" w:hAnsi="Arial" w:cs="Arial"/>
          <w:sz w:val="28"/>
          <w:szCs w:val="28"/>
        </w:rPr>
        <w:t>la parte</w:t>
      </w:r>
      <w:r w:rsidR="000C4ED8">
        <w:rPr>
          <w:rFonts w:ascii="Arial" w:hAnsi="Arial" w:cs="Arial"/>
          <w:sz w:val="28"/>
          <w:szCs w:val="28"/>
        </w:rPr>
        <w:t xml:space="preserve"> solicitante sea sujeto de </w:t>
      </w:r>
      <w:r w:rsidR="0072609A" w:rsidRPr="000C4ED8">
        <w:rPr>
          <w:rFonts w:ascii="Arial" w:hAnsi="Arial" w:cs="Arial"/>
          <w:sz w:val="28"/>
          <w:szCs w:val="28"/>
        </w:rPr>
        <w:t>actos discriminatorios</w:t>
      </w:r>
      <w:r w:rsidR="000901D7" w:rsidRPr="000C4ED8">
        <w:rPr>
          <w:rFonts w:ascii="Arial" w:hAnsi="Arial" w:cs="Arial"/>
          <w:sz w:val="28"/>
          <w:szCs w:val="28"/>
        </w:rPr>
        <w:t xml:space="preserve">; </w:t>
      </w:r>
    </w:p>
    <w:p w:rsidR="007E739D" w:rsidRPr="000C4ED8" w:rsidRDefault="0072609A" w:rsidP="009026EB">
      <w:pPr>
        <w:pStyle w:val="Prrafodelista"/>
        <w:widowControl w:val="0"/>
        <w:numPr>
          <w:ilvl w:val="0"/>
          <w:numId w:val="50"/>
        </w:numPr>
        <w:spacing w:before="120" w:after="120" w:line="360" w:lineRule="auto"/>
        <w:ind w:hanging="436"/>
        <w:contextualSpacing w:val="0"/>
        <w:jc w:val="both"/>
        <w:rPr>
          <w:rFonts w:ascii="Arial" w:hAnsi="Arial" w:cs="Arial"/>
          <w:sz w:val="28"/>
          <w:szCs w:val="28"/>
        </w:rPr>
      </w:pPr>
      <w:r>
        <w:rPr>
          <w:rFonts w:ascii="Arial" w:hAnsi="Arial" w:cs="Arial"/>
          <w:sz w:val="28"/>
          <w:szCs w:val="28"/>
        </w:rPr>
        <w:t>En cambio, la</w:t>
      </w:r>
      <w:r w:rsidR="000901D7">
        <w:rPr>
          <w:rFonts w:ascii="Arial" w:hAnsi="Arial" w:cs="Arial"/>
          <w:sz w:val="28"/>
          <w:szCs w:val="28"/>
        </w:rPr>
        <w:t xml:space="preserve"> </w:t>
      </w:r>
      <w:r w:rsidR="006469BE" w:rsidRPr="006469BE">
        <w:rPr>
          <w:rFonts w:ascii="Arial" w:hAnsi="Arial" w:cs="Arial"/>
          <w:sz w:val="28"/>
          <w:szCs w:val="28"/>
        </w:rPr>
        <w:t>vía registra</w:t>
      </w:r>
      <w:r>
        <w:rPr>
          <w:rFonts w:ascii="Arial" w:hAnsi="Arial" w:cs="Arial"/>
          <w:sz w:val="28"/>
          <w:szCs w:val="28"/>
        </w:rPr>
        <w:t>l administrativa no sólo permitiría</w:t>
      </w:r>
      <w:r w:rsidR="006469BE" w:rsidRPr="006469BE">
        <w:rPr>
          <w:rFonts w:ascii="Arial" w:hAnsi="Arial" w:cs="Arial"/>
          <w:sz w:val="28"/>
          <w:szCs w:val="28"/>
        </w:rPr>
        <w:t xml:space="preserve"> cumplir con </w:t>
      </w:r>
      <w:r w:rsidR="006469BE" w:rsidRPr="006469BE">
        <w:rPr>
          <w:rFonts w:ascii="Arial" w:hAnsi="Arial" w:cs="Arial"/>
          <w:i/>
          <w:sz w:val="28"/>
          <w:szCs w:val="28"/>
        </w:rPr>
        <w:t>los principios de privacidad, sencillez y celeridad</w:t>
      </w:r>
      <w:r w:rsidR="006469BE">
        <w:rPr>
          <w:rFonts w:ascii="Arial" w:hAnsi="Arial" w:cs="Arial"/>
          <w:i/>
          <w:sz w:val="28"/>
          <w:szCs w:val="28"/>
        </w:rPr>
        <w:t xml:space="preserve"> con las que deben contar este tipo de procedimientos que son instrumentales para el goce de un derecho humano</w:t>
      </w:r>
      <w:r w:rsidR="006469BE" w:rsidRPr="006469BE">
        <w:rPr>
          <w:rFonts w:ascii="Arial" w:hAnsi="Arial" w:cs="Arial"/>
          <w:i/>
          <w:sz w:val="28"/>
          <w:szCs w:val="28"/>
        </w:rPr>
        <w:t>,</w:t>
      </w:r>
      <w:r w:rsidR="006469BE" w:rsidRPr="006469BE">
        <w:rPr>
          <w:rFonts w:ascii="Arial" w:hAnsi="Arial" w:cs="Arial"/>
          <w:sz w:val="28"/>
          <w:szCs w:val="28"/>
        </w:rPr>
        <w:t xml:space="preserve"> sino que además</w:t>
      </w:r>
      <w:r w:rsidR="006469BE" w:rsidRPr="000C4ED8">
        <w:rPr>
          <w:rFonts w:ascii="Arial" w:hAnsi="Arial" w:cs="Arial"/>
          <w:sz w:val="28"/>
          <w:szCs w:val="28"/>
        </w:rPr>
        <w:t xml:space="preserve"> es apta para salvaguardar los derechos de </w:t>
      </w:r>
      <w:r w:rsidR="000C4ED8">
        <w:rPr>
          <w:rFonts w:ascii="Arial" w:hAnsi="Arial" w:cs="Arial"/>
          <w:sz w:val="28"/>
          <w:szCs w:val="28"/>
        </w:rPr>
        <w:t>terceros que, en su caso, pudiesen</w:t>
      </w:r>
      <w:r w:rsidR="006469BE" w:rsidRPr="000C4ED8">
        <w:rPr>
          <w:rFonts w:ascii="Arial" w:hAnsi="Arial" w:cs="Arial"/>
          <w:sz w:val="28"/>
          <w:szCs w:val="28"/>
        </w:rPr>
        <w:t xml:space="preserve"> verse afectados con la emisión de </w:t>
      </w:r>
      <w:r w:rsidR="000901D7" w:rsidRPr="000C4ED8">
        <w:rPr>
          <w:rFonts w:ascii="Arial" w:hAnsi="Arial" w:cs="Arial"/>
          <w:sz w:val="28"/>
          <w:szCs w:val="28"/>
        </w:rPr>
        <w:t>un nuevo documento de identidad</w:t>
      </w:r>
      <w:r w:rsidRPr="000C4ED8">
        <w:rPr>
          <w:rFonts w:ascii="Arial" w:hAnsi="Arial" w:cs="Arial"/>
          <w:sz w:val="28"/>
          <w:szCs w:val="28"/>
        </w:rPr>
        <w:t xml:space="preserve"> de la parte quejosa</w:t>
      </w:r>
      <w:r w:rsidR="000901D7" w:rsidRPr="000C4ED8">
        <w:rPr>
          <w:rFonts w:ascii="Arial" w:hAnsi="Arial" w:cs="Arial"/>
          <w:sz w:val="28"/>
          <w:szCs w:val="28"/>
        </w:rPr>
        <w:t>;</w:t>
      </w:r>
      <w:r w:rsidR="00DD4680">
        <w:rPr>
          <w:rFonts w:ascii="Arial" w:hAnsi="Arial" w:cs="Arial"/>
          <w:sz w:val="28"/>
          <w:szCs w:val="28"/>
        </w:rPr>
        <w:t xml:space="preserve"> y</w:t>
      </w:r>
    </w:p>
    <w:p w:rsidR="000901D7" w:rsidRPr="006469BE" w:rsidRDefault="000901D7" w:rsidP="00DD4680">
      <w:pPr>
        <w:pStyle w:val="Prrafodelista"/>
        <w:widowControl w:val="0"/>
        <w:numPr>
          <w:ilvl w:val="0"/>
          <w:numId w:val="50"/>
        </w:numPr>
        <w:spacing w:before="120" w:after="120" w:line="360" w:lineRule="auto"/>
        <w:ind w:hanging="578"/>
        <w:contextualSpacing w:val="0"/>
        <w:jc w:val="both"/>
        <w:rPr>
          <w:rFonts w:ascii="Arial" w:hAnsi="Arial" w:cs="Arial"/>
          <w:sz w:val="28"/>
          <w:szCs w:val="28"/>
        </w:rPr>
      </w:pPr>
      <w:r>
        <w:rPr>
          <w:rFonts w:ascii="Arial" w:hAnsi="Arial" w:cs="Arial"/>
          <w:sz w:val="28"/>
          <w:szCs w:val="28"/>
        </w:rPr>
        <w:t>Consecuentemente, la vía judicial</w:t>
      </w:r>
      <w:r w:rsidR="0024767D" w:rsidRPr="0024767D">
        <w:t xml:space="preserve"> </w:t>
      </w:r>
      <w:r w:rsidR="0024767D" w:rsidRPr="0024767D">
        <w:rPr>
          <w:rFonts w:ascii="Arial" w:hAnsi="Arial" w:cs="Arial"/>
          <w:sz w:val="28"/>
          <w:szCs w:val="28"/>
        </w:rPr>
        <w:t>de “rectificación” de acta</w:t>
      </w:r>
      <w:r w:rsidR="0024767D">
        <w:rPr>
          <w:rFonts w:ascii="Arial" w:hAnsi="Arial" w:cs="Arial"/>
          <w:sz w:val="28"/>
          <w:szCs w:val="28"/>
        </w:rPr>
        <w:t>,</w:t>
      </w:r>
      <w:r>
        <w:rPr>
          <w:rFonts w:ascii="Arial" w:hAnsi="Arial" w:cs="Arial"/>
          <w:sz w:val="28"/>
          <w:szCs w:val="28"/>
        </w:rPr>
        <w:t xml:space="preserve"> representa una </w:t>
      </w:r>
      <w:r w:rsidRPr="0072609A">
        <w:rPr>
          <w:rFonts w:ascii="Arial" w:hAnsi="Arial" w:cs="Arial"/>
          <w:i/>
          <w:sz w:val="28"/>
          <w:szCs w:val="28"/>
        </w:rPr>
        <w:t xml:space="preserve">carga indebida e innecesaria para la obtención de una nueva acta de nacimiento, </w:t>
      </w:r>
      <w:r>
        <w:rPr>
          <w:rFonts w:ascii="Arial" w:hAnsi="Arial" w:cs="Arial"/>
          <w:sz w:val="28"/>
          <w:szCs w:val="28"/>
        </w:rPr>
        <w:t>por lo que su empleo debe</w:t>
      </w:r>
      <w:r w:rsidR="0072609A">
        <w:rPr>
          <w:rFonts w:ascii="Arial" w:hAnsi="Arial" w:cs="Arial"/>
          <w:sz w:val="28"/>
          <w:szCs w:val="28"/>
        </w:rPr>
        <w:t>ría</w:t>
      </w:r>
      <w:r>
        <w:rPr>
          <w:rFonts w:ascii="Arial" w:hAnsi="Arial" w:cs="Arial"/>
          <w:sz w:val="28"/>
          <w:szCs w:val="28"/>
        </w:rPr>
        <w:t xml:space="preserve"> dejarse a salvo </w:t>
      </w:r>
      <w:r w:rsidRPr="0072609A">
        <w:rPr>
          <w:rFonts w:ascii="Arial" w:hAnsi="Arial" w:cs="Arial"/>
          <w:i/>
          <w:sz w:val="28"/>
          <w:szCs w:val="28"/>
        </w:rPr>
        <w:t>como última o ulterior instancia</w:t>
      </w:r>
      <w:r>
        <w:rPr>
          <w:rFonts w:ascii="Arial" w:hAnsi="Arial" w:cs="Arial"/>
          <w:sz w:val="28"/>
          <w:szCs w:val="28"/>
        </w:rPr>
        <w:t>.</w:t>
      </w:r>
    </w:p>
    <w:p w:rsidR="003674B9" w:rsidRDefault="00554155" w:rsidP="00554155">
      <w:pPr>
        <w:widowControl w:val="0"/>
        <w:spacing w:before="240" w:after="240" w:line="360" w:lineRule="auto"/>
        <w:ind w:firstLine="709"/>
        <w:jc w:val="both"/>
        <w:rPr>
          <w:rFonts w:ascii="Arial" w:hAnsi="Arial" w:cs="Arial"/>
          <w:sz w:val="28"/>
          <w:szCs w:val="28"/>
        </w:rPr>
      </w:pPr>
      <w:r>
        <w:rPr>
          <w:rFonts w:ascii="Arial" w:hAnsi="Arial" w:cs="Arial"/>
          <w:sz w:val="28"/>
          <w:szCs w:val="28"/>
        </w:rPr>
        <w:t xml:space="preserve">A fin de explicar lo anterior, </w:t>
      </w:r>
      <w:r w:rsidR="000901D7">
        <w:rPr>
          <w:rFonts w:ascii="Arial" w:hAnsi="Arial" w:cs="Arial"/>
          <w:sz w:val="28"/>
          <w:szCs w:val="28"/>
        </w:rPr>
        <w:t>esta Segunda Sala</w:t>
      </w:r>
      <w:r>
        <w:rPr>
          <w:rFonts w:ascii="Arial" w:hAnsi="Arial" w:cs="Arial"/>
          <w:sz w:val="28"/>
          <w:szCs w:val="28"/>
        </w:rPr>
        <w:t xml:space="preserve"> considera oportuno dejar en claro que</w:t>
      </w:r>
      <w:r w:rsidR="000901D7">
        <w:rPr>
          <w:rFonts w:ascii="Arial" w:hAnsi="Arial" w:cs="Arial"/>
          <w:sz w:val="28"/>
          <w:szCs w:val="28"/>
        </w:rPr>
        <w:t xml:space="preserve">, </w:t>
      </w:r>
      <w:r w:rsidR="000901D7" w:rsidRPr="00953589">
        <w:rPr>
          <w:rFonts w:ascii="Arial" w:hAnsi="Arial" w:cs="Arial"/>
          <w:i/>
          <w:sz w:val="28"/>
          <w:szCs w:val="28"/>
        </w:rPr>
        <w:t xml:space="preserve">ninguna de las dos vías advertidas por el juzgador </w:t>
      </w:r>
      <w:r w:rsidR="000901D7" w:rsidRPr="00B352E1">
        <w:rPr>
          <w:rFonts w:ascii="Arial Narrow" w:hAnsi="Arial Narrow" w:cs="Arial"/>
          <w:sz w:val="28"/>
          <w:szCs w:val="28"/>
        </w:rPr>
        <w:t>–</w:t>
      </w:r>
      <w:r w:rsidR="00B352E1" w:rsidRPr="00B352E1">
        <w:rPr>
          <w:rFonts w:ascii="Arial Narrow" w:hAnsi="Arial Narrow" w:cs="Arial"/>
          <w:sz w:val="28"/>
          <w:szCs w:val="28"/>
        </w:rPr>
        <w:t>esto es,</w:t>
      </w:r>
      <w:r w:rsidR="00B352E1">
        <w:rPr>
          <w:rFonts w:ascii="Arial Narrow" w:hAnsi="Arial Narrow" w:cs="Arial"/>
          <w:i/>
          <w:sz w:val="28"/>
          <w:szCs w:val="28"/>
        </w:rPr>
        <w:t xml:space="preserve"> </w:t>
      </w:r>
      <w:r w:rsidR="000901D7" w:rsidRPr="00953589">
        <w:rPr>
          <w:rFonts w:ascii="Arial Narrow" w:hAnsi="Arial Narrow" w:cs="Arial"/>
          <w:sz w:val="28"/>
          <w:szCs w:val="28"/>
        </w:rPr>
        <w:t>la</w:t>
      </w:r>
      <w:r w:rsidR="00953589">
        <w:rPr>
          <w:rFonts w:ascii="Arial Narrow" w:hAnsi="Arial Narrow" w:cs="Arial"/>
          <w:sz w:val="28"/>
          <w:szCs w:val="28"/>
        </w:rPr>
        <w:t xml:space="preserve"> </w:t>
      </w:r>
      <w:r w:rsidR="00B352E1">
        <w:rPr>
          <w:rFonts w:ascii="Arial Narrow" w:hAnsi="Arial Narrow" w:cs="Arial"/>
          <w:sz w:val="28"/>
          <w:szCs w:val="28"/>
        </w:rPr>
        <w:t>“</w:t>
      </w:r>
      <w:r w:rsidR="00953589">
        <w:rPr>
          <w:rFonts w:ascii="Arial Narrow" w:hAnsi="Arial Narrow" w:cs="Arial"/>
          <w:sz w:val="28"/>
          <w:szCs w:val="28"/>
        </w:rPr>
        <w:t>rectificaci</w:t>
      </w:r>
      <w:r w:rsidR="00B352E1">
        <w:rPr>
          <w:rFonts w:ascii="Arial Narrow" w:hAnsi="Arial Narrow" w:cs="Arial"/>
          <w:sz w:val="28"/>
          <w:szCs w:val="28"/>
        </w:rPr>
        <w:t xml:space="preserve">ón” </w:t>
      </w:r>
      <w:r w:rsidR="00953589">
        <w:rPr>
          <w:rFonts w:ascii="Arial Narrow" w:hAnsi="Arial Narrow" w:cs="Arial"/>
          <w:sz w:val="28"/>
          <w:szCs w:val="28"/>
        </w:rPr>
        <w:t>de acta en la v</w:t>
      </w:r>
      <w:r w:rsidR="00B352E1">
        <w:rPr>
          <w:rFonts w:ascii="Arial Narrow" w:hAnsi="Arial Narrow" w:cs="Arial"/>
          <w:sz w:val="28"/>
          <w:szCs w:val="28"/>
        </w:rPr>
        <w:t>ía judicial y la “aclaración” de acta en la vía registral administrativa–</w:t>
      </w:r>
      <w:r w:rsidR="000901D7" w:rsidRPr="00953589">
        <w:rPr>
          <w:rFonts w:ascii="Arial" w:hAnsi="Arial" w:cs="Arial"/>
          <w:i/>
          <w:sz w:val="28"/>
          <w:szCs w:val="28"/>
        </w:rPr>
        <w:t xml:space="preserve">, se ajusta </w:t>
      </w:r>
      <w:r w:rsidR="00953589" w:rsidRPr="00953589">
        <w:rPr>
          <w:rFonts w:ascii="Arial" w:hAnsi="Arial" w:cs="Arial"/>
          <w:i/>
          <w:sz w:val="28"/>
          <w:szCs w:val="28"/>
        </w:rPr>
        <w:t xml:space="preserve">estrictamente </w:t>
      </w:r>
      <w:r w:rsidR="000901D7" w:rsidRPr="00953589">
        <w:rPr>
          <w:rFonts w:ascii="Arial" w:hAnsi="Arial" w:cs="Arial"/>
          <w:i/>
          <w:sz w:val="28"/>
          <w:szCs w:val="28"/>
        </w:rPr>
        <w:t xml:space="preserve">a la solicitud de </w:t>
      </w:r>
      <w:r w:rsidR="00953589" w:rsidRPr="00953589">
        <w:rPr>
          <w:rFonts w:ascii="Arial" w:hAnsi="Arial" w:cs="Arial"/>
          <w:i/>
          <w:sz w:val="28"/>
          <w:szCs w:val="28"/>
        </w:rPr>
        <w:t>la parte quejosa</w:t>
      </w:r>
      <w:r w:rsidR="00953589">
        <w:rPr>
          <w:rFonts w:ascii="Arial" w:hAnsi="Arial" w:cs="Arial"/>
          <w:i/>
          <w:sz w:val="28"/>
          <w:szCs w:val="28"/>
        </w:rPr>
        <w:t>,</w:t>
      </w:r>
      <w:r w:rsidR="00953589">
        <w:rPr>
          <w:rFonts w:ascii="Arial" w:hAnsi="Arial" w:cs="Arial"/>
          <w:sz w:val="28"/>
          <w:szCs w:val="28"/>
        </w:rPr>
        <w:t xml:space="preserve"> en el sentido de que se emita una nueva acta de nacimiento en la cual se plasme un cambio de nombre y sexo.</w:t>
      </w:r>
    </w:p>
    <w:p w:rsidR="00B352E1" w:rsidRPr="00B352E1" w:rsidRDefault="00B352E1" w:rsidP="00B352E1">
      <w:pPr>
        <w:widowControl w:val="0"/>
        <w:spacing w:before="240" w:after="240" w:line="360" w:lineRule="auto"/>
        <w:ind w:firstLine="709"/>
        <w:jc w:val="both"/>
        <w:rPr>
          <w:rFonts w:ascii="Arial Narrow" w:hAnsi="Arial Narrow" w:cs="Arial"/>
          <w:b/>
          <w:sz w:val="28"/>
          <w:szCs w:val="28"/>
        </w:rPr>
      </w:pPr>
      <w:r>
        <w:rPr>
          <w:rFonts w:ascii="Arial" w:hAnsi="Arial" w:cs="Arial"/>
          <w:sz w:val="28"/>
          <w:szCs w:val="28"/>
        </w:rPr>
        <w:t xml:space="preserve">Es así, pues en principio, respecto </w:t>
      </w:r>
      <w:r w:rsidRPr="0072609A">
        <w:rPr>
          <w:rFonts w:ascii="Arial" w:hAnsi="Arial" w:cs="Arial"/>
          <w:sz w:val="28"/>
          <w:szCs w:val="28"/>
        </w:rPr>
        <w:t>al</w:t>
      </w:r>
      <w:r w:rsidRPr="00B352E1">
        <w:rPr>
          <w:rFonts w:ascii="Arial" w:hAnsi="Arial" w:cs="Arial"/>
          <w:b/>
          <w:sz w:val="28"/>
          <w:szCs w:val="28"/>
        </w:rPr>
        <w:t xml:space="preserve"> procedimiento</w:t>
      </w:r>
      <w:r w:rsidR="00C44C87">
        <w:rPr>
          <w:rFonts w:ascii="Arial" w:hAnsi="Arial" w:cs="Arial"/>
          <w:b/>
          <w:sz w:val="28"/>
          <w:szCs w:val="28"/>
        </w:rPr>
        <w:t xml:space="preserve"> </w:t>
      </w:r>
      <w:r w:rsidR="0072609A">
        <w:rPr>
          <w:rFonts w:ascii="Arial" w:hAnsi="Arial" w:cs="Arial"/>
          <w:b/>
          <w:sz w:val="28"/>
          <w:szCs w:val="28"/>
        </w:rPr>
        <w:t>administrativo</w:t>
      </w:r>
      <w:r w:rsidRPr="00B352E1">
        <w:rPr>
          <w:rFonts w:ascii="Arial" w:hAnsi="Arial" w:cs="Arial"/>
          <w:b/>
          <w:sz w:val="28"/>
          <w:szCs w:val="28"/>
        </w:rPr>
        <w:t xml:space="preserve"> de “aclaración”</w:t>
      </w:r>
      <w:r w:rsidRPr="00B352E1">
        <w:rPr>
          <w:rFonts w:ascii="Arial" w:hAnsi="Arial" w:cs="Arial"/>
          <w:sz w:val="28"/>
          <w:szCs w:val="28"/>
        </w:rPr>
        <w:t xml:space="preserve"> de acta en la vía registral administrativa</w:t>
      </w:r>
      <w:r>
        <w:rPr>
          <w:rFonts w:ascii="Arial" w:hAnsi="Arial" w:cs="Arial"/>
          <w:sz w:val="28"/>
          <w:szCs w:val="28"/>
        </w:rPr>
        <w:t>, se advierte que, en términos del artículo 128 de la Ley del Registro Civil de</w:t>
      </w:r>
      <w:r w:rsidR="00030817">
        <w:rPr>
          <w:rFonts w:ascii="Arial" w:hAnsi="Arial" w:cs="Arial"/>
          <w:sz w:val="28"/>
          <w:szCs w:val="28"/>
        </w:rPr>
        <w:t>l Estado de</w:t>
      </w:r>
      <w:r>
        <w:rPr>
          <w:rFonts w:ascii="Arial" w:hAnsi="Arial" w:cs="Arial"/>
          <w:sz w:val="28"/>
          <w:szCs w:val="28"/>
        </w:rPr>
        <w:t xml:space="preserve"> Jalisco, éste sólo tiene como finalidad corregir las actas </w:t>
      </w:r>
      <w:r w:rsidRPr="00030817">
        <w:rPr>
          <w:rFonts w:ascii="Arial Narrow" w:hAnsi="Arial Narrow" w:cs="Arial"/>
          <w:b/>
          <w:sz w:val="28"/>
          <w:szCs w:val="28"/>
          <w:lang w:val="es-MX" w:eastAsia="es-ES"/>
        </w:rPr>
        <w:t>"</w:t>
      </w:r>
      <w:r w:rsidRPr="00B352E1">
        <w:rPr>
          <w:rFonts w:ascii="Arial Narrow" w:hAnsi="Arial Narrow" w:cs="Arial"/>
          <w:b/>
          <w:sz w:val="28"/>
          <w:szCs w:val="28"/>
        </w:rPr>
        <w:t>cuando se trate de errores ortográficos, de impresión que sea manual, mecánica, eléctrica o electrónica, numéricos y otros meramente accidentales que no afecten los datos esenciales</w:t>
      </w:r>
      <w:r w:rsidRPr="00030817">
        <w:rPr>
          <w:rFonts w:ascii="Arial Narrow" w:hAnsi="Arial Narrow" w:cs="Arial"/>
          <w:b/>
          <w:sz w:val="28"/>
          <w:szCs w:val="28"/>
          <w:lang w:val="es-MX" w:eastAsia="es-ES"/>
        </w:rPr>
        <w:t>"</w:t>
      </w:r>
      <w:r>
        <w:rPr>
          <w:rFonts w:ascii="Arial" w:hAnsi="Arial" w:cs="Arial"/>
          <w:b/>
          <w:sz w:val="26"/>
          <w:szCs w:val="26"/>
          <w:lang w:val="es-MX" w:eastAsia="es-ES"/>
        </w:rPr>
        <w:t>.</w:t>
      </w:r>
    </w:p>
    <w:p w:rsidR="00105ED5" w:rsidRDefault="00C44C87" w:rsidP="00105ED5">
      <w:pPr>
        <w:widowControl w:val="0"/>
        <w:spacing w:before="240" w:after="240" w:line="360" w:lineRule="auto"/>
        <w:ind w:firstLine="709"/>
        <w:jc w:val="both"/>
        <w:rPr>
          <w:rFonts w:ascii="Arial Narrow" w:hAnsi="Arial Narrow" w:cs="Arial"/>
          <w:b/>
          <w:sz w:val="28"/>
          <w:szCs w:val="28"/>
          <w:lang w:val="es-MX"/>
        </w:rPr>
      </w:pPr>
      <w:r>
        <w:rPr>
          <w:rFonts w:ascii="Arial" w:hAnsi="Arial" w:cs="Arial"/>
          <w:sz w:val="28"/>
          <w:szCs w:val="28"/>
        </w:rPr>
        <w:lastRenderedPageBreak/>
        <w:t xml:space="preserve">Asimismo, por lo que hace </w:t>
      </w:r>
      <w:r w:rsidRPr="00C44C87">
        <w:rPr>
          <w:rFonts w:ascii="Arial" w:hAnsi="Arial" w:cs="Arial"/>
          <w:sz w:val="28"/>
          <w:szCs w:val="28"/>
        </w:rPr>
        <w:t>al</w:t>
      </w:r>
      <w:r w:rsidRPr="00C44C87">
        <w:rPr>
          <w:rFonts w:ascii="Arial" w:hAnsi="Arial" w:cs="Arial"/>
          <w:b/>
          <w:sz w:val="28"/>
          <w:szCs w:val="28"/>
        </w:rPr>
        <w:t xml:space="preserve"> proceso judicial de “rectificación” </w:t>
      </w:r>
      <w:r w:rsidRPr="00C44C87">
        <w:rPr>
          <w:rFonts w:ascii="Arial" w:hAnsi="Arial" w:cs="Arial"/>
          <w:sz w:val="28"/>
          <w:szCs w:val="28"/>
        </w:rPr>
        <w:t>de actas,</w:t>
      </w:r>
      <w:r>
        <w:rPr>
          <w:rFonts w:ascii="Arial" w:hAnsi="Arial" w:cs="Arial"/>
          <w:b/>
          <w:sz w:val="28"/>
          <w:szCs w:val="28"/>
        </w:rPr>
        <w:t xml:space="preserve"> </w:t>
      </w:r>
      <w:r w:rsidR="0072609A" w:rsidRPr="0072609A">
        <w:rPr>
          <w:rFonts w:ascii="Arial" w:hAnsi="Arial" w:cs="Arial"/>
          <w:sz w:val="28"/>
          <w:szCs w:val="28"/>
        </w:rPr>
        <w:t>se desprende</w:t>
      </w:r>
      <w:r w:rsidR="0072609A">
        <w:rPr>
          <w:rFonts w:ascii="Arial" w:hAnsi="Arial" w:cs="Arial"/>
          <w:b/>
          <w:sz w:val="28"/>
          <w:szCs w:val="28"/>
        </w:rPr>
        <w:t xml:space="preserve"> </w:t>
      </w:r>
      <w:r>
        <w:rPr>
          <w:rFonts w:ascii="Arial" w:hAnsi="Arial" w:cs="Arial"/>
          <w:sz w:val="28"/>
          <w:szCs w:val="28"/>
        </w:rPr>
        <w:t xml:space="preserve">de los preceptos 125 y 126 de la citada ley, con relación al artículo 758 del Código de Procedimientos Civiles del Estado de Jalisco, que éste tiene como propósito modificar </w:t>
      </w:r>
      <w:r w:rsidRPr="00030817">
        <w:rPr>
          <w:rFonts w:ascii="Arial Narrow" w:hAnsi="Arial Narrow" w:cs="Arial"/>
          <w:b/>
          <w:sz w:val="28"/>
          <w:szCs w:val="28"/>
          <w:lang w:val="es-MX"/>
        </w:rPr>
        <w:t>"</w:t>
      </w:r>
      <w:r w:rsidRPr="00C44C87">
        <w:rPr>
          <w:rFonts w:ascii="Arial Narrow" w:hAnsi="Arial Narrow" w:cs="Arial"/>
          <w:b/>
          <w:sz w:val="28"/>
          <w:szCs w:val="28"/>
        </w:rPr>
        <w:t>sustancialmente los datos de las actas del estado civil</w:t>
      </w:r>
      <w:r w:rsidRPr="00C44C87">
        <w:rPr>
          <w:rFonts w:ascii="Arial Narrow" w:hAnsi="Arial Narrow" w:cs="Arial"/>
          <w:b/>
          <w:sz w:val="28"/>
          <w:szCs w:val="28"/>
          <w:lang w:val="es-MX"/>
        </w:rPr>
        <w:t>"</w:t>
      </w:r>
      <w:r w:rsidRPr="00030817">
        <w:rPr>
          <w:rFonts w:ascii="Arial" w:hAnsi="Arial" w:cs="Arial"/>
          <w:b/>
          <w:sz w:val="28"/>
          <w:szCs w:val="28"/>
        </w:rPr>
        <w:t>,</w:t>
      </w:r>
      <w:r>
        <w:rPr>
          <w:rFonts w:ascii="Arial" w:hAnsi="Arial" w:cs="Arial"/>
          <w:sz w:val="28"/>
          <w:szCs w:val="28"/>
        </w:rPr>
        <w:t xml:space="preserve"> </w:t>
      </w:r>
      <w:r w:rsidR="00105ED5">
        <w:rPr>
          <w:rFonts w:ascii="Arial" w:hAnsi="Arial" w:cs="Arial"/>
          <w:sz w:val="28"/>
          <w:szCs w:val="28"/>
        </w:rPr>
        <w:t xml:space="preserve">en aquellos casos en que: </w:t>
      </w:r>
      <w:r w:rsidR="00105ED5" w:rsidRPr="00105ED5">
        <w:rPr>
          <w:rFonts w:ascii="Arial" w:hAnsi="Arial" w:cs="Arial"/>
          <w:b/>
          <w:sz w:val="28"/>
          <w:szCs w:val="28"/>
        </w:rPr>
        <w:t>(I)</w:t>
      </w:r>
      <w:r w:rsidR="00105ED5">
        <w:rPr>
          <w:rFonts w:ascii="Arial" w:hAnsi="Arial" w:cs="Arial"/>
          <w:sz w:val="28"/>
          <w:szCs w:val="28"/>
        </w:rPr>
        <w:t xml:space="preserve"> </w:t>
      </w:r>
      <w:r w:rsidR="00105ED5" w:rsidRPr="00105ED5">
        <w:rPr>
          <w:rFonts w:ascii="Arial" w:hAnsi="Arial" w:cs="Arial"/>
          <w:sz w:val="28"/>
          <w:szCs w:val="28"/>
        </w:rPr>
        <w:t xml:space="preserve">habiendo ocurrido realmente el acto y hayan intervenido personas legalmente obligadas o facultadas, </w:t>
      </w:r>
      <w:r w:rsidR="00105ED5" w:rsidRPr="00030817">
        <w:rPr>
          <w:rFonts w:ascii="Arial Narrow" w:hAnsi="Arial Narrow" w:cs="Arial"/>
          <w:b/>
          <w:sz w:val="28"/>
          <w:szCs w:val="28"/>
          <w:lang w:val="es-MX"/>
        </w:rPr>
        <w:t>"</w:t>
      </w:r>
      <w:r w:rsidR="00105ED5" w:rsidRPr="00105ED5">
        <w:rPr>
          <w:rFonts w:ascii="Arial Narrow" w:hAnsi="Arial Narrow" w:cs="Arial"/>
          <w:b/>
          <w:sz w:val="28"/>
          <w:szCs w:val="28"/>
        </w:rPr>
        <w:t>se hicieren constar estados o vínculos que no corresponden a la realidad</w:t>
      </w:r>
      <w:r w:rsidR="00105ED5" w:rsidRPr="00105ED5">
        <w:rPr>
          <w:rFonts w:ascii="Arial Narrow" w:hAnsi="Arial Narrow" w:cs="Arial"/>
          <w:b/>
          <w:sz w:val="28"/>
          <w:szCs w:val="28"/>
          <w:lang w:val="es-MX"/>
        </w:rPr>
        <w:t>"</w:t>
      </w:r>
      <w:r w:rsidR="00105ED5" w:rsidRPr="00105ED5">
        <w:rPr>
          <w:rFonts w:ascii="Arial" w:hAnsi="Arial" w:cs="Arial"/>
          <w:sz w:val="28"/>
          <w:szCs w:val="28"/>
        </w:rPr>
        <w:t xml:space="preserve"> establecida por una sentencia o se omitieren indebidamente; y</w:t>
      </w:r>
      <w:r w:rsidR="00105ED5">
        <w:rPr>
          <w:rFonts w:ascii="Arial" w:hAnsi="Arial" w:cs="Arial"/>
          <w:sz w:val="28"/>
          <w:szCs w:val="28"/>
        </w:rPr>
        <w:t xml:space="preserve"> </w:t>
      </w:r>
      <w:r w:rsidR="00BC3BC9">
        <w:rPr>
          <w:rFonts w:ascii="Arial" w:hAnsi="Arial" w:cs="Arial"/>
          <w:sz w:val="28"/>
          <w:szCs w:val="28"/>
        </w:rPr>
        <w:br/>
      </w:r>
      <w:r w:rsidR="00105ED5" w:rsidRPr="00105ED5">
        <w:rPr>
          <w:rFonts w:ascii="Arial" w:hAnsi="Arial" w:cs="Arial"/>
          <w:b/>
          <w:sz w:val="28"/>
          <w:szCs w:val="28"/>
        </w:rPr>
        <w:t>(II)</w:t>
      </w:r>
      <w:r w:rsidR="00105ED5">
        <w:rPr>
          <w:rFonts w:ascii="Arial" w:hAnsi="Arial" w:cs="Arial"/>
          <w:sz w:val="28"/>
          <w:szCs w:val="28"/>
        </w:rPr>
        <w:t xml:space="preserve"> cuando </w:t>
      </w:r>
      <w:r w:rsidR="00105ED5" w:rsidRPr="00105ED5">
        <w:rPr>
          <w:rFonts w:ascii="Arial" w:hAnsi="Arial" w:cs="Arial"/>
          <w:sz w:val="28"/>
          <w:szCs w:val="28"/>
        </w:rPr>
        <w:t xml:space="preserve">se solicite </w:t>
      </w:r>
      <w:r w:rsidR="00105ED5" w:rsidRPr="00030817">
        <w:rPr>
          <w:rFonts w:ascii="Arial Narrow" w:hAnsi="Arial Narrow" w:cs="Arial"/>
          <w:b/>
          <w:sz w:val="28"/>
          <w:szCs w:val="28"/>
          <w:lang w:val="es-MX"/>
        </w:rPr>
        <w:t>"</w:t>
      </w:r>
      <w:r w:rsidR="00105ED5" w:rsidRPr="00105ED5">
        <w:rPr>
          <w:rFonts w:ascii="Arial Narrow" w:hAnsi="Arial Narrow" w:cs="Arial"/>
          <w:b/>
          <w:sz w:val="28"/>
          <w:szCs w:val="28"/>
        </w:rPr>
        <w:t>variar algún nombre puesto erróneamente</w:t>
      </w:r>
      <w:r w:rsidR="00105ED5" w:rsidRPr="00105ED5">
        <w:rPr>
          <w:rFonts w:ascii="Arial Narrow" w:hAnsi="Arial Narrow" w:cs="Arial"/>
          <w:b/>
          <w:sz w:val="28"/>
          <w:szCs w:val="28"/>
          <w:lang w:val="es-MX"/>
        </w:rPr>
        <w:t>"</w:t>
      </w:r>
      <w:r w:rsidR="00105ED5" w:rsidRPr="00105ED5">
        <w:rPr>
          <w:rFonts w:ascii="Arial" w:hAnsi="Arial" w:cs="Arial"/>
          <w:sz w:val="28"/>
          <w:szCs w:val="28"/>
        </w:rPr>
        <w:t xml:space="preserve"> u </w:t>
      </w:r>
      <w:r w:rsidR="00105ED5" w:rsidRPr="00030817">
        <w:rPr>
          <w:rFonts w:ascii="Arial Narrow" w:hAnsi="Arial Narrow" w:cs="Arial"/>
          <w:b/>
          <w:sz w:val="28"/>
          <w:szCs w:val="28"/>
          <w:lang w:val="es-MX"/>
        </w:rPr>
        <w:t>"</w:t>
      </w:r>
      <w:r w:rsidR="00105ED5" w:rsidRPr="00105ED5">
        <w:rPr>
          <w:rFonts w:ascii="Arial Narrow" w:hAnsi="Arial Narrow" w:cs="Arial"/>
          <w:b/>
          <w:sz w:val="28"/>
          <w:szCs w:val="28"/>
        </w:rPr>
        <w:t>otra circunstancia esencial</w:t>
      </w:r>
      <w:r w:rsidR="00105ED5" w:rsidRPr="00105ED5">
        <w:rPr>
          <w:rFonts w:ascii="Arial Narrow" w:hAnsi="Arial Narrow" w:cs="Arial"/>
          <w:b/>
          <w:sz w:val="28"/>
          <w:szCs w:val="28"/>
          <w:lang w:val="es-MX"/>
        </w:rPr>
        <w:t>"</w:t>
      </w:r>
      <w:r w:rsidR="00554155">
        <w:rPr>
          <w:rFonts w:ascii="Arial Narrow" w:hAnsi="Arial Narrow" w:cs="Arial"/>
          <w:b/>
          <w:sz w:val="28"/>
          <w:szCs w:val="28"/>
          <w:lang w:val="es-MX"/>
        </w:rPr>
        <w:t>.</w:t>
      </w:r>
    </w:p>
    <w:p w:rsidR="00105ED5" w:rsidRPr="00105ED5" w:rsidRDefault="00105ED5" w:rsidP="00105ED5">
      <w:pPr>
        <w:widowControl w:val="0"/>
        <w:spacing w:before="240" w:after="240" w:line="360" w:lineRule="auto"/>
        <w:ind w:firstLine="709"/>
        <w:jc w:val="both"/>
        <w:rPr>
          <w:rFonts w:ascii="Arial Narrow" w:hAnsi="Arial Narrow" w:cs="Arial"/>
          <w:b/>
          <w:sz w:val="28"/>
          <w:szCs w:val="28"/>
          <w:lang w:val="es-MX"/>
        </w:rPr>
      </w:pPr>
      <w:r>
        <w:rPr>
          <w:rFonts w:ascii="Arial" w:hAnsi="Arial" w:cs="Arial"/>
          <w:sz w:val="28"/>
          <w:szCs w:val="28"/>
          <w:lang w:val="es-MX"/>
        </w:rPr>
        <w:t xml:space="preserve">Debiéndose precisar que, tal y como lo aduce la parte recurrente, el referido procedimiento judicial </w:t>
      </w:r>
      <w:r w:rsidRPr="00105ED5">
        <w:rPr>
          <w:rFonts w:ascii="Arial" w:hAnsi="Arial" w:cs="Arial"/>
          <w:b/>
          <w:sz w:val="28"/>
          <w:szCs w:val="28"/>
          <w:lang w:val="es-MX"/>
        </w:rPr>
        <w:t>no culmina con la emisión de una nueva acta,</w:t>
      </w:r>
      <w:r>
        <w:rPr>
          <w:rFonts w:ascii="Arial" w:hAnsi="Arial" w:cs="Arial"/>
          <w:sz w:val="28"/>
          <w:szCs w:val="28"/>
          <w:lang w:val="es-MX"/>
        </w:rPr>
        <w:t xml:space="preserve"> sino que simplemente, conforme lo prevé el artículo 763 del citado</w:t>
      </w:r>
      <w:r w:rsidR="00030817">
        <w:rPr>
          <w:rFonts w:ascii="Arial" w:hAnsi="Arial" w:cs="Arial"/>
          <w:sz w:val="28"/>
          <w:szCs w:val="28"/>
          <w:lang w:val="es-MX"/>
        </w:rPr>
        <w:t xml:space="preserve"> </w:t>
      </w:r>
      <w:r w:rsidR="00991BAF">
        <w:rPr>
          <w:rFonts w:ascii="Arial" w:hAnsi="Arial" w:cs="Arial"/>
          <w:sz w:val="28"/>
          <w:szCs w:val="28"/>
          <w:lang w:val="es-MX"/>
        </w:rPr>
        <w:t>Código</w:t>
      </w:r>
      <w:r>
        <w:rPr>
          <w:rFonts w:ascii="Arial" w:hAnsi="Arial" w:cs="Arial"/>
          <w:sz w:val="28"/>
          <w:szCs w:val="28"/>
          <w:lang w:val="es-MX"/>
        </w:rPr>
        <w:t>, t</w:t>
      </w:r>
      <w:r w:rsidRPr="00105ED5">
        <w:rPr>
          <w:rFonts w:ascii="Arial" w:hAnsi="Arial" w:cs="Arial"/>
          <w:sz w:val="28"/>
          <w:szCs w:val="28"/>
          <w:lang w:val="es-MX"/>
        </w:rPr>
        <w:t xml:space="preserve">an luego como cause ejecutoria la sentencia que se pronuncie en estos juicios, </w:t>
      </w:r>
      <w:r>
        <w:rPr>
          <w:rFonts w:ascii="Arial" w:hAnsi="Arial" w:cs="Arial"/>
          <w:sz w:val="28"/>
          <w:szCs w:val="28"/>
          <w:lang w:val="es-MX"/>
        </w:rPr>
        <w:t xml:space="preserve">el fallo respectivo </w:t>
      </w:r>
      <w:r w:rsidRPr="00105ED5">
        <w:rPr>
          <w:rFonts w:ascii="Arial" w:hAnsi="Arial" w:cs="Arial"/>
          <w:sz w:val="28"/>
          <w:szCs w:val="28"/>
          <w:lang w:val="es-MX"/>
        </w:rPr>
        <w:t xml:space="preserve">se comunicará a la Dirección del Registro Civil, al Oficial del Registro Civil donde pasó el acto, </w:t>
      </w:r>
      <w:r w:rsidRPr="001C5BCA">
        <w:rPr>
          <w:rFonts w:ascii="Arial Narrow" w:hAnsi="Arial Narrow" w:cs="Arial"/>
          <w:b/>
          <w:sz w:val="28"/>
          <w:szCs w:val="28"/>
          <w:lang w:val="es-MX"/>
        </w:rPr>
        <w:t>"</w:t>
      </w:r>
      <w:r w:rsidRPr="00105ED5">
        <w:rPr>
          <w:rFonts w:ascii="Arial Narrow" w:hAnsi="Arial Narrow" w:cs="Arial"/>
          <w:b/>
          <w:sz w:val="28"/>
          <w:szCs w:val="28"/>
          <w:lang w:val="es-MX"/>
        </w:rPr>
        <w:t>y éste hará una referencia de ella al margen del acta impugnada".</w:t>
      </w:r>
    </w:p>
    <w:p w:rsidR="00B352E1" w:rsidRPr="00431EB6" w:rsidRDefault="00105ED5" w:rsidP="00105ED5">
      <w:pPr>
        <w:widowControl w:val="0"/>
        <w:spacing w:before="240" w:after="240" w:line="360" w:lineRule="auto"/>
        <w:ind w:firstLine="709"/>
        <w:jc w:val="both"/>
        <w:rPr>
          <w:rFonts w:ascii="Arial" w:hAnsi="Arial" w:cs="Arial"/>
          <w:i/>
          <w:sz w:val="28"/>
          <w:szCs w:val="28"/>
        </w:rPr>
      </w:pPr>
      <w:r>
        <w:rPr>
          <w:rFonts w:ascii="Arial" w:hAnsi="Arial" w:cs="Arial"/>
          <w:sz w:val="28"/>
          <w:szCs w:val="28"/>
        </w:rPr>
        <w:t xml:space="preserve">En esa inteligencia, </w:t>
      </w:r>
      <w:r w:rsidRPr="00431EB6">
        <w:rPr>
          <w:rFonts w:ascii="Arial" w:hAnsi="Arial" w:cs="Arial"/>
          <w:b/>
          <w:sz w:val="28"/>
          <w:szCs w:val="28"/>
        </w:rPr>
        <w:t>en tanto ninguno</w:t>
      </w:r>
      <w:r w:rsidR="001C5BCA">
        <w:rPr>
          <w:rFonts w:ascii="Arial" w:hAnsi="Arial" w:cs="Arial"/>
          <w:b/>
          <w:sz w:val="28"/>
          <w:szCs w:val="28"/>
        </w:rPr>
        <w:t xml:space="preserve"> de</w:t>
      </w:r>
      <w:r w:rsidRPr="00431EB6">
        <w:rPr>
          <w:rFonts w:ascii="Arial" w:hAnsi="Arial" w:cs="Arial"/>
          <w:b/>
          <w:sz w:val="28"/>
          <w:szCs w:val="28"/>
        </w:rPr>
        <w:t xml:space="preserve"> los dos procedimientos aludidos contiene la hipótesis fáctica jurídica que específicamente solicita la parte quejosa,</w:t>
      </w:r>
      <w:r>
        <w:rPr>
          <w:rFonts w:ascii="Arial" w:hAnsi="Arial" w:cs="Arial"/>
          <w:sz w:val="28"/>
          <w:szCs w:val="28"/>
        </w:rPr>
        <w:t xml:space="preserve"> a saber</w:t>
      </w:r>
      <w:r w:rsidRPr="00431EB6">
        <w:rPr>
          <w:rFonts w:ascii="Arial" w:hAnsi="Arial" w:cs="Arial"/>
          <w:i/>
          <w:sz w:val="28"/>
          <w:szCs w:val="28"/>
        </w:rPr>
        <w:t xml:space="preserve">, la emisión de una nueva acta de nacimiento </w:t>
      </w:r>
      <w:r w:rsidR="009D36D8">
        <w:rPr>
          <w:rFonts w:ascii="Arial" w:hAnsi="Arial" w:cs="Arial"/>
          <w:i/>
          <w:sz w:val="28"/>
          <w:szCs w:val="28"/>
        </w:rPr>
        <w:t xml:space="preserve">que dé cuenta de su </w:t>
      </w:r>
      <w:r w:rsidR="00DA101A" w:rsidRPr="00A31FFF">
        <w:rPr>
          <w:rFonts w:ascii="Arial" w:hAnsi="Arial" w:cs="Arial"/>
          <w:i/>
          <w:sz w:val="28"/>
          <w:szCs w:val="28"/>
        </w:rPr>
        <w:t>identidad de género</w:t>
      </w:r>
      <w:r w:rsidRPr="00431EB6">
        <w:rPr>
          <w:rFonts w:ascii="Arial" w:hAnsi="Arial" w:cs="Arial"/>
          <w:i/>
          <w:sz w:val="28"/>
          <w:szCs w:val="28"/>
        </w:rPr>
        <w:t>,</w:t>
      </w:r>
      <w:r>
        <w:rPr>
          <w:rFonts w:ascii="Arial" w:hAnsi="Arial" w:cs="Arial"/>
          <w:i/>
          <w:sz w:val="28"/>
          <w:szCs w:val="28"/>
        </w:rPr>
        <w:t xml:space="preserve"> </w:t>
      </w:r>
      <w:r>
        <w:rPr>
          <w:rFonts w:ascii="Arial" w:hAnsi="Arial" w:cs="Arial"/>
          <w:sz w:val="28"/>
          <w:szCs w:val="28"/>
        </w:rPr>
        <w:t xml:space="preserve">fuerza es que en el caso se proceda a realizar una labor interpretativa e incluso integradora de alguno de los procedimientos ya instaurados y regulados por el legislador, </w:t>
      </w:r>
      <w:r w:rsidRPr="00431EB6">
        <w:rPr>
          <w:rFonts w:ascii="Arial" w:hAnsi="Arial" w:cs="Arial"/>
          <w:i/>
          <w:sz w:val="28"/>
          <w:szCs w:val="28"/>
        </w:rPr>
        <w:t>a efecto de salvaguardar la esfera jurídica del justiciable y lograr la efectiva tutela de su derecho a la identidad.</w:t>
      </w:r>
    </w:p>
    <w:p w:rsidR="00105ED5" w:rsidRDefault="0016056B" w:rsidP="00105ED5">
      <w:pPr>
        <w:widowControl w:val="0"/>
        <w:spacing w:before="240" w:after="240" w:line="360" w:lineRule="auto"/>
        <w:ind w:firstLine="709"/>
        <w:jc w:val="both"/>
        <w:rPr>
          <w:rFonts w:ascii="Arial" w:hAnsi="Arial" w:cs="Arial"/>
          <w:b/>
          <w:sz w:val="28"/>
          <w:szCs w:val="28"/>
        </w:rPr>
      </w:pPr>
      <w:r>
        <w:rPr>
          <w:rFonts w:ascii="Arial" w:hAnsi="Arial" w:cs="Arial"/>
          <w:sz w:val="28"/>
          <w:szCs w:val="28"/>
        </w:rPr>
        <w:t xml:space="preserve">Operación interpretativa que, si bien fue realizada en el fallo recurrido, atendiendo a una </w:t>
      </w:r>
      <w:r w:rsidR="0072609A">
        <w:rPr>
          <w:rFonts w:ascii="Arial" w:hAnsi="Arial" w:cs="Arial"/>
          <w:sz w:val="28"/>
          <w:szCs w:val="28"/>
        </w:rPr>
        <w:t>“</w:t>
      </w:r>
      <w:r>
        <w:rPr>
          <w:rFonts w:ascii="Arial" w:hAnsi="Arial" w:cs="Arial"/>
          <w:sz w:val="28"/>
          <w:szCs w:val="28"/>
        </w:rPr>
        <w:t>interpretación conforme</w:t>
      </w:r>
      <w:r w:rsidR="0072609A">
        <w:rPr>
          <w:rFonts w:ascii="Arial" w:hAnsi="Arial" w:cs="Arial"/>
          <w:sz w:val="28"/>
          <w:szCs w:val="28"/>
        </w:rPr>
        <w:t>”</w:t>
      </w:r>
      <w:r>
        <w:rPr>
          <w:rFonts w:ascii="Arial" w:hAnsi="Arial" w:cs="Arial"/>
          <w:sz w:val="28"/>
          <w:szCs w:val="28"/>
        </w:rPr>
        <w:t xml:space="preserve"> de la </w:t>
      </w:r>
      <w:r>
        <w:rPr>
          <w:rFonts w:ascii="Arial" w:hAnsi="Arial" w:cs="Arial"/>
          <w:sz w:val="28"/>
          <w:szCs w:val="28"/>
        </w:rPr>
        <w:lastRenderedPageBreak/>
        <w:t>Constitución Federal, lo cierto es que, a juicio de esta Sa</w:t>
      </w:r>
      <w:r w:rsidR="0072609A">
        <w:rPr>
          <w:rFonts w:ascii="Arial" w:hAnsi="Arial" w:cs="Arial"/>
          <w:sz w:val="28"/>
          <w:szCs w:val="28"/>
        </w:rPr>
        <w:t xml:space="preserve">la, el </w:t>
      </w:r>
      <w:r w:rsidR="00D13E44">
        <w:rPr>
          <w:rFonts w:ascii="Arial" w:hAnsi="Arial" w:cs="Arial"/>
          <w:sz w:val="28"/>
          <w:szCs w:val="28"/>
        </w:rPr>
        <w:t>Juez Federal</w:t>
      </w:r>
      <w:r w:rsidR="00F031F4">
        <w:rPr>
          <w:rFonts w:ascii="Arial" w:hAnsi="Arial" w:cs="Arial"/>
          <w:sz w:val="28"/>
          <w:szCs w:val="28"/>
        </w:rPr>
        <w:t xml:space="preserve"> soslayó</w:t>
      </w:r>
      <w:r w:rsidR="0072609A">
        <w:rPr>
          <w:rFonts w:ascii="Arial" w:hAnsi="Arial" w:cs="Arial"/>
          <w:sz w:val="28"/>
          <w:szCs w:val="28"/>
        </w:rPr>
        <w:t xml:space="preserve"> que tal ejercicio jurisdiccional</w:t>
      </w:r>
      <w:r>
        <w:rPr>
          <w:rFonts w:ascii="Arial" w:hAnsi="Arial" w:cs="Arial"/>
          <w:sz w:val="28"/>
          <w:szCs w:val="28"/>
        </w:rPr>
        <w:t xml:space="preserve"> no debe partir simplemente de cuál de los supuestos normativos resulta más semejante o análogo a la emisión de una nueva acta de matrimonio </w:t>
      </w:r>
      <w:r w:rsidR="001C5BCA">
        <w:rPr>
          <w:rFonts w:ascii="Arial" w:hAnsi="Arial" w:cs="Arial"/>
          <w:sz w:val="28"/>
          <w:szCs w:val="28"/>
        </w:rPr>
        <w:br/>
      </w:r>
      <w:r w:rsidRPr="0016056B">
        <w:rPr>
          <w:rFonts w:ascii="Arial Narrow" w:hAnsi="Arial Narrow" w:cs="Arial"/>
          <w:sz w:val="28"/>
          <w:szCs w:val="28"/>
        </w:rPr>
        <w:t>–</w:t>
      </w:r>
      <w:r>
        <w:rPr>
          <w:rFonts w:ascii="Arial Narrow" w:hAnsi="Arial Narrow" w:cs="Arial"/>
          <w:sz w:val="28"/>
          <w:szCs w:val="28"/>
        </w:rPr>
        <w:t>análisis</w:t>
      </w:r>
      <w:r w:rsidRPr="0016056B">
        <w:rPr>
          <w:rFonts w:ascii="Arial Narrow" w:hAnsi="Arial Narrow" w:cs="Arial"/>
          <w:sz w:val="28"/>
          <w:szCs w:val="28"/>
        </w:rPr>
        <w:t xml:space="preserve"> de legalidad–</w:t>
      </w:r>
      <w:r>
        <w:rPr>
          <w:rFonts w:ascii="Arial" w:hAnsi="Arial" w:cs="Arial"/>
          <w:sz w:val="28"/>
          <w:szCs w:val="28"/>
        </w:rPr>
        <w:t>, sino</w:t>
      </w:r>
      <w:r w:rsidR="00431EB6">
        <w:rPr>
          <w:rFonts w:ascii="Arial" w:hAnsi="Arial" w:cs="Arial"/>
          <w:sz w:val="28"/>
          <w:szCs w:val="28"/>
        </w:rPr>
        <w:t>,</w:t>
      </w:r>
      <w:r>
        <w:rPr>
          <w:rFonts w:ascii="Arial" w:hAnsi="Arial" w:cs="Arial"/>
          <w:sz w:val="28"/>
          <w:szCs w:val="28"/>
        </w:rPr>
        <w:t xml:space="preserve"> primordialmente, </w:t>
      </w:r>
      <w:r w:rsidRPr="0072609A">
        <w:rPr>
          <w:rFonts w:ascii="Arial" w:hAnsi="Arial" w:cs="Arial"/>
          <w:sz w:val="28"/>
          <w:szCs w:val="28"/>
        </w:rPr>
        <w:t xml:space="preserve">en tanto cualquiera de esos procedimientos resultará </w:t>
      </w:r>
      <w:r w:rsidRPr="0072609A">
        <w:rPr>
          <w:rFonts w:ascii="Arial" w:hAnsi="Arial" w:cs="Arial"/>
          <w:b/>
          <w:sz w:val="28"/>
          <w:szCs w:val="28"/>
        </w:rPr>
        <w:t>instrumental para la salvaguarda de un derecho humano, debe verifica</w:t>
      </w:r>
      <w:r>
        <w:rPr>
          <w:rFonts w:ascii="Arial" w:hAnsi="Arial" w:cs="Arial"/>
          <w:b/>
          <w:sz w:val="28"/>
          <w:szCs w:val="28"/>
        </w:rPr>
        <w:t xml:space="preserve">rse cuál es la vía más idónea y menos lesiva para tutelar, holísticamente, el derecho humano a la identidad de la parte quejosa </w:t>
      </w:r>
      <w:r w:rsidRPr="0016056B">
        <w:rPr>
          <w:rFonts w:ascii="Arial Narrow" w:hAnsi="Arial Narrow" w:cs="Arial"/>
          <w:sz w:val="28"/>
          <w:szCs w:val="28"/>
        </w:rPr>
        <w:t>–análisis de constitucionalidad–</w:t>
      </w:r>
      <w:r w:rsidR="001C5BCA">
        <w:rPr>
          <w:rFonts w:ascii="Arial Narrow" w:hAnsi="Arial Narrow" w:cs="Arial"/>
          <w:sz w:val="28"/>
          <w:szCs w:val="28"/>
        </w:rPr>
        <w:t>.</w:t>
      </w:r>
    </w:p>
    <w:p w:rsidR="0016056B" w:rsidRDefault="0016056B" w:rsidP="0016056B">
      <w:pPr>
        <w:widowControl w:val="0"/>
        <w:spacing w:before="240" w:after="240" w:line="360" w:lineRule="auto"/>
        <w:ind w:firstLine="709"/>
        <w:jc w:val="both"/>
        <w:rPr>
          <w:rFonts w:ascii="Arial" w:hAnsi="Arial" w:cs="Arial"/>
          <w:b/>
          <w:sz w:val="28"/>
          <w:szCs w:val="28"/>
        </w:rPr>
      </w:pPr>
      <w:r w:rsidRPr="0016056B">
        <w:rPr>
          <w:rFonts w:ascii="Arial" w:hAnsi="Arial" w:cs="Arial"/>
          <w:sz w:val="28"/>
          <w:szCs w:val="28"/>
        </w:rPr>
        <w:t xml:space="preserve">Es decir, </w:t>
      </w:r>
      <w:r>
        <w:rPr>
          <w:rFonts w:ascii="Arial" w:hAnsi="Arial" w:cs="Arial"/>
          <w:sz w:val="28"/>
          <w:szCs w:val="28"/>
        </w:rPr>
        <w:t>en el ejercicio de interpretación e integración que compete en la especie, el eje que de</w:t>
      </w:r>
      <w:r w:rsidR="0072609A">
        <w:rPr>
          <w:rFonts w:ascii="Arial" w:hAnsi="Arial" w:cs="Arial"/>
          <w:sz w:val="28"/>
          <w:szCs w:val="28"/>
        </w:rPr>
        <w:t xml:space="preserve">be orientar la función del </w:t>
      </w:r>
      <w:r w:rsidR="00991BAF">
        <w:rPr>
          <w:rFonts w:ascii="Arial" w:hAnsi="Arial" w:cs="Arial"/>
          <w:sz w:val="28"/>
          <w:szCs w:val="28"/>
        </w:rPr>
        <w:t xml:space="preserve">Juez </w:t>
      </w:r>
      <w:r w:rsidRPr="0016056B">
        <w:rPr>
          <w:rFonts w:ascii="Arial" w:hAnsi="Arial" w:cs="Arial"/>
          <w:b/>
          <w:sz w:val="28"/>
          <w:szCs w:val="28"/>
        </w:rPr>
        <w:t xml:space="preserve">no debe ser de carácter legalista </w:t>
      </w:r>
      <w:r w:rsidRPr="0016056B">
        <w:rPr>
          <w:rFonts w:ascii="Arial Narrow" w:hAnsi="Arial Narrow" w:cs="Arial"/>
          <w:sz w:val="28"/>
          <w:szCs w:val="28"/>
        </w:rPr>
        <w:t xml:space="preserve">–esto es, la simple verificación o subsunción normativa tendiente a evidenciar si la emisión de una nueva acta es más semejante a una </w:t>
      </w:r>
      <w:r>
        <w:rPr>
          <w:rFonts w:ascii="Arial Narrow" w:hAnsi="Arial Narrow" w:cs="Arial"/>
          <w:sz w:val="28"/>
          <w:szCs w:val="28"/>
        </w:rPr>
        <w:t>“</w:t>
      </w:r>
      <w:r w:rsidRPr="0016056B">
        <w:rPr>
          <w:rFonts w:ascii="Arial Narrow" w:hAnsi="Arial Narrow" w:cs="Arial"/>
          <w:sz w:val="28"/>
          <w:szCs w:val="28"/>
        </w:rPr>
        <w:t>aclaración</w:t>
      </w:r>
      <w:r>
        <w:rPr>
          <w:rFonts w:ascii="Arial Narrow" w:hAnsi="Arial Narrow" w:cs="Arial"/>
          <w:sz w:val="28"/>
          <w:szCs w:val="28"/>
        </w:rPr>
        <w:t>”</w:t>
      </w:r>
      <w:r w:rsidRPr="0016056B">
        <w:rPr>
          <w:rFonts w:ascii="Arial Narrow" w:hAnsi="Arial Narrow" w:cs="Arial"/>
          <w:sz w:val="28"/>
          <w:szCs w:val="28"/>
        </w:rPr>
        <w:t xml:space="preserve"> o a una </w:t>
      </w:r>
      <w:r>
        <w:rPr>
          <w:rFonts w:ascii="Arial Narrow" w:hAnsi="Arial Narrow" w:cs="Arial"/>
          <w:sz w:val="28"/>
          <w:szCs w:val="28"/>
        </w:rPr>
        <w:t>“</w:t>
      </w:r>
      <w:r w:rsidRPr="0016056B">
        <w:rPr>
          <w:rFonts w:ascii="Arial Narrow" w:hAnsi="Arial Narrow" w:cs="Arial"/>
          <w:sz w:val="28"/>
          <w:szCs w:val="28"/>
        </w:rPr>
        <w:t>rectificación</w:t>
      </w:r>
      <w:r>
        <w:rPr>
          <w:rFonts w:ascii="Arial Narrow" w:hAnsi="Arial Narrow" w:cs="Arial"/>
          <w:sz w:val="28"/>
          <w:szCs w:val="28"/>
        </w:rPr>
        <w:t>”</w:t>
      </w:r>
      <w:r w:rsidRPr="0016056B">
        <w:rPr>
          <w:rFonts w:ascii="Arial Narrow" w:hAnsi="Arial Narrow" w:cs="Arial"/>
          <w:sz w:val="28"/>
          <w:szCs w:val="28"/>
        </w:rPr>
        <w:t xml:space="preserve">–, </w:t>
      </w:r>
      <w:r w:rsidRPr="0016056B">
        <w:rPr>
          <w:rFonts w:ascii="Arial" w:hAnsi="Arial" w:cs="Arial"/>
          <w:b/>
          <w:sz w:val="28"/>
          <w:szCs w:val="28"/>
        </w:rPr>
        <w:t xml:space="preserve">sino </w:t>
      </w:r>
      <w:proofErr w:type="spellStart"/>
      <w:r w:rsidRPr="0016056B">
        <w:rPr>
          <w:rFonts w:ascii="Arial" w:hAnsi="Arial" w:cs="Arial"/>
          <w:b/>
          <w:sz w:val="28"/>
          <w:szCs w:val="28"/>
        </w:rPr>
        <w:t>principalista</w:t>
      </w:r>
      <w:proofErr w:type="spellEnd"/>
      <w:r>
        <w:rPr>
          <w:rFonts w:ascii="Arial" w:hAnsi="Arial" w:cs="Arial"/>
          <w:b/>
          <w:sz w:val="28"/>
          <w:szCs w:val="28"/>
        </w:rPr>
        <w:t xml:space="preserve">, en tanto que, lo que está en juego, es la protección de alguna de las dimensiones </w:t>
      </w:r>
      <w:r w:rsidR="0072609A">
        <w:rPr>
          <w:rFonts w:ascii="Arial" w:hAnsi="Arial" w:cs="Arial"/>
          <w:b/>
          <w:sz w:val="28"/>
          <w:szCs w:val="28"/>
        </w:rPr>
        <w:t>de la dignidad ontológica de la</w:t>
      </w:r>
      <w:r>
        <w:rPr>
          <w:rFonts w:ascii="Arial" w:hAnsi="Arial" w:cs="Arial"/>
          <w:b/>
          <w:sz w:val="28"/>
          <w:szCs w:val="28"/>
        </w:rPr>
        <w:t xml:space="preserve"> persona; </w:t>
      </w:r>
      <w:r>
        <w:rPr>
          <w:rFonts w:ascii="Arial" w:hAnsi="Arial" w:cs="Arial"/>
          <w:sz w:val="28"/>
          <w:szCs w:val="28"/>
        </w:rPr>
        <w:t xml:space="preserve">por lo que toda actividad en este sentido, </w:t>
      </w:r>
      <w:r w:rsidRPr="00CA3C0D">
        <w:rPr>
          <w:rFonts w:ascii="Arial" w:hAnsi="Arial" w:cs="Arial"/>
          <w:b/>
          <w:sz w:val="28"/>
          <w:szCs w:val="28"/>
        </w:rPr>
        <w:t>debe encontrarse dirigida a respetar y maximizar los principios constitucionales</w:t>
      </w:r>
      <w:r w:rsidR="00CA3C0D" w:rsidRPr="00CA3C0D">
        <w:rPr>
          <w:rFonts w:ascii="Arial" w:hAnsi="Arial" w:cs="Arial"/>
          <w:b/>
          <w:sz w:val="28"/>
          <w:szCs w:val="28"/>
        </w:rPr>
        <w:t xml:space="preserve"> y d</w:t>
      </w:r>
      <w:r w:rsidR="00CA3C0D">
        <w:rPr>
          <w:rFonts w:ascii="Arial" w:hAnsi="Arial" w:cs="Arial"/>
          <w:b/>
          <w:sz w:val="28"/>
          <w:szCs w:val="28"/>
        </w:rPr>
        <w:t>erechos humanos reconocidos en nuestro sistema jurídico.</w:t>
      </w:r>
    </w:p>
    <w:p w:rsidR="009714AE" w:rsidRDefault="008B79F2" w:rsidP="009714AE">
      <w:pPr>
        <w:widowControl w:val="0"/>
        <w:spacing w:before="240" w:after="240" w:line="360" w:lineRule="auto"/>
        <w:ind w:firstLine="709"/>
        <w:jc w:val="both"/>
        <w:rPr>
          <w:rFonts w:ascii="Arial Narrow" w:hAnsi="Arial Narrow" w:cs="Arial"/>
          <w:sz w:val="28"/>
          <w:szCs w:val="28"/>
        </w:rPr>
      </w:pPr>
      <w:r>
        <w:rPr>
          <w:rFonts w:ascii="Arial" w:hAnsi="Arial" w:cs="Arial"/>
          <w:sz w:val="28"/>
          <w:szCs w:val="28"/>
        </w:rPr>
        <w:t>Es es</w:t>
      </w:r>
      <w:r w:rsidR="0072609A">
        <w:rPr>
          <w:rFonts w:ascii="Arial" w:hAnsi="Arial" w:cs="Arial"/>
          <w:sz w:val="28"/>
          <w:szCs w:val="28"/>
        </w:rPr>
        <w:t>t</w:t>
      </w:r>
      <w:r>
        <w:rPr>
          <w:rFonts w:ascii="Arial" w:hAnsi="Arial" w:cs="Arial"/>
          <w:sz w:val="28"/>
          <w:szCs w:val="28"/>
        </w:rPr>
        <w:t>a metod</w:t>
      </w:r>
      <w:r w:rsidR="0072609A">
        <w:rPr>
          <w:rFonts w:ascii="Arial" w:hAnsi="Arial" w:cs="Arial"/>
          <w:sz w:val="28"/>
          <w:szCs w:val="28"/>
        </w:rPr>
        <w:t>ología o postura epistemológica</w:t>
      </w:r>
      <w:r>
        <w:rPr>
          <w:rFonts w:ascii="Arial" w:hAnsi="Arial" w:cs="Arial"/>
          <w:sz w:val="28"/>
          <w:szCs w:val="28"/>
        </w:rPr>
        <w:t xml:space="preserve"> la que lleva a esta Segunda Sala a colegir que la integración realizada por el juzgador resulta </w:t>
      </w:r>
      <w:r w:rsidRPr="0072609A">
        <w:rPr>
          <w:rFonts w:ascii="Arial" w:hAnsi="Arial" w:cs="Arial"/>
          <w:b/>
          <w:sz w:val="28"/>
          <w:szCs w:val="28"/>
        </w:rPr>
        <w:t>desacertada</w:t>
      </w:r>
      <w:r w:rsidRPr="001C5BCA">
        <w:rPr>
          <w:rFonts w:ascii="Arial" w:hAnsi="Arial" w:cs="Arial"/>
          <w:b/>
          <w:sz w:val="28"/>
          <w:szCs w:val="28"/>
        </w:rPr>
        <w:t>.</w:t>
      </w:r>
      <w:r>
        <w:rPr>
          <w:rFonts w:ascii="Arial" w:hAnsi="Arial" w:cs="Arial"/>
          <w:sz w:val="28"/>
          <w:szCs w:val="28"/>
        </w:rPr>
        <w:t xml:space="preserve"> Ello, pues exigir que el justiciable eleve su petición mediante el proceso judicial de “rectificación”, </w:t>
      </w:r>
      <w:r w:rsidRPr="008B79F2">
        <w:rPr>
          <w:rFonts w:ascii="Arial" w:hAnsi="Arial" w:cs="Arial"/>
          <w:b/>
          <w:sz w:val="28"/>
          <w:szCs w:val="28"/>
        </w:rPr>
        <w:t>genera</w:t>
      </w:r>
      <w:r>
        <w:rPr>
          <w:rFonts w:ascii="Arial" w:hAnsi="Arial" w:cs="Arial"/>
          <w:b/>
          <w:sz w:val="28"/>
          <w:szCs w:val="28"/>
        </w:rPr>
        <w:t>ría</w:t>
      </w:r>
      <w:r w:rsidRPr="008B79F2">
        <w:rPr>
          <w:rFonts w:ascii="Arial" w:hAnsi="Arial" w:cs="Arial"/>
          <w:b/>
          <w:sz w:val="28"/>
          <w:szCs w:val="28"/>
        </w:rPr>
        <w:t xml:space="preserve"> divers</w:t>
      </w:r>
      <w:r w:rsidR="0072609A">
        <w:rPr>
          <w:rFonts w:ascii="Arial" w:hAnsi="Arial" w:cs="Arial"/>
          <w:b/>
          <w:sz w:val="28"/>
          <w:szCs w:val="28"/>
        </w:rPr>
        <w:t xml:space="preserve">as afectaciones indebidas a su </w:t>
      </w:r>
      <w:r w:rsidRPr="008B79F2">
        <w:rPr>
          <w:rFonts w:ascii="Arial" w:hAnsi="Arial" w:cs="Arial"/>
          <w:b/>
          <w:sz w:val="28"/>
          <w:szCs w:val="28"/>
        </w:rPr>
        <w:t>derecho humano a la identidad</w:t>
      </w:r>
      <w:r w:rsidRPr="001C5BCA">
        <w:rPr>
          <w:rFonts w:ascii="Arial" w:hAnsi="Arial" w:cs="Arial"/>
          <w:b/>
          <w:sz w:val="28"/>
          <w:szCs w:val="28"/>
        </w:rPr>
        <w:t>,</w:t>
      </w:r>
      <w:r>
        <w:rPr>
          <w:rFonts w:ascii="Arial" w:hAnsi="Arial" w:cs="Arial"/>
          <w:sz w:val="28"/>
          <w:szCs w:val="28"/>
        </w:rPr>
        <w:t xml:space="preserve"> como lo son, el hecho de que: </w:t>
      </w:r>
      <w:r w:rsidRPr="008B79F2">
        <w:rPr>
          <w:rFonts w:ascii="Arial" w:hAnsi="Arial" w:cs="Arial"/>
          <w:b/>
          <w:sz w:val="28"/>
          <w:szCs w:val="28"/>
        </w:rPr>
        <w:t>(I)</w:t>
      </w:r>
      <w:r>
        <w:rPr>
          <w:rFonts w:ascii="Arial" w:hAnsi="Arial" w:cs="Arial"/>
          <w:sz w:val="28"/>
          <w:szCs w:val="28"/>
        </w:rPr>
        <w:t xml:space="preserve"> el cambio de sexo y nombre en el acta adquiera </w:t>
      </w:r>
      <w:r w:rsidR="009714AE">
        <w:rPr>
          <w:rFonts w:ascii="Arial" w:hAnsi="Arial" w:cs="Arial"/>
          <w:sz w:val="28"/>
          <w:szCs w:val="28"/>
        </w:rPr>
        <w:t xml:space="preserve">“verdadera publicidad”, afectándose con ello el derecho a la privacidad de la persona </w:t>
      </w:r>
      <w:r w:rsidR="009714AE" w:rsidRPr="009714AE">
        <w:rPr>
          <w:rFonts w:ascii="Arial Narrow" w:hAnsi="Arial Narrow" w:cs="Arial"/>
          <w:sz w:val="28"/>
          <w:szCs w:val="28"/>
        </w:rPr>
        <w:t>–en un aspecto verdaderamente íntimo de su personalidad–</w:t>
      </w:r>
      <w:r>
        <w:rPr>
          <w:rFonts w:ascii="Arial" w:hAnsi="Arial" w:cs="Arial"/>
          <w:sz w:val="28"/>
          <w:szCs w:val="28"/>
        </w:rPr>
        <w:t xml:space="preserve">; </w:t>
      </w:r>
      <w:r w:rsidR="009714AE">
        <w:rPr>
          <w:rFonts w:ascii="Arial" w:hAnsi="Arial" w:cs="Arial"/>
          <w:b/>
          <w:sz w:val="28"/>
          <w:szCs w:val="28"/>
        </w:rPr>
        <w:t>(I</w:t>
      </w:r>
      <w:r w:rsidRPr="008B79F2">
        <w:rPr>
          <w:rFonts w:ascii="Arial" w:hAnsi="Arial" w:cs="Arial"/>
          <w:b/>
          <w:sz w:val="28"/>
          <w:szCs w:val="28"/>
        </w:rPr>
        <w:t>I)</w:t>
      </w:r>
      <w:r>
        <w:rPr>
          <w:rFonts w:ascii="Arial" w:hAnsi="Arial" w:cs="Arial"/>
          <w:sz w:val="28"/>
          <w:szCs w:val="28"/>
        </w:rPr>
        <w:t xml:space="preserve"> </w:t>
      </w:r>
      <w:r w:rsidR="009714AE">
        <w:rPr>
          <w:rFonts w:ascii="Arial" w:hAnsi="Arial" w:cs="Arial"/>
          <w:sz w:val="28"/>
          <w:szCs w:val="28"/>
        </w:rPr>
        <w:t xml:space="preserve">se permita el emplazamiento a “todos los interesados” </w:t>
      </w:r>
      <w:r w:rsidR="009714AE" w:rsidRPr="009714AE">
        <w:rPr>
          <w:rFonts w:ascii="Arial Narrow" w:hAnsi="Arial Narrow" w:cs="Arial"/>
          <w:sz w:val="28"/>
          <w:szCs w:val="28"/>
        </w:rPr>
        <w:t>–agravando con ello no sólo la publicidad, sino la dilación del trámite registral–</w:t>
      </w:r>
      <w:r w:rsidR="009714AE">
        <w:rPr>
          <w:rFonts w:ascii="Arial" w:hAnsi="Arial" w:cs="Arial"/>
          <w:sz w:val="28"/>
          <w:szCs w:val="28"/>
        </w:rPr>
        <w:t xml:space="preserve">; </w:t>
      </w:r>
      <w:r w:rsidRPr="008B79F2">
        <w:rPr>
          <w:rFonts w:ascii="Arial" w:hAnsi="Arial" w:cs="Arial"/>
          <w:b/>
          <w:sz w:val="28"/>
          <w:szCs w:val="28"/>
        </w:rPr>
        <w:t>(I</w:t>
      </w:r>
      <w:r w:rsidR="009714AE">
        <w:rPr>
          <w:rFonts w:ascii="Arial" w:hAnsi="Arial" w:cs="Arial"/>
          <w:b/>
          <w:sz w:val="28"/>
          <w:szCs w:val="28"/>
        </w:rPr>
        <w:t>I</w:t>
      </w:r>
      <w:r w:rsidRPr="008B79F2">
        <w:rPr>
          <w:rFonts w:ascii="Arial" w:hAnsi="Arial" w:cs="Arial"/>
          <w:b/>
          <w:sz w:val="28"/>
          <w:szCs w:val="28"/>
        </w:rPr>
        <w:t xml:space="preserve">I) </w:t>
      </w:r>
      <w:r w:rsidR="009714AE">
        <w:rPr>
          <w:rFonts w:ascii="Arial" w:hAnsi="Arial" w:cs="Arial"/>
          <w:sz w:val="28"/>
          <w:szCs w:val="28"/>
        </w:rPr>
        <w:t xml:space="preserve">se exija el desahogo de todo un proceso </w:t>
      </w:r>
      <w:r w:rsidR="009714AE">
        <w:rPr>
          <w:rFonts w:ascii="Arial" w:hAnsi="Arial" w:cs="Arial"/>
          <w:sz w:val="28"/>
          <w:szCs w:val="28"/>
        </w:rPr>
        <w:lastRenderedPageBreak/>
        <w:t xml:space="preserve">judicial </w:t>
      </w:r>
      <w:r w:rsidR="009714AE" w:rsidRPr="009714AE">
        <w:rPr>
          <w:rFonts w:ascii="Arial Narrow" w:hAnsi="Arial Narrow" w:cs="Arial"/>
          <w:sz w:val="28"/>
          <w:szCs w:val="28"/>
        </w:rPr>
        <w:t xml:space="preserve">–en contravención a los principios, de </w:t>
      </w:r>
      <w:proofErr w:type="spellStart"/>
      <w:r w:rsidR="009714AE" w:rsidRPr="009714AE">
        <w:rPr>
          <w:rFonts w:ascii="Arial Narrow" w:hAnsi="Arial Narrow" w:cs="Arial"/>
          <w:sz w:val="28"/>
          <w:szCs w:val="28"/>
        </w:rPr>
        <w:t>expedite</w:t>
      </w:r>
      <w:r w:rsidR="00764AEE">
        <w:rPr>
          <w:rFonts w:ascii="Arial Narrow" w:hAnsi="Arial Narrow" w:cs="Arial"/>
          <w:sz w:val="28"/>
          <w:szCs w:val="28"/>
        </w:rPr>
        <w:t>z</w:t>
      </w:r>
      <w:proofErr w:type="spellEnd"/>
      <w:r w:rsidR="009714AE" w:rsidRPr="009714AE">
        <w:rPr>
          <w:rFonts w:ascii="Arial Narrow" w:hAnsi="Arial Narrow" w:cs="Arial"/>
          <w:sz w:val="28"/>
          <w:szCs w:val="28"/>
        </w:rPr>
        <w:t xml:space="preserve"> y sencillez que deben revestir este tipo de trámites, atendiendo a estándares convencionales–</w:t>
      </w:r>
      <w:r w:rsidR="009714AE">
        <w:rPr>
          <w:rFonts w:ascii="Arial" w:hAnsi="Arial" w:cs="Arial"/>
          <w:sz w:val="28"/>
          <w:szCs w:val="28"/>
        </w:rPr>
        <w:t xml:space="preserve">; y </w:t>
      </w:r>
      <w:r w:rsidR="00A31FFF">
        <w:rPr>
          <w:rFonts w:ascii="Arial" w:hAnsi="Arial" w:cs="Arial"/>
          <w:sz w:val="28"/>
          <w:szCs w:val="28"/>
        </w:rPr>
        <w:br/>
      </w:r>
      <w:r w:rsidRPr="008B79F2">
        <w:rPr>
          <w:rFonts w:ascii="Arial" w:hAnsi="Arial" w:cs="Arial"/>
          <w:b/>
          <w:sz w:val="28"/>
          <w:szCs w:val="28"/>
        </w:rPr>
        <w:t>(I</w:t>
      </w:r>
      <w:r w:rsidR="009714AE">
        <w:rPr>
          <w:rFonts w:ascii="Arial" w:hAnsi="Arial" w:cs="Arial"/>
          <w:b/>
          <w:sz w:val="28"/>
          <w:szCs w:val="28"/>
        </w:rPr>
        <w:t>V</w:t>
      </w:r>
      <w:r w:rsidRPr="008B79F2">
        <w:rPr>
          <w:rFonts w:ascii="Arial" w:hAnsi="Arial" w:cs="Arial"/>
          <w:b/>
          <w:sz w:val="28"/>
          <w:szCs w:val="28"/>
        </w:rPr>
        <w:t>)</w:t>
      </w:r>
      <w:r>
        <w:rPr>
          <w:rFonts w:ascii="Arial" w:hAnsi="Arial" w:cs="Arial"/>
          <w:sz w:val="28"/>
          <w:szCs w:val="28"/>
        </w:rPr>
        <w:t xml:space="preserve"> </w:t>
      </w:r>
      <w:r w:rsidR="009714AE" w:rsidRPr="009714AE">
        <w:rPr>
          <w:rFonts w:ascii="Arial" w:hAnsi="Arial" w:cs="Arial"/>
          <w:sz w:val="28"/>
          <w:szCs w:val="28"/>
        </w:rPr>
        <w:t>finalmente,</w:t>
      </w:r>
      <w:r w:rsidR="009714AE">
        <w:rPr>
          <w:rFonts w:ascii="Arial" w:hAnsi="Arial" w:cs="Arial"/>
          <w:b/>
          <w:sz w:val="28"/>
          <w:szCs w:val="28"/>
        </w:rPr>
        <w:t xml:space="preserve"> </w:t>
      </w:r>
      <w:r w:rsidR="009714AE">
        <w:rPr>
          <w:rFonts w:ascii="Arial" w:hAnsi="Arial" w:cs="Arial"/>
          <w:sz w:val="28"/>
          <w:szCs w:val="28"/>
        </w:rPr>
        <w:t xml:space="preserve">no se emita una nueva acta, sino que se haga una referencia al margen del acta originaria </w:t>
      </w:r>
      <w:r w:rsidR="009714AE" w:rsidRPr="001C5BCA">
        <w:rPr>
          <w:rFonts w:ascii="Arial Narrow" w:hAnsi="Arial Narrow" w:cs="Arial"/>
          <w:sz w:val="28"/>
          <w:szCs w:val="28"/>
        </w:rPr>
        <w:t>–</w:t>
      </w:r>
      <w:r w:rsidR="009714AE" w:rsidRPr="009714AE">
        <w:rPr>
          <w:rFonts w:ascii="Arial Narrow" w:hAnsi="Arial Narrow" w:cs="Arial"/>
          <w:sz w:val="28"/>
          <w:szCs w:val="28"/>
        </w:rPr>
        <w:t>lo cual no respeta el derecho humano</w:t>
      </w:r>
      <w:r w:rsidR="009714AE">
        <w:rPr>
          <w:rFonts w:ascii="Arial Narrow" w:hAnsi="Arial Narrow" w:cs="Arial"/>
          <w:sz w:val="28"/>
          <w:szCs w:val="28"/>
        </w:rPr>
        <w:t xml:space="preserve"> a la identidad del solicitante, pues éste requiere de la emisión de un nuevo documento de identidad y </w:t>
      </w:r>
      <w:r w:rsidR="00083517">
        <w:rPr>
          <w:rFonts w:ascii="Arial Narrow" w:hAnsi="Arial Narrow" w:cs="Arial"/>
          <w:sz w:val="28"/>
          <w:szCs w:val="28"/>
        </w:rPr>
        <w:t xml:space="preserve">de </w:t>
      </w:r>
      <w:r w:rsidR="009714AE">
        <w:rPr>
          <w:rFonts w:ascii="Arial Narrow" w:hAnsi="Arial Narrow" w:cs="Arial"/>
          <w:sz w:val="28"/>
          <w:szCs w:val="28"/>
        </w:rPr>
        <w:t>la privacidad o confidencialidad del anterior–.</w:t>
      </w:r>
    </w:p>
    <w:p w:rsidR="00881E30" w:rsidRDefault="00881E30" w:rsidP="00881E30">
      <w:pPr>
        <w:widowControl w:val="0"/>
        <w:spacing w:before="240" w:after="240" w:line="360" w:lineRule="auto"/>
        <w:ind w:firstLine="709"/>
        <w:jc w:val="both"/>
        <w:rPr>
          <w:rFonts w:ascii="Arial" w:hAnsi="Arial" w:cs="Arial"/>
          <w:sz w:val="28"/>
          <w:szCs w:val="28"/>
        </w:rPr>
      </w:pPr>
      <w:r w:rsidRPr="00881E30">
        <w:rPr>
          <w:rFonts w:ascii="Arial" w:hAnsi="Arial" w:cs="Arial"/>
          <w:sz w:val="28"/>
          <w:szCs w:val="28"/>
        </w:rPr>
        <w:t xml:space="preserve">Consecuentemente, </w:t>
      </w:r>
      <w:r>
        <w:rPr>
          <w:rFonts w:ascii="Arial" w:hAnsi="Arial" w:cs="Arial"/>
          <w:sz w:val="28"/>
          <w:szCs w:val="28"/>
        </w:rPr>
        <w:t xml:space="preserve">esta Sala procede a desarrollar los anteriores asertos que dan cuenta </w:t>
      </w:r>
      <w:r w:rsidRPr="0072609A">
        <w:rPr>
          <w:rFonts w:ascii="Arial" w:hAnsi="Arial" w:cs="Arial"/>
          <w:b/>
          <w:sz w:val="28"/>
          <w:szCs w:val="28"/>
        </w:rPr>
        <w:t xml:space="preserve">de la ausencia de idoneidad del procedimiento judicial de </w:t>
      </w:r>
      <w:r w:rsidR="00083517">
        <w:rPr>
          <w:rFonts w:ascii="Arial" w:hAnsi="Arial" w:cs="Arial"/>
          <w:b/>
          <w:sz w:val="28"/>
          <w:szCs w:val="28"/>
        </w:rPr>
        <w:t>“</w:t>
      </w:r>
      <w:r w:rsidRPr="0072609A">
        <w:rPr>
          <w:rFonts w:ascii="Arial" w:hAnsi="Arial" w:cs="Arial"/>
          <w:b/>
          <w:sz w:val="28"/>
          <w:szCs w:val="28"/>
        </w:rPr>
        <w:t>rectificación</w:t>
      </w:r>
      <w:r w:rsidR="00084678">
        <w:rPr>
          <w:rFonts w:ascii="Arial" w:hAnsi="Arial" w:cs="Arial"/>
          <w:b/>
          <w:sz w:val="28"/>
          <w:szCs w:val="28"/>
        </w:rPr>
        <w:t>”</w:t>
      </w:r>
      <w:r w:rsidRPr="0072609A">
        <w:rPr>
          <w:rFonts w:ascii="Arial" w:hAnsi="Arial" w:cs="Arial"/>
          <w:b/>
          <w:sz w:val="28"/>
          <w:szCs w:val="28"/>
        </w:rPr>
        <w:t xml:space="preserve"> de actas</w:t>
      </w:r>
      <w:r>
        <w:rPr>
          <w:rFonts w:ascii="Arial" w:hAnsi="Arial" w:cs="Arial"/>
          <w:sz w:val="28"/>
          <w:szCs w:val="28"/>
        </w:rPr>
        <w:t xml:space="preserve"> </w:t>
      </w:r>
      <w:r w:rsidRPr="0060115D">
        <w:rPr>
          <w:rFonts w:ascii="Arial Narrow" w:hAnsi="Arial Narrow" w:cs="Arial"/>
          <w:sz w:val="28"/>
          <w:szCs w:val="28"/>
        </w:rPr>
        <w:t>–</w:t>
      </w:r>
      <w:r w:rsidRPr="00881E30">
        <w:rPr>
          <w:rFonts w:ascii="Arial Narrow" w:hAnsi="Arial Narrow" w:cs="Arial"/>
          <w:sz w:val="28"/>
          <w:szCs w:val="28"/>
        </w:rPr>
        <w:t>previsto en la Ley del Registro Civil del Estado de Jalisco y en el Código de Procedimientos Civiles de tal entidad federativa–</w:t>
      </w:r>
      <w:r>
        <w:rPr>
          <w:rFonts w:ascii="Arial" w:hAnsi="Arial" w:cs="Arial"/>
          <w:sz w:val="28"/>
          <w:szCs w:val="28"/>
        </w:rPr>
        <w:t xml:space="preserve">, </w:t>
      </w:r>
      <w:r w:rsidR="00091D07">
        <w:rPr>
          <w:rFonts w:ascii="Arial" w:hAnsi="Arial" w:cs="Arial"/>
          <w:sz w:val="28"/>
          <w:szCs w:val="28"/>
        </w:rPr>
        <w:t>para la protección del derech</w:t>
      </w:r>
      <w:r w:rsidR="009D36D8">
        <w:rPr>
          <w:rFonts w:ascii="Arial" w:hAnsi="Arial" w:cs="Arial"/>
          <w:sz w:val="28"/>
          <w:szCs w:val="28"/>
        </w:rPr>
        <w:t xml:space="preserve">o a la </w:t>
      </w:r>
      <w:r w:rsidR="00DA101A" w:rsidRPr="00A31FFF">
        <w:rPr>
          <w:rFonts w:ascii="Arial" w:hAnsi="Arial" w:cs="Arial"/>
          <w:sz w:val="28"/>
          <w:szCs w:val="28"/>
        </w:rPr>
        <w:t>identidad de género</w:t>
      </w:r>
      <w:r w:rsidR="009D36D8" w:rsidRPr="00A31FFF">
        <w:rPr>
          <w:rFonts w:ascii="Arial" w:hAnsi="Arial" w:cs="Arial"/>
          <w:sz w:val="28"/>
          <w:szCs w:val="28"/>
        </w:rPr>
        <w:t>.</w:t>
      </w:r>
    </w:p>
    <w:p w:rsidR="00F71C34" w:rsidRPr="00091D07" w:rsidRDefault="00084678" w:rsidP="00091D07">
      <w:pPr>
        <w:widowControl w:val="0"/>
        <w:spacing w:before="240" w:after="240" w:line="360" w:lineRule="auto"/>
        <w:ind w:firstLine="709"/>
        <w:jc w:val="both"/>
        <w:rPr>
          <w:rFonts w:ascii="Arial" w:hAnsi="Arial" w:cs="Arial"/>
          <w:sz w:val="28"/>
          <w:szCs w:val="28"/>
        </w:rPr>
      </w:pPr>
      <w:r>
        <w:rPr>
          <w:rFonts w:ascii="Arial" w:hAnsi="Arial" w:cs="Arial"/>
          <w:b/>
          <w:sz w:val="28"/>
          <w:szCs w:val="28"/>
        </w:rPr>
        <w:t xml:space="preserve">2.1. Afectación al derecho a la </w:t>
      </w:r>
      <w:r w:rsidR="00091D07" w:rsidRPr="00091D07">
        <w:rPr>
          <w:rFonts w:ascii="Arial" w:hAnsi="Arial" w:cs="Arial"/>
          <w:b/>
          <w:sz w:val="28"/>
          <w:szCs w:val="28"/>
        </w:rPr>
        <w:t>privacidad</w:t>
      </w:r>
      <w:r>
        <w:rPr>
          <w:rFonts w:ascii="Arial" w:hAnsi="Arial" w:cs="Arial"/>
          <w:b/>
          <w:sz w:val="28"/>
          <w:szCs w:val="28"/>
        </w:rPr>
        <w:t xml:space="preserve"> derivada del proceso judicial de rectificación</w:t>
      </w:r>
      <w:r w:rsidR="00091D07" w:rsidRPr="00091D07">
        <w:rPr>
          <w:rFonts w:ascii="Arial" w:hAnsi="Arial" w:cs="Arial"/>
          <w:b/>
          <w:sz w:val="28"/>
          <w:szCs w:val="28"/>
        </w:rPr>
        <w:t xml:space="preserve">. </w:t>
      </w:r>
      <w:r w:rsidR="00F031F4">
        <w:rPr>
          <w:rFonts w:ascii="Arial" w:hAnsi="Arial" w:cs="Arial"/>
          <w:sz w:val="28"/>
          <w:szCs w:val="28"/>
        </w:rPr>
        <w:t>El</w:t>
      </w:r>
      <w:r w:rsidR="00F71C34" w:rsidRPr="00F71C34">
        <w:rPr>
          <w:rFonts w:ascii="Arial" w:hAnsi="Arial" w:cs="Arial"/>
          <w:sz w:val="28"/>
          <w:szCs w:val="28"/>
        </w:rPr>
        <w:t xml:space="preserve"> derecho de las personas a definir de manera autónoma su propia identidad sexual y de género </w:t>
      </w:r>
      <w:r w:rsidR="00F71C34" w:rsidRPr="0060115D">
        <w:rPr>
          <w:rFonts w:ascii="Arial Narrow" w:hAnsi="Arial Narrow" w:cs="Arial"/>
          <w:b/>
          <w:sz w:val="28"/>
          <w:szCs w:val="28"/>
          <w:lang w:val="es-MX"/>
        </w:rPr>
        <w:t>"</w:t>
      </w:r>
      <w:r w:rsidR="00F71C34" w:rsidRPr="00F71C34">
        <w:rPr>
          <w:rFonts w:ascii="Arial Narrow" w:hAnsi="Arial Narrow" w:cs="Arial"/>
          <w:b/>
          <w:sz w:val="28"/>
          <w:szCs w:val="28"/>
        </w:rPr>
        <w:t>se hace efectiva garantizando que tales definiciones concuerden con los datos de identificación consignados en los distintos registros así como en los documentos de identidad</w:t>
      </w:r>
      <w:r w:rsidR="00F71C34" w:rsidRPr="00F71C34">
        <w:rPr>
          <w:rFonts w:ascii="Arial Narrow" w:hAnsi="Arial Narrow" w:cs="Arial"/>
          <w:b/>
          <w:sz w:val="28"/>
          <w:szCs w:val="28"/>
          <w:lang w:val="es-MX"/>
        </w:rPr>
        <w:t>"</w:t>
      </w:r>
      <w:r w:rsidR="00F71C34" w:rsidRPr="0060115D">
        <w:rPr>
          <w:rStyle w:val="Refdenotaalpie"/>
          <w:rFonts w:ascii="Arial Narrow" w:hAnsi="Arial Narrow" w:cs="Arial"/>
          <w:b/>
          <w:sz w:val="28"/>
          <w:szCs w:val="28"/>
          <w:lang w:val="es-MX"/>
        </w:rPr>
        <w:footnoteReference w:id="6"/>
      </w:r>
      <w:r w:rsidR="00F71C34" w:rsidRPr="00F71C34">
        <w:rPr>
          <w:rFonts w:ascii="Arial Narrow" w:hAnsi="Arial Narrow" w:cs="Arial"/>
          <w:b/>
          <w:sz w:val="28"/>
          <w:szCs w:val="28"/>
        </w:rPr>
        <w:t xml:space="preserve">. </w:t>
      </w:r>
    </w:p>
    <w:p w:rsidR="0016056B" w:rsidRPr="0016056B" w:rsidRDefault="00F71C34" w:rsidP="00F71C34">
      <w:pPr>
        <w:widowControl w:val="0"/>
        <w:spacing w:before="240" w:after="240" w:line="360" w:lineRule="auto"/>
        <w:ind w:firstLine="709"/>
        <w:jc w:val="both"/>
        <w:rPr>
          <w:rFonts w:ascii="Arial" w:hAnsi="Arial" w:cs="Arial"/>
          <w:sz w:val="28"/>
          <w:szCs w:val="28"/>
        </w:rPr>
      </w:pPr>
      <w:r w:rsidRPr="00F71C34">
        <w:rPr>
          <w:rFonts w:ascii="Arial" w:hAnsi="Arial" w:cs="Arial"/>
          <w:sz w:val="28"/>
          <w:szCs w:val="28"/>
        </w:rPr>
        <w:t xml:space="preserve">Lo anterior se traduce en la existencia del derecho de cada persona a que </w:t>
      </w:r>
      <w:r w:rsidRPr="0060115D">
        <w:rPr>
          <w:rFonts w:ascii="Arial Narrow" w:hAnsi="Arial Narrow" w:cs="Arial"/>
          <w:b/>
          <w:sz w:val="28"/>
          <w:szCs w:val="28"/>
          <w:lang w:val="es-MX"/>
        </w:rPr>
        <w:t>"</w:t>
      </w:r>
      <w:r w:rsidRPr="00F71C34">
        <w:rPr>
          <w:rFonts w:ascii="Arial Narrow" w:hAnsi="Arial Narrow" w:cs="Arial"/>
          <w:b/>
          <w:sz w:val="28"/>
          <w:szCs w:val="28"/>
        </w:rPr>
        <w:t xml:space="preserve">los atributos de la personalidad anotados en esos registros y otros documentos de identificación coincidan con las definiciones </w:t>
      </w:r>
      <w:proofErr w:type="spellStart"/>
      <w:r w:rsidRPr="00F71C34">
        <w:rPr>
          <w:rFonts w:ascii="Arial Narrow" w:hAnsi="Arial Narrow" w:cs="Arial"/>
          <w:b/>
          <w:sz w:val="28"/>
          <w:szCs w:val="28"/>
        </w:rPr>
        <w:t>identitarias</w:t>
      </w:r>
      <w:proofErr w:type="spellEnd"/>
      <w:r w:rsidRPr="00F71C34">
        <w:rPr>
          <w:rFonts w:ascii="Arial Narrow" w:hAnsi="Arial Narrow" w:cs="Arial"/>
          <w:b/>
          <w:sz w:val="28"/>
          <w:szCs w:val="28"/>
        </w:rPr>
        <w:t xml:space="preserve"> que tienen de ellas mismas y, en caso de que no exista tal correspondencia, debe existir la posibilidad de modificarlas</w:t>
      </w:r>
      <w:r w:rsidRPr="00F71C34">
        <w:rPr>
          <w:rFonts w:ascii="Arial Narrow" w:hAnsi="Arial Narrow" w:cs="Arial"/>
          <w:b/>
          <w:sz w:val="28"/>
          <w:szCs w:val="28"/>
          <w:lang w:val="es-MX"/>
        </w:rPr>
        <w:t>"</w:t>
      </w:r>
      <w:r w:rsidRPr="0060115D">
        <w:rPr>
          <w:rStyle w:val="Refdenotaalpie"/>
          <w:rFonts w:ascii="Arial Narrow" w:hAnsi="Arial Narrow" w:cs="Arial"/>
          <w:b/>
          <w:sz w:val="28"/>
          <w:szCs w:val="28"/>
          <w:lang w:val="es-MX"/>
        </w:rPr>
        <w:footnoteReference w:id="7"/>
      </w:r>
      <w:r w:rsidRPr="0060115D">
        <w:rPr>
          <w:rFonts w:ascii="Arial Narrow" w:hAnsi="Arial Narrow" w:cs="Arial"/>
          <w:b/>
          <w:sz w:val="28"/>
          <w:szCs w:val="28"/>
        </w:rPr>
        <w:t>.</w:t>
      </w:r>
    </w:p>
    <w:p w:rsidR="0016056B" w:rsidRDefault="00F71C34" w:rsidP="00F71C34">
      <w:pPr>
        <w:widowControl w:val="0"/>
        <w:spacing w:before="240" w:after="240" w:line="360" w:lineRule="auto"/>
        <w:ind w:firstLine="709"/>
        <w:jc w:val="both"/>
        <w:rPr>
          <w:rFonts w:ascii="Arial" w:hAnsi="Arial" w:cs="Arial"/>
          <w:sz w:val="28"/>
          <w:szCs w:val="28"/>
        </w:rPr>
      </w:pPr>
      <w:r>
        <w:rPr>
          <w:rFonts w:ascii="Arial" w:hAnsi="Arial" w:cs="Arial"/>
          <w:sz w:val="28"/>
          <w:szCs w:val="28"/>
        </w:rPr>
        <w:t xml:space="preserve">En ese sentido, </w:t>
      </w:r>
      <w:r w:rsidRPr="00F71C34">
        <w:rPr>
          <w:rFonts w:ascii="Arial" w:hAnsi="Arial" w:cs="Arial"/>
          <w:sz w:val="28"/>
          <w:szCs w:val="28"/>
        </w:rPr>
        <w:t>el ejercicio del derecho a la identidad</w:t>
      </w:r>
      <w:r w:rsidRPr="00F71C34">
        <w:rPr>
          <w:rFonts w:ascii="Arial Narrow" w:hAnsi="Arial Narrow" w:cs="Arial"/>
          <w:b/>
          <w:sz w:val="28"/>
          <w:szCs w:val="28"/>
        </w:rPr>
        <w:t xml:space="preserve"> </w:t>
      </w:r>
      <w:r w:rsidRPr="00F71C34">
        <w:rPr>
          <w:rFonts w:ascii="Arial Narrow" w:hAnsi="Arial Narrow" w:cs="Arial"/>
          <w:b/>
          <w:sz w:val="28"/>
          <w:szCs w:val="28"/>
          <w:lang w:val="es-MX"/>
        </w:rPr>
        <w:t>"</w:t>
      </w:r>
      <w:r w:rsidRPr="00F71C34">
        <w:rPr>
          <w:rFonts w:ascii="Arial Narrow" w:hAnsi="Arial Narrow" w:cs="Arial"/>
          <w:b/>
          <w:sz w:val="28"/>
          <w:szCs w:val="28"/>
        </w:rPr>
        <w:t xml:space="preserve">es indisociable de un registro y de un sistema nacional efectivo, accesible y universal que permita proporcionar materialmente a las personas los </w:t>
      </w:r>
      <w:r w:rsidRPr="00F71C34">
        <w:rPr>
          <w:rFonts w:ascii="Arial Narrow" w:hAnsi="Arial Narrow" w:cs="Arial"/>
          <w:b/>
          <w:sz w:val="28"/>
          <w:szCs w:val="28"/>
        </w:rPr>
        <w:lastRenderedPageBreak/>
        <w:t>documentos que contengan los datos relativos a su identidad</w:t>
      </w:r>
      <w:r w:rsidRPr="00F71C34">
        <w:rPr>
          <w:rFonts w:ascii="Arial Narrow" w:hAnsi="Arial Narrow" w:cs="Arial"/>
          <w:b/>
          <w:sz w:val="28"/>
          <w:szCs w:val="28"/>
          <w:lang w:val="es-MX"/>
        </w:rPr>
        <w:t>"</w:t>
      </w:r>
      <w:r w:rsidRPr="0060115D">
        <w:rPr>
          <w:rFonts w:ascii="Arial Narrow" w:hAnsi="Arial Narrow" w:cs="Arial"/>
          <w:b/>
          <w:sz w:val="28"/>
          <w:szCs w:val="28"/>
        </w:rPr>
        <w:t>.</w:t>
      </w:r>
      <w:r>
        <w:rPr>
          <w:rFonts w:ascii="Arial" w:hAnsi="Arial" w:cs="Arial"/>
          <w:sz w:val="28"/>
          <w:szCs w:val="28"/>
        </w:rPr>
        <w:t xml:space="preserve"> </w:t>
      </w:r>
      <w:r w:rsidR="00091D07">
        <w:rPr>
          <w:rFonts w:ascii="Arial" w:hAnsi="Arial" w:cs="Arial"/>
          <w:sz w:val="28"/>
          <w:szCs w:val="28"/>
        </w:rPr>
        <w:t xml:space="preserve">Por ende, el registro del acta de </w:t>
      </w:r>
      <w:r w:rsidRPr="00F71C34">
        <w:rPr>
          <w:rFonts w:ascii="Arial" w:hAnsi="Arial" w:cs="Arial"/>
          <w:sz w:val="28"/>
          <w:szCs w:val="28"/>
        </w:rPr>
        <w:t xml:space="preserve">nacimiento </w:t>
      </w:r>
      <w:r w:rsidR="002C42F3" w:rsidRPr="0060115D">
        <w:rPr>
          <w:rFonts w:ascii="Arial Narrow" w:hAnsi="Arial Narrow" w:cs="Arial"/>
          <w:b/>
          <w:sz w:val="28"/>
          <w:szCs w:val="28"/>
          <w:lang w:val="es-MX"/>
        </w:rPr>
        <w:t>"</w:t>
      </w:r>
      <w:r w:rsidRPr="002C42F3">
        <w:rPr>
          <w:rFonts w:ascii="Arial Narrow" w:hAnsi="Arial Narrow" w:cs="Arial"/>
          <w:b/>
          <w:sz w:val="28"/>
          <w:szCs w:val="28"/>
        </w:rPr>
        <w:t>se convierte así en un instrumento primario y punto de partida para ejercer la personalidad jurídica ante el Estado y los particulares y actuar en condiciones de igualdad ante la ley</w:t>
      </w:r>
      <w:r w:rsidR="002C42F3" w:rsidRPr="002C42F3">
        <w:rPr>
          <w:rFonts w:ascii="Arial Narrow" w:hAnsi="Arial Narrow" w:cs="Arial"/>
          <w:b/>
          <w:sz w:val="28"/>
          <w:szCs w:val="28"/>
          <w:lang w:val="es-MX"/>
        </w:rPr>
        <w:t>"</w:t>
      </w:r>
      <w:r w:rsidR="002C42F3" w:rsidRPr="0060115D">
        <w:rPr>
          <w:rStyle w:val="Refdenotaalpie"/>
          <w:rFonts w:ascii="Arial Narrow" w:hAnsi="Arial Narrow" w:cs="Arial"/>
          <w:b/>
          <w:sz w:val="28"/>
          <w:szCs w:val="28"/>
          <w:lang w:val="es-MX"/>
        </w:rPr>
        <w:footnoteReference w:id="8"/>
      </w:r>
      <w:r w:rsidRPr="0060115D">
        <w:rPr>
          <w:rFonts w:ascii="Arial Narrow" w:hAnsi="Arial Narrow" w:cs="Arial"/>
          <w:b/>
          <w:sz w:val="28"/>
          <w:szCs w:val="28"/>
        </w:rPr>
        <w:t>.</w:t>
      </w:r>
    </w:p>
    <w:p w:rsidR="0016056B" w:rsidRDefault="00F031F4" w:rsidP="00881E30">
      <w:pPr>
        <w:widowControl w:val="0"/>
        <w:spacing w:before="240" w:after="240" w:line="360" w:lineRule="auto"/>
        <w:ind w:firstLine="709"/>
        <w:jc w:val="both"/>
        <w:rPr>
          <w:rFonts w:ascii="Arial" w:hAnsi="Arial" w:cs="Arial"/>
          <w:sz w:val="28"/>
          <w:szCs w:val="28"/>
        </w:rPr>
      </w:pPr>
      <w:r>
        <w:rPr>
          <w:rFonts w:ascii="Arial" w:hAnsi="Arial" w:cs="Arial"/>
          <w:sz w:val="28"/>
          <w:szCs w:val="28"/>
        </w:rPr>
        <w:t>E</w:t>
      </w:r>
      <w:r w:rsidR="00881E30" w:rsidRPr="00881E30">
        <w:rPr>
          <w:rFonts w:ascii="Arial" w:hAnsi="Arial" w:cs="Arial"/>
          <w:sz w:val="28"/>
          <w:szCs w:val="28"/>
        </w:rPr>
        <w:t xml:space="preserve">n el marco de los procedimientos de reconocimiento del derecho a la identidad de género, no resulta razonable requerir a las personas el cumplimiento de requisitos que se erijan </w:t>
      </w:r>
      <w:r w:rsidR="00881E30" w:rsidRPr="0060115D">
        <w:rPr>
          <w:rFonts w:ascii="Arial Narrow" w:hAnsi="Arial Narrow" w:cs="Arial"/>
          <w:b/>
          <w:sz w:val="28"/>
          <w:szCs w:val="28"/>
          <w:lang w:val="es-MX"/>
        </w:rPr>
        <w:t>"</w:t>
      </w:r>
      <w:r w:rsidR="00881E30" w:rsidRPr="00881E30">
        <w:rPr>
          <w:rFonts w:ascii="Arial Narrow" w:hAnsi="Arial Narrow" w:cs="Arial"/>
          <w:b/>
          <w:sz w:val="28"/>
          <w:szCs w:val="28"/>
        </w:rPr>
        <w:t>como exigencias que desbordan los límites de la intimidad, pues se terminaría obligando a las personas a someter sus decisiones más íntimas y los asuntos más privados de su vida al escrutinio público por parte de todos los actores que directa o indirectamente intervienen en ese trámite</w:t>
      </w:r>
      <w:r w:rsidR="00881E30" w:rsidRPr="00881E30">
        <w:rPr>
          <w:rFonts w:ascii="Arial Narrow" w:hAnsi="Arial Narrow" w:cs="Arial"/>
          <w:b/>
          <w:sz w:val="28"/>
          <w:szCs w:val="28"/>
          <w:lang w:val="es-MX"/>
        </w:rPr>
        <w:t>"</w:t>
      </w:r>
      <w:r w:rsidR="00091D07" w:rsidRPr="0060115D">
        <w:rPr>
          <w:rStyle w:val="Refdenotaalpie"/>
          <w:rFonts w:ascii="Arial Narrow" w:hAnsi="Arial Narrow" w:cs="Arial"/>
          <w:b/>
          <w:sz w:val="28"/>
          <w:szCs w:val="28"/>
          <w:lang w:val="es-MX"/>
        </w:rPr>
        <w:footnoteReference w:id="9"/>
      </w:r>
      <w:r w:rsidR="00881E30" w:rsidRPr="0060115D">
        <w:rPr>
          <w:rFonts w:ascii="Arial Narrow" w:hAnsi="Arial Narrow" w:cs="Arial"/>
          <w:b/>
          <w:sz w:val="28"/>
          <w:szCs w:val="28"/>
        </w:rPr>
        <w:t>.</w:t>
      </w:r>
    </w:p>
    <w:p w:rsidR="008C4742" w:rsidRDefault="00091D07" w:rsidP="00091D07">
      <w:pPr>
        <w:spacing w:before="240" w:after="240" w:line="360" w:lineRule="auto"/>
        <w:ind w:firstLine="709"/>
        <w:jc w:val="both"/>
        <w:rPr>
          <w:rFonts w:ascii="Arial" w:hAnsi="Arial" w:cs="Arial"/>
          <w:sz w:val="28"/>
          <w:szCs w:val="28"/>
        </w:rPr>
      </w:pPr>
      <w:r>
        <w:rPr>
          <w:rFonts w:ascii="Arial" w:hAnsi="Arial" w:cs="Arial"/>
          <w:sz w:val="28"/>
          <w:szCs w:val="28"/>
        </w:rPr>
        <w:t xml:space="preserve">En </w:t>
      </w:r>
      <w:r w:rsidR="00881E30" w:rsidRPr="00881E30">
        <w:rPr>
          <w:rFonts w:ascii="Arial" w:hAnsi="Arial" w:cs="Arial"/>
          <w:sz w:val="28"/>
          <w:szCs w:val="28"/>
        </w:rPr>
        <w:t xml:space="preserve">concordancia con lo anterior, </w:t>
      </w:r>
      <w:r w:rsidRPr="0060115D">
        <w:rPr>
          <w:rFonts w:ascii="Arial Narrow" w:hAnsi="Arial Narrow" w:cs="Arial"/>
          <w:b/>
          <w:sz w:val="28"/>
          <w:szCs w:val="28"/>
          <w:lang w:val="es-MX"/>
        </w:rPr>
        <w:t>"</w:t>
      </w:r>
      <w:r w:rsidR="00881E30" w:rsidRPr="00091D07">
        <w:rPr>
          <w:rFonts w:ascii="Arial Narrow" w:hAnsi="Arial Narrow" w:cs="Arial"/>
          <w:b/>
          <w:sz w:val="28"/>
          <w:szCs w:val="28"/>
        </w:rPr>
        <w:t>la publicidad no deseada sobre un cambio de identidad de género, consumado o en trámite, puede poner a la persona solicitante en una situación de mayor vulnerabilidad a diversos actos de discriminación en su contra, en su honor o en su reputación y a la postre puede significar un obstáculo mayor para el ejercicio de otros derechos humanos</w:t>
      </w:r>
      <w:r w:rsidRPr="00091D07">
        <w:rPr>
          <w:rFonts w:ascii="Arial Narrow" w:hAnsi="Arial Narrow" w:cs="Arial"/>
          <w:b/>
          <w:sz w:val="28"/>
          <w:szCs w:val="28"/>
          <w:lang w:val="es-MX"/>
        </w:rPr>
        <w:t>"</w:t>
      </w:r>
      <w:r w:rsidRPr="0060115D">
        <w:rPr>
          <w:rStyle w:val="Refdenotaalpie"/>
          <w:rFonts w:ascii="Arial Narrow" w:hAnsi="Arial Narrow" w:cs="Arial"/>
          <w:b/>
          <w:sz w:val="28"/>
          <w:szCs w:val="28"/>
          <w:lang w:val="es-MX"/>
        </w:rPr>
        <w:footnoteReference w:id="10"/>
      </w:r>
      <w:r w:rsidRPr="0060115D">
        <w:rPr>
          <w:rFonts w:ascii="Arial Narrow" w:hAnsi="Arial Narrow" w:cs="Arial"/>
          <w:b/>
          <w:sz w:val="28"/>
          <w:szCs w:val="28"/>
        </w:rPr>
        <w:t>.</w:t>
      </w:r>
      <w:r>
        <w:rPr>
          <w:rFonts w:ascii="Arial" w:hAnsi="Arial" w:cs="Arial"/>
          <w:sz w:val="28"/>
          <w:szCs w:val="28"/>
        </w:rPr>
        <w:t xml:space="preserve"> </w:t>
      </w:r>
    </w:p>
    <w:p w:rsidR="00650DCC" w:rsidRPr="008C4742" w:rsidRDefault="00881E30" w:rsidP="00091D07">
      <w:pPr>
        <w:spacing w:before="240" w:after="240" w:line="360" w:lineRule="auto"/>
        <w:ind w:firstLine="709"/>
        <w:jc w:val="both"/>
        <w:rPr>
          <w:rFonts w:ascii="Arial Narrow" w:hAnsi="Arial Narrow" w:cs="Arial"/>
          <w:b/>
          <w:sz w:val="28"/>
          <w:szCs w:val="28"/>
        </w:rPr>
      </w:pPr>
      <w:r w:rsidRPr="00881E30">
        <w:rPr>
          <w:rFonts w:ascii="Arial" w:hAnsi="Arial" w:cs="Arial"/>
          <w:sz w:val="28"/>
          <w:szCs w:val="28"/>
        </w:rPr>
        <w:t xml:space="preserve">En ese sentido, </w:t>
      </w:r>
      <w:r w:rsidR="008C4742" w:rsidRPr="0060115D">
        <w:rPr>
          <w:rFonts w:ascii="Arial Narrow" w:hAnsi="Arial Narrow" w:cs="Arial"/>
          <w:b/>
          <w:sz w:val="28"/>
          <w:szCs w:val="28"/>
          <w:lang w:val="es-MX"/>
        </w:rPr>
        <w:t>"</w:t>
      </w:r>
      <w:r w:rsidRPr="008C4742">
        <w:rPr>
          <w:rFonts w:ascii="Arial Narrow" w:hAnsi="Arial Narrow" w:cs="Arial"/>
          <w:b/>
          <w:sz w:val="28"/>
          <w:szCs w:val="28"/>
        </w:rPr>
        <w:t>tanto los procedimientos, como las rectificaciones realizadas a los registros y los documentos de identidad de conformidad con la identidad de género auto-percibida, no deben ser de acceso público</w:t>
      </w:r>
      <w:r w:rsidR="008C4742" w:rsidRPr="008C4742">
        <w:rPr>
          <w:rFonts w:ascii="Arial Narrow" w:hAnsi="Arial Narrow" w:cs="Arial"/>
          <w:b/>
          <w:sz w:val="28"/>
          <w:szCs w:val="28"/>
          <w:lang w:val="es-MX"/>
        </w:rPr>
        <w:t>"</w:t>
      </w:r>
      <w:r w:rsidR="008C4742" w:rsidRPr="0060115D">
        <w:rPr>
          <w:rStyle w:val="Refdenotaalpie"/>
          <w:rFonts w:ascii="Arial Narrow" w:hAnsi="Arial Narrow" w:cs="Arial"/>
          <w:b/>
          <w:sz w:val="28"/>
          <w:szCs w:val="28"/>
          <w:lang w:val="es-MX"/>
        </w:rPr>
        <w:footnoteReference w:id="11"/>
      </w:r>
      <w:r w:rsidRPr="0060115D">
        <w:rPr>
          <w:rFonts w:ascii="Arial Narrow" w:hAnsi="Arial Narrow" w:cs="Arial"/>
          <w:b/>
          <w:sz w:val="28"/>
          <w:szCs w:val="28"/>
        </w:rPr>
        <w:t>.</w:t>
      </w:r>
      <w:r w:rsidRPr="00881E30">
        <w:rPr>
          <w:rFonts w:ascii="Arial" w:hAnsi="Arial" w:cs="Arial"/>
          <w:sz w:val="28"/>
          <w:szCs w:val="28"/>
        </w:rPr>
        <w:t xml:space="preserve"> Lo anterior resulta consistente con la íntima relación existente entre el derecho a la identidad y el derecho a la vida privada que </w:t>
      </w:r>
      <w:r w:rsidR="008C4742" w:rsidRPr="0060115D">
        <w:rPr>
          <w:rFonts w:ascii="Arial Narrow" w:hAnsi="Arial Narrow" w:cs="Arial"/>
          <w:b/>
          <w:sz w:val="28"/>
          <w:szCs w:val="28"/>
          <w:lang w:val="es-MX"/>
        </w:rPr>
        <w:t>"</w:t>
      </w:r>
      <w:r w:rsidRPr="008C4742">
        <w:rPr>
          <w:rFonts w:ascii="Arial Narrow" w:hAnsi="Arial Narrow" w:cs="Arial"/>
          <w:b/>
          <w:sz w:val="28"/>
          <w:szCs w:val="28"/>
        </w:rPr>
        <w:t>protege contra todas las interferencias arbitrarias en la intimidad de la persona, dentro de las cuales se encuentra comprendida su identidad de género</w:t>
      </w:r>
      <w:r w:rsidR="008C4742" w:rsidRPr="0060115D">
        <w:rPr>
          <w:rFonts w:ascii="Arial Narrow" w:hAnsi="Arial Narrow" w:cs="Arial"/>
          <w:b/>
          <w:sz w:val="28"/>
          <w:szCs w:val="28"/>
          <w:lang w:val="es-MX"/>
        </w:rPr>
        <w:t>"</w:t>
      </w:r>
      <w:r w:rsidR="008C4742" w:rsidRPr="0060115D">
        <w:rPr>
          <w:rStyle w:val="Refdenotaalpie"/>
          <w:rFonts w:ascii="Arial Narrow" w:hAnsi="Arial Narrow" w:cs="Arial"/>
          <w:b/>
          <w:sz w:val="28"/>
          <w:szCs w:val="28"/>
          <w:lang w:val="es-MX"/>
        </w:rPr>
        <w:footnoteReference w:id="12"/>
      </w:r>
      <w:r w:rsidR="008C4742" w:rsidRPr="0060115D">
        <w:rPr>
          <w:rFonts w:ascii="Arial Narrow" w:hAnsi="Arial Narrow" w:cs="Arial"/>
          <w:b/>
          <w:sz w:val="28"/>
          <w:szCs w:val="28"/>
          <w:lang w:val="es-MX"/>
        </w:rPr>
        <w:t>.</w:t>
      </w:r>
    </w:p>
    <w:p w:rsidR="00881E30" w:rsidRDefault="008C4742" w:rsidP="000D673D">
      <w:pPr>
        <w:widowControl w:val="0"/>
        <w:spacing w:before="240" w:after="240" w:line="360" w:lineRule="auto"/>
        <w:ind w:firstLine="709"/>
        <w:jc w:val="both"/>
        <w:rPr>
          <w:rFonts w:ascii="Arial" w:hAnsi="Arial"/>
          <w:snapToGrid w:val="0"/>
          <w:sz w:val="28"/>
          <w:szCs w:val="28"/>
          <w:lang w:val="es-MX" w:eastAsia="es-ES"/>
        </w:rPr>
      </w:pPr>
      <w:r>
        <w:rPr>
          <w:rFonts w:ascii="Arial" w:hAnsi="Arial"/>
          <w:snapToGrid w:val="0"/>
          <w:sz w:val="28"/>
          <w:szCs w:val="28"/>
          <w:lang w:val="es-MX" w:eastAsia="es-ES"/>
        </w:rPr>
        <w:t xml:space="preserve">En efecto, el </w:t>
      </w:r>
      <w:r w:rsidR="008C20D3">
        <w:rPr>
          <w:rFonts w:ascii="Arial" w:hAnsi="Arial"/>
          <w:snapToGrid w:val="0"/>
          <w:sz w:val="28"/>
          <w:szCs w:val="28"/>
          <w:lang w:val="es-MX" w:eastAsia="es-ES"/>
        </w:rPr>
        <w:t xml:space="preserve">ámbito de </w:t>
      </w:r>
      <w:r>
        <w:rPr>
          <w:rFonts w:ascii="Arial" w:hAnsi="Arial"/>
          <w:snapToGrid w:val="0"/>
          <w:sz w:val="28"/>
          <w:szCs w:val="28"/>
          <w:lang w:val="es-MX" w:eastAsia="es-ES"/>
        </w:rPr>
        <w:t xml:space="preserve">la vida privada se caracteriza por </w:t>
      </w:r>
      <w:r w:rsidR="008C20D3" w:rsidRPr="0060115D">
        <w:rPr>
          <w:rFonts w:ascii="Arial Narrow" w:hAnsi="Arial Narrow" w:cs="Arial"/>
          <w:b/>
          <w:sz w:val="28"/>
          <w:szCs w:val="28"/>
          <w:lang w:val="es-MX"/>
        </w:rPr>
        <w:t>"</w:t>
      </w:r>
      <w:r w:rsidRPr="008C20D3">
        <w:rPr>
          <w:rFonts w:ascii="Arial Narrow" w:hAnsi="Arial Narrow"/>
          <w:b/>
          <w:snapToGrid w:val="0"/>
          <w:sz w:val="28"/>
          <w:szCs w:val="28"/>
          <w:lang w:val="es-MX" w:eastAsia="es-ES"/>
        </w:rPr>
        <w:t xml:space="preserve">quedar exento e inmune a las invasiones o agresiones abusivas o arbitrarias por parte </w:t>
      </w:r>
      <w:r w:rsidRPr="008C20D3">
        <w:rPr>
          <w:rFonts w:ascii="Arial Narrow" w:hAnsi="Arial Narrow"/>
          <w:b/>
          <w:snapToGrid w:val="0"/>
          <w:sz w:val="28"/>
          <w:szCs w:val="28"/>
          <w:lang w:val="es-MX" w:eastAsia="es-ES"/>
        </w:rPr>
        <w:lastRenderedPageBreak/>
        <w:t>de terceros o de la autoridad pública</w:t>
      </w:r>
      <w:r w:rsidR="008C20D3" w:rsidRPr="0060115D">
        <w:rPr>
          <w:rFonts w:ascii="Arial Narrow" w:hAnsi="Arial Narrow" w:cs="Arial"/>
          <w:b/>
          <w:sz w:val="28"/>
          <w:szCs w:val="28"/>
          <w:lang w:val="es-MX"/>
        </w:rPr>
        <w:t>"</w:t>
      </w:r>
      <w:r w:rsidR="008C20D3" w:rsidRPr="0060115D">
        <w:rPr>
          <w:rStyle w:val="Refdenotaalpie"/>
          <w:rFonts w:ascii="Arial Narrow" w:hAnsi="Arial Narrow" w:cs="Arial"/>
          <w:b/>
          <w:sz w:val="28"/>
          <w:szCs w:val="28"/>
          <w:lang w:val="es-MX"/>
        </w:rPr>
        <w:footnoteReference w:id="13"/>
      </w:r>
      <w:r w:rsidR="008C20D3" w:rsidRPr="0060115D">
        <w:rPr>
          <w:rFonts w:ascii="Arial Narrow" w:hAnsi="Arial Narrow" w:cs="Arial"/>
          <w:b/>
          <w:sz w:val="28"/>
          <w:szCs w:val="28"/>
          <w:lang w:val="es-MX"/>
        </w:rPr>
        <w:t>.</w:t>
      </w:r>
      <w:r w:rsidR="008C20D3">
        <w:rPr>
          <w:rFonts w:ascii="Arial" w:hAnsi="Arial" w:cs="Arial"/>
          <w:b/>
          <w:sz w:val="28"/>
          <w:szCs w:val="28"/>
          <w:lang w:val="es-MX"/>
        </w:rPr>
        <w:t xml:space="preserve"> </w:t>
      </w:r>
      <w:r w:rsidR="0072609A">
        <w:rPr>
          <w:rFonts w:ascii="Arial" w:hAnsi="Arial" w:cs="Arial"/>
          <w:sz w:val="28"/>
          <w:szCs w:val="28"/>
          <w:lang w:val="es-MX"/>
        </w:rPr>
        <w:t>El d</w:t>
      </w:r>
      <w:r w:rsidR="008C20D3">
        <w:rPr>
          <w:rFonts w:ascii="Arial" w:hAnsi="Arial" w:cs="Arial"/>
          <w:sz w:val="28"/>
          <w:szCs w:val="28"/>
          <w:lang w:val="es-MX"/>
        </w:rPr>
        <w:t xml:space="preserve">erecho a la privacidad comprende, </w:t>
      </w:r>
      <w:r w:rsidRPr="008C4742">
        <w:rPr>
          <w:rFonts w:ascii="Arial" w:hAnsi="Arial"/>
          <w:snapToGrid w:val="0"/>
          <w:sz w:val="28"/>
          <w:szCs w:val="28"/>
          <w:lang w:val="es-MX" w:eastAsia="es-ES"/>
        </w:rPr>
        <w:t xml:space="preserve">entre otras dimensiones, </w:t>
      </w:r>
      <w:r w:rsidR="008C20D3" w:rsidRPr="0060115D">
        <w:rPr>
          <w:rFonts w:ascii="Arial Narrow" w:hAnsi="Arial Narrow"/>
          <w:b/>
          <w:snapToGrid w:val="0"/>
          <w:sz w:val="28"/>
          <w:szCs w:val="28"/>
          <w:lang w:val="es-MX" w:eastAsia="es-ES"/>
        </w:rPr>
        <w:t>"</w:t>
      </w:r>
      <w:r w:rsidRPr="008C20D3">
        <w:rPr>
          <w:rFonts w:ascii="Arial Narrow" w:hAnsi="Arial Narrow"/>
          <w:b/>
          <w:snapToGrid w:val="0"/>
          <w:sz w:val="28"/>
          <w:szCs w:val="28"/>
          <w:lang w:val="es-MX" w:eastAsia="es-ES"/>
        </w:rPr>
        <w:t>tomar decisiones relacionadas con diversas áreas de la propia vida libremente, tener un espacio de tranquilidad personal, mantener reservados ciertos aspectos de la vida privada y controlar la difusión de información personal hacia el público</w:t>
      </w:r>
      <w:r w:rsidR="008C20D3" w:rsidRPr="0060115D">
        <w:rPr>
          <w:rFonts w:ascii="Arial Narrow" w:hAnsi="Arial Narrow"/>
          <w:b/>
          <w:snapToGrid w:val="0"/>
          <w:sz w:val="28"/>
          <w:szCs w:val="28"/>
          <w:lang w:val="es-MX" w:eastAsia="es-ES"/>
        </w:rPr>
        <w:t>"</w:t>
      </w:r>
      <w:r w:rsidR="008C20D3" w:rsidRPr="0060115D">
        <w:rPr>
          <w:rStyle w:val="Refdenotaalpie"/>
          <w:rFonts w:ascii="Arial Narrow" w:hAnsi="Arial Narrow"/>
          <w:b/>
          <w:snapToGrid w:val="0"/>
          <w:sz w:val="28"/>
          <w:szCs w:val="28"/>
          <w:lang w:val="es-MX" w:eastAsia="es-ES"/>
        </w:rPr>
        <w:footnoteReference w:id="14"/>
      </w:r>
      <w:r w:rsidRPr="0060115D">
        <w:rPr>
          <w:rFonts w:ascii="Arial Narrow" w:hAnsi="Arial Narrow"/>
          <w:b/>
          <w:snapToGrid w:val="0"/>
          <w:sz w:val="28"/>
          <w:szCs w:val="28"/>
          <w:lang w:val="es-MX" w:eastAsia="es-ES"/>
        </w:rPr>
        <w:t>.</w:t>
      </w:r>
      <w:r w:rsidRPr="008C4742">
        <w:rPr>
          <w:rFonts w:ascii="Arial" w:hAnsi="Arial"/>
          <w:snapToGrid w:val="0"/>
          <w:sz w:val="28"/>
          <w:szCs w:val="28"/>
          <w:lang w:val="es-MX" w:eastAsia="es-ES"/>
        </w:rPr>
        <w:t xml:space="preserve"> </w:t>
      </w:r>
    </w:p>
    <w:p w:rsidR="00650B80" w:rsidRPr="0072609A" w:rsidRDefault="00650B80" w:rsidP="00650B80">
      <w:pPr>
        <w:spacing w:before="240" w:after="240" w:line="360" w:lineRule="auto"/>
        <w:ind w:firstLine="709"/>
        <w:jc w:val="both"/>
        <w:rPr>
          <w:rFonts w:ascii="Arial" w:hAnsi="Arial"/>
          <w:b/>
          <w:snapToGrid w:val="0"/>
          <w:sz w:val="28"/>
          <w:szCs w:val="28"/>
          <w:lang w:val="es-MX" w:eastAsia="es-ES"/>
        </w:rPr>
      </w:pPr>
      <w:r>
        <w:rPr>
          <w:rFonts w:ascii="Arial" w:hAnsi="Arial"/>
          <w:snapToGrid w:val="0"/>
          <w:sz w:val="28"/>
          <w:szCs w:val="28"/>
          <w:lang w:val="es-MX" w:eastAsia="es-ES"/>
        </w:rPr>
        <w:t xml:space="preserve">Atendiendo a lo anterior, resulta inconcuso que, </w:t>
      </w:r>
      <w:r w:rsidRPr="00084678">
        <w:rPr>
          <w:rFonts w:ascii="Arial" w:hAnsi="Arial"/>
          <w:snapToGrid w:val="0"/>
          <w:sz w:val="28"/>
          <w:szCs w:val="28"/>
          <w:lang w:val="es-MX" w:eastAsia="es-ES"/>
        </w:rPr>
        <w:t xml:space="preserve">el constreñir a la </w:t>
      </w:r>
      <w:r w:rsidR="0072609A" w:rsidRPr="00084678">
        <w:rPr>
          <w:rFonts w:ascii="Arial" w:hAnsi="Arial"/>
          <w:snapToGrid w:val="0"/>
          <w:sz w:val="28"/>
          <w:szCs w:val="28"/>
          <w:lang w:val="es-MX" w:eastAsia="es-ES"/>
        </w:rPr>
        <w:t xml:space="preserve">parte </w:t>
      </w:r>
      <w:r w:rsidRPr="00084678">
        <w:rPr>
          <w:rFonts w:ascii="Arial" w:hAnsi="Arial"/>
          <w:snapToGrid w:val="0"/>
          <w:sz w:val="28"/>
          <w:szCs w:val="28"/>
          <w:lang w:val="es-MX" w:eastAsia="es-ES"/>
        </w:rPr>
        <w:t>quejosa a desahogar el procedimiento judi</w:t>
      </w:r>
      <w:r w:rsidR="0072609A" w:rsidRPr="00084678">
        <w:rPr>
          <w:rFonts w:ascii="Arial" w:hAnsi="Arial"/>
          <w:snapToGrid w:val="0"/>
          <w:sz w:val="28"/>
          <w:szCs w:val="28"/>
          <w:lang w:val="es-MX" w:eastAsia="es-ES"/>
        </w:rPr>
        <w:t>cial de “rectificación” de acta</w:t>
      </w:r>
      <w:r w:rsidR="00084678" w:rsidRPr="00084678">
        <w:rPr>
          <w:rFonts w:ascii="Arial" w:hAnsi="Arial"/>
          <w:snapToGrid w:val="0"/>
          <w:sz w:val="28"/>
          <w:szCs w:val="28"/>
          <w:lang w:val="es-MX" w:eastAsia="es-ES"/>
        </w:rPr>
        <w:t>s,</w:t>
      </w:r>
      <w:r w:rsidR="00084678">
        <w:rPr>
          <w:rFonts w:ascii="Arial" w:hAnsi="Arial"/>
          <w:b/>
          <w:snapToGrid w:val="0"/>
          <w:sz w:val="28"/>
          <w:szCs w:val="28"/>
          <w:lang w:val="es-MX" w:eastAsia="es-ES"/>
        </w:rPr>
        <w:t xml:space="preserve"> generaría </w:t>
      </w:r>
      <w:r w:rsidR="0072609A">
        <w:rPr>
          <w:rFonts w:ascii="Arial" w:hAnsi="Arial"/>
          <w:b/>
          <w:snapToGrid w:val="0"/>
          <w:sz w:val="28"/>
          <w:szCs w:val="28"/>
          <w:lang w:val="es-MX" w:eastAsia="es-ES"/>
        </w:rPr>
        <w:t>una violación frontal a su</w:t>
      </w:r>
      <w:r w:rsidR="0060115D">
        <w:rPr>
          <w:rFonts w:ascii="Arial" w:hAnsi="Arial"/>
          <w:b/>
          <w:snapToGrid w:val="0"/>
          <w:sz w:val="28"/>
          <w:szCs w:val="28"/>
          <w:lang w:val="es-MX" w:eastAsia="es-ES"/>
        </w:rPr>
        <w:t>s</w:t>
      </w:r>
      <w:r w:rsidRPr="0072609A">
        <w:rPr>
          <w:rFonts w:ascii="Arial" w:hAnsi="Arial"/>
          <w:b/>
          <w:snapToGrid w:val="0"/>
          <w:sz w:val="28"/>
          <w:szCs w:val="28"/>
          <w:lang w:val="es-MX" w:eastAsia="es-ES"/>
        </w:rPr>
        <w:t xml:space="preserve"> derecho</w:t>
      </w:r>
      <w:r w:rsidR="0072609A">
        <w:rPr>
          <w:rFonts w:ascii="Arial" w:hAnsi="Arial"/>
          <w:b/>
          <w:snapToGrid w:val="0"/>
          <w:sz w:val="28"/>
          <w:szCs w:val="28"/>
          <w:lang w:val="es-MX" w:eastAsia="es-ES"/>
        </w:rPr>
        <w:t>s humanos</w:t>
      </w:r>
      <w:r w:rsidRPr="0072609A">
        <w:rPr>
          <w:rFonts w:ascii="Arial" w:hAnsi="Arial"/>
          <w:b/>
          <w:snapToGrid w:val="0"/>
          <w:sz w:val="28"/>
          <w:szCs w:val="28"/>
          <w:lang w:val="es-MX" w:eastAsia="es-ES"/>
        </w:rPr>
        <w:t xml:space="preserve"> a la identidad y a la vida privada,</w:t>
      </w:r>
      <w:r>
        <w:rPr>
          <w:rFonts w:ascii="Arial" w:hAnsi="Arial"/>
          <w:snapToGrid w:val="0"/>
          <w:sz w:val="28"/>
          <w:szCs w:val="28"/>
          <w:lang w:val="es-MX" w:eastAsia="es-ES"/>
        </w:rPr>
        <w:t xml:space="preserve"> en virtud de que, en términos del precepto 760 del Código de Procedimientos Civiles para el Estado de Jalisco</w:t>
      </w:r>
      <w:r w:rsidRPr="00084678">
        <w:rPr>
          <w:rFonts w:ascii="Arial" w:hAnsi="Arial"/>
          <w:snapToGrid w:val="0"/>
          <w:sz w:val="28"/>
          <w:szCs w:val="28"/>
          <w:lang w:val="es-MX" w:eastAsia="es-ES"/>
        </w:rPr>
        <w:t>, no sólo se deberá emplazar con la</w:t>
      </w:r>
      <w:r>
        <w:rPr>
          <w:rFonts w:ascii="Arial" w:hAnsi="Arial"/>
          <w:snapToGrid w:val="0"/>
          <w:sz w:val="28"/>
          <w:szCs w:val="28"/>
          <w:lang w:val="es-MX" w:eastAsia="es-ES"/>
        </w:rPr>
        <w:t xml:space="preserve"> demanda de rectificación del acta de nacimiento por cambio de nombre y sexo, </w:t>
      </w:r>
      <w:r w:rsidRPr="0060115D">
        <w:rPr>
          <w:rFonts w:ascii="Arial Narrow" w:hAnsi="Arial Narrow"/>
          <w:b/>
          <w:snapToGrid w:val="0"/>
          <w:sz w:val="28"/>
          <w:szCs w:val="28"/>
          <w:lang w:val="es-MX" w:eastAsia="es-ES"/>
        </w:rPr>
        <w:t>"</w:t>
      </w:r>
      <w:r w:rsidRPr="00650B80">
        <w:rPr>
          <w:rFonts w:ascii="Arial Narrow" w:hAnsi="Arial Narrow"/>
          <w:b/>
          <w:snapToGrid w:val="0"/>
          <w:sz w:val="28"/>
          <w:szCs w:val="28"/>
          <w:lang w:val="es-MX" w:eastAsia="es-ES"/>
        </w:rPr>
        <w:t xml:space="preserve">a todos los interesados cuyo domicilio fuera conocido" </w:t>
      </w:r>
      <w:r w:rsidRPr="00650B80">
        <w:rPr>
          <w:rFonts w:ascii="Arial Narrow" w:hAnsi="Arial Narrow" w:cs="Arial"/>
          <w:snapToGrid w:val="0"/>
          <w:sz w:val="28"/>
          <w:szCs w:val="28"/>
          <w:lang w:val="es-MX" w:eastAsia="es-ES"/>
        </w:rPr>
        <w:t>–lo que resulta por sí cuestionable y violatorio del derecho a la intimidad–</w:t>
      </w:r>
      <w:r>
        <w:rPr>
          <w:rFonts w:ascii="Arial" w:hAnsi="Arial"/>
          <w:snapToGrid w:val="0"/>
          <w:sz w:val="28"/>
          <w:szCs w:val="28"/>
          <w:lang w:val="es-MX" w:eastAsia="es-ES"/>
        </w:rPr>
        <w:t xml:space="preserve">, sino que </w:t>
      </w:r>
      <w:r w:rsidR="0060115D" w:rsidRPr="0060115D">
        <w:rPr>
          <w:rFonts w:ascii="Arial Narrow" w:hAnsi="Arial Narrow"/>
          <w:b/>
          <w:snapToGrid w:val="0"/>
          <w:sz w:val="28"/>
          <w:szCs w:val="28"/>
          <w:lang w:val="es-MX" w:eastAsia="es-ES"/>
        </w:rPr>
        <w:t>"</w:t>
      </w:r>
      <w:r w:rsidRPr="00650B80">
        <w:rPr>
          <w:rFonts w:ascii="Arial Narrow" w:hAnsi="Arial Narrow"/>
          <w:b/>
          <w:snapToGrid w:val="0"/>
          <w:sz w:val="28"/>
          <w:szCs w:val="28"/>
          <w:lang w:val="es-MX" w:eastAsia="es-ES"/>
        </w:rPr>
        <w:t xml:space="preserve">se publicará además un extracto de la demanda por </w:t>
      </w:r>
      <w:r w:rsidRPr="0072609A">
        <w:rPr>
          <w:rFonts w:ascii="Arial Narrow" w:hAnsi="Arial Narrow"/>
          <w:b/>
          <w:snapToGrid w:val="0"/>
          <w:sz w:val="28"/>
          <w:szCs w:val="28"/>
          <w:lang w:val="es-MX" w:eastAsia="es-ES"/>
        </w:rPr>
        <w:t>tres veces, de tres en tres días, en el Boletín Judicial o en el Periódico Oficial del Estado, así como en el diario de mayor circulación, a juicio del Juez, llamando a los interesados a oponerse</w:t>
      </w:r>
      <w:r w:rsidR="0060115D" w:rsidRPr="0060115D">
        <w:rPr>
          <w:rFonts w:ascii="Arial Narrow" w:hAnsi="Arial Narrow"/>
          <w:b/>
          <w:snapToGrid w:val="0"/>
          <w:sz w:val="28"/>
          <w:szCs w:val="28"/>
          <w:lang w:val="es-MX" w:eastAsia="es-ES"/>
        </w:rPr>
        <w:t>"</w:t>
      </w:r>
      <w:r w:rsidRPr="0072609A">
        <w:rPr>
          <w:rFonts w:ascii="Arial" w:hAnsi="Arial"/>
          <w:b/>
          <w:snapToGrid w:val="0"/>
          <w:sz w:val="28"/>
          <w:szCs w:val="28"/>
          <w:lang w:val="es-MX" w:eastAsia="es-ES"/>
        </w:rPr>
        <w:t>.</w:t>
      </w:r>
    </w:p>
    <w:p w:rsidR="00650B80" w:rsidRPr="006C65F1" w:rsidRDefault="00650B80" w:rsidP="006C65F1">
      <w:pPr>
        <w:spacing w:before="240" w:after="240" w:line="360" w:lineRule="auto"/>
        <w:ind w:firstLine="709"/>
        <w:jc w:val="both"/>
        <w:rPr>
          <w:rFonts w:ascii="Arial" w:hAnsi="Arial"/>
          <w:snapToGrid w:val="0"/>
          <w:sz w:val="28"/>
          <w:szCs w:val="28"/>
          <w:lang w:val="es-MX" w:eastAsia="es-ES"/>
        </w:rPr>
      </w:pPr>
      <w:r>
        <w:rPr>
          <w:rFonts w:ascii="Arial" w:hAnsi="Arial"/>
          <w:snapToGrid w:val="0"/>
          <w:sz w:val="28"/>
          <w:szCs w:val="28"/>
          <w:lang w:val="es-MX" w:eastAsia="es-ES"/>
        </w:rPr>
        <w:t xml:space="preserve">En ese sentido, se advierte que </w:t>
      </w:r>
      <w:r w:rsidR="006C65F1">
        <w:rPr>
          <w:rFonts w:ascii="Arial" w:hAnsi="Arial"/>
          <w:snapToGrid w:val="0"/>
          <w:sz w:val="28"/>
          <w:szCs w:val="28"/>
          <w:lang w:val="es-MX" w:eastAsia="es-ES"/>
        </w:rPr>
        <w:t xml:space="preserve">en </w:t>
      </w:r>
      <w:r w:rsidR="006C65F1" w:rsidRPr="006C65F1">
        <w:rPr>
          <w:rFonts w:ascii="Arial" w:hAnsi="Arial"/>
          <w:b/>
          <w:snapToGrid w:val="0"/>
          <w:sz w:val="28"/>
          <w:szCs w:val="28"/>
          <w:lang w:val="es-MX" w:eastAsia="es-ES"/>
        </w:rPr>
        <w:t>el caso específico del</w:t>
      </w:r>
      <w:r w:rsidR="006C65F1">
        <w:rPr>
          <w:rFonts w:ascii="Arial" w:hAnsi="Arial"/>
          <w:b/>
          <w:snapToGrid w:val="0"/>
          <w:sz w:val="28"/>
          <w:szCs w:val="28"/>
          <w:lang w:val="es-MX" w:eastAsia="es-ES"/>
        </w:rPr>
        <w:t xml:space="preserve"> </w:t>
      </w:r>
      <w:r w:rsidRPr="0072609A">
        <w:rPr>
          <w:rFonts w:ascii="Arial" w:hAnsi="Arial"/>
          <w:b/>
          <w:snapToGrid w:val="0"/>
          <w:sz w:val="28"/>
          <w:szCs w:val="28"/>
          <w:lang w:val="es-MX" w:eastAsia="es-ES"/>
        </w:rPr>
        <w:t xml:space="preserve">procedimiento judicial de </w:t>
      </w:r>
      <w:r w:rsidR="0072609A">
        <w:rPr>
          <w:rFonts w:ascii="Arial" w:hAnsi="Arial"/>
          <w:b/>
          <w:snapToGrid w:val="0"/>
          <w:sz w:val="28"/>
          <w:szCs w:val="28"/>
          <w:lang w:val="es-MX" w:eastAsia="es-ES"/>
        </w:rPr>
        <w:t>“</w:t>
      </w:r>
      <w:r w:rsidRPr="0072609A">
        <w:rPr>
          <w:rFonts w:ascii="Arial" w:hAnsi="Arial"/>
          <w:b/>
          <w:snapToGrid w:val="0"/>
          <w:sz w:val="28"/>
          <w:szCs w:val="28"/>
          <w:lang w:val="es-MX" w:eastAsia="es-ES"/>
        </w:rPr>
        <w:t>rectificaci</w:t>
      </w:r>
      <w:r w:rsidR="006E4C03" w:rsidRPr="0072609A">
        <w:rPr>
          <w:rFonts w:ascii="Arial" w:hAnsi="Arial"/>
          <w:b/>
          <w:snapToGrid w:val="0"/>
          <w:sz w:val="28"/>
          <w:szCs w:val="28"/>
          <w:lang w:val="es-MX" w:eastAsia="es-ES"/>
        </w:rPr>
        <w:t>ón</w:t>
      </w:r>
      <w:r w:rsidR="0072609A">
        <w:rPr>
          <w:rFonts w:ascii="Arial" w:hAnsi="Arial"/>
          <w:b/>
          <w:snapToGrid w:val="0"/>
          <w:sz w:val="28"/>
          <w:szCs w:val="28"/>
          <w:lang w:val="es-MX" w:eastAsia="es-ES"/>
        </w:rPr>
        <w:t>” de actas</w:t>
      </w:r>
      <w:r w:rsidR="006E4C03" w:rsidRPr="0072609A">
        <w:rPr>
          <w:rFonts w:ascii="Arial" w:hAnsi="Arial"/>
          <w:b/>
          <w:snapToGrid w:val="0"/>
          <w:sz w:val="28"/>
          <w:szCs w:val="28"/>
          <w:lang w:val="es-MX" w:eastAsia="es-ES"/>
        </w:rPr>
        <w:t xml:space="preserve"> contiene una </w:t>
      </w:r>
      <w:r w:rsidR="006C65F1" w:rsidRPr="00A31FFF">
        <w:rPr>
          <w:rFonts w:ascii="Arial" w:hAnsi="Arial"/>
          <w:b/>
          <w:snapToGrid w:val="0"/>
          <w:sz w:val="28"/>
          <w:szCs w:val="28"/>
          <w:lang w:val="es-MX" w:eastAsia="es-ES"/>
        </w:rPr>
        <w:t xml:space="preserve">excesiva </w:t>
      </w:r>
      <w:r w:rsidRPr="00A31FFF">
        <w:rPr>
          <w:rFonts w:ascii="Arial" w:hAnsi="Arial"/>
          <w:b/>
          <w:snapToGrid w:val="0"/>
          <w:sz w:val="28"/>
          <w:szCs w:val="28"/>
          <w:lang w:val="es-MX" w:eastAsia="es-ES"/>
        </w:rPr>
        <w:t>publicidad</w:t>
      </w:r>
      <w:r w:rsidRPr="00A31FFF">
        <w:rPr>
          <w:rFonts w:ascii="Arial" w:hAnsi="Arial"/>
          <w:snapToGrid w:val="0"/>
          <w:sz w:val="28"/>
          <w:szCs w:val="28"/>
          <w:lang w:val="es-MX" w:eastAsia="es-ES"/>
        </w:rPr>
        <w:t xml:space="preserve"> </w:t>
      </w:r>
      <w:r w:rsidR="006C65F1" w:rsidRPr="00A31FFF">
        <w:rPr>
          <w:rFonts w:ascii="Arial" w:hAnsi="Arial"/>
          <w:snapToGrid w:val="0"/>
          <w:sz w:val="28"/>
          <w:szCs w:val="28"/>
          <w:lang w:val="es-MX" w:eastAsia="es-ES"/>
        </w:rPr>
        <w:t>que la hace contraria al derecho a la intimidad de</w:t>
      </w:r>
      <w:r w:rsidR="0012420C" w:rsidRPr="00A31FFF">
        <w:rPr>
          <w:rFonts w:ascii="Arial" w:hAnsi="Arial"/>
          <w:snapToGrid w:val="0"/>
          <w:sz w:val="28"/>
          <w:szCs w:val="28"/>
          <w:lang w:val="es-MX" w:eastAsia="es-ES"/>
        </w:rPr>
        <w:t xml:space="preserve"> </w:t>
      </w:r>
      <w:r w:rsidR="006C65F1" w:rsidRPr="00A31FFF">
        <w:rPr>
          <w:rFonts w:ascii="Arial" w:hAnsi="Arial"/>
          <w:snapToGrid w:val="0"/>
          <w:sz w:val="28"/>
          <w:szCs w:val="28"/>
          <w:lang w:val="es-MX" w:eastAsia="es-ES"/>
        </w:rPr>
        <w:t>l</w:t>
      </w:r>
      <w:r w:rsidR="0012420C" w:rsidRPr="00A31FFF">
        <w:rPr>
          <w:rFonts w:ascii="Arial" w:hAnsi="Arial"/>
          <w:snapToGrid w:val="0"/>
          <w:sz w:val="28"/>
          <w:szCs w:val="28"/>
          <w:lang w:val="es-MX" w:eastAsia="es-ES"/>
        </w:rPr>
        <w:t>a parte</w:t>
      </w:r>
      <w:r w:rsidR="006C65F1" w:rsidRPr="00A31FFF">
        <w:rPr>
          <w:rFonts w:ascii="Arial" w:hAnsi="Arial"/>
          <w:snapToGrid w:val="0"/>
          <w:sz w:val="28"/>
          <w:szCs w:val="28"/>
          <w:lang w:val="es-MX" w:eastAsia="es-ES"/>
        </w:rPr>
        <w:t xml:space="preserve"> solicitante y que constituye una injerencia arbitraria en su vida privada, </w:t>
      </w:r>
      <w:r w:rsidRPr="00A31FFF">
        <w:rPr>
          <w:rFonts w:ascii="Arial" w:hAnsi="Arial"/>
          <w:snapToGrid w:val="0"/>
          <w:sz w:val="28"/>
          <w:szCs w:val="28"/>
          <w:lang w:val="es-MX" w:eastAsia="es-ES"/>
        </w:rPr>
        <w:t>en tanto que, por mandato del legislador, no sólo se</w:t>
      </w:r>
      <w:r>
        <w:rPr>
          <w:rFonts w:ascii="Arial" w:hAnsi="Arial"/>
          <w:snapToGrid w:val="0"/>
          <w:sz w:val="28"/>
          <w:szCs w:val="28"/>
          <w:lang w:val="es-MX" w:eastAsia="es-ES"/>
        </w:rPr>
        <w:t xml:space="preserve"> emplaza a los “interesados”, </w:t>
      </w:r>
      <w:r w:rsidRPr="00B27BC3">
        <w:rPr>
          <w:rFonts w:ascii="Arial" w:hAnsi="Arial"/>
          <w:b/>
          <w:snapToGrid w:val="0"/>
          <w:sz w:val="28"/>
          <w:szCs w:val="28"/>
          <w:lang w:val="es-MX" w:eastAsia="es-ES"/>
        </w:rPr>
        <w:t xml:space="preserve">sino que </w:t>
      </w:r>
      <w:r w:rsidR="00084678" w:rsidRPr="00B27BC3">
        <w:rPr>
          <w:rFonts w:ascii="Arial" w:hAnsi="Arial"/>
          <w:b/>
          <w:snapToGrid w:val="0"/>
          <w:sz w:val="28"/>
          <w:szCs w:val="28"/>
          <w:lang w:val="es-MX" w:eastAsia="es-ES"/>
        </w:rPr>
        <w:t>se llega al grado tal</w:t>
      </w:r>
      <w:r w:rsidR="006E4C03">
        <w:rPr>
          <w:rFonts w:ascii="Arial" w:hAnsi="Arial"/>
          <w:snapToGrid w:val="0"/>
          <w:sz w:val="28"/>
          <w:szCs w:val="28"/>
          <w:lang w:val="es-MX" w:eastAsia="es-ES"/>
        </w:rPr>
        <w:t xml:space="preserve"> </w:t>
      </w:r>
      <w:r w:rsidR="00084678">
        <w:rPr>
          <w:rFonts w:ascii="Arial" w:hAnsi="Arial"/>
          <w:b/>
          <w:snapToGrid w:val="0"/>
          <w:sz w:val="28"/>
          <w:szCs w:val="28"/>
          <w:lang w:val="es-MX" w:eastAsia="es-ES"/>
        </w:rPr>
        <w:t>de que la demanda de</w:t>
      </w:r>
      <w:r w:rsidR="0012420C">
        <w:rPr>
          <w:rFonts w:ascii="Arial" w:hAnsi="Arial"/>
          <w:b/>
          <w:snapToGrid w:val="0"/>
          <w:sz w:val="28"/>
          <w:szCs w:val="28"/>
          <w:lang w:val="es-MX" w:eastAsia="es-ES"/>
        </w:rPr>
        <w:t xml:space="preserve"> </w:t>
      </w:r>
      <w:r w:rsidR="00084678">
        <w:rPr>
          <w:rFonts w:ascii="Arial" w:hAnsi="Arial"/>
          <w:b/>
          <w:snapToGrid w:val="0"/>
          <w:sz w:val="28"/>
          <w:szCs w:val="28"/>
          <w:lang w:val="es-MX" w:eastAsia="es-ES"/>
        </w:rPr>
        <w:t>l</w:t>
      </w:r>
      <w:r w:rsidR="0012420C">
        <w:rPr>
          <w:rFonts w:ascii="Arial" w:hAnsi="Arial"/>
          <w:b/>
          <w:snapToGrid w:val="0"/>
          <w:sz w:val="28"/>
          <w:szCs w:val="28"/>
          <w:lang w:val="es-MX" w:eastAsia="es-ES"/>
        </w:rPr>
        <w:t>a parte</w:t>
      </w:r>
      <w:r w:rsidR="00084678">
        <w:rPr>
          <w:rFonts w:ascii="Arial" w:hAnsi="Arial"/>
          <w:b/>
          <w:snapToGrid w:val="0"/>
          <w:sz w:val="28"/>
          <w:szCs w:val="28"/>
          <w:lang w:val="es-MX" w:eastAsia="es-ES"/>
        </w:rPr>
        <w:t xml:space="preserve"> actor</w:t>
      </w:r>
      <w:r w:rsidR="0012420C">
        <w:rPr>
          <w:rFonts w:ascii="Arial" w:hAnsi="Arial"/>
          <w:b/>
          <w:snapToGrid w:val="0"/>
          <w:sz w:val="28"/>
          <w:szCs w:val="28"/>
          <w:lang w:val="es-MX" w:eastAsia="es-ES"/>
        </w:rPr>
        <w:t>a</w:t>
      </w:r>
      <w:r w:rsidR="00084678">
        <w:rPr>
          <w:rFonts w:ascii="Arial" w:hAnsi="Arial"/>
          <w:b/>
          <w:snapToGrid w:val="0"/>
          <w:sz w:val="28"/>
          <w:szCs w:val="28"/>
          <w:lang w:val="es-MX" w:eastAsia="es-ES"/>
        </w:rPr>
        <w:t xml:space="preserve"> deba</w:t>
      </w:r>
      <w:r w:rsidR="0072609A">
        <w:rPr>
          <w:rFonts w:ascii="Arial" w:hAnsi="Arial"/>
          <w:b/>
          <w:snapToGrid w:val="0"/>
          <w:sz w:val="28"/>
          <w:szCs w:val="28"/>
          <w:lang w:val="es-MX" w:eastAsia="es-ES"/>
        </w:rPr>
        <w:t xml:space="preserve"> ser</w:t>
      </w:r>
      <w:r w:rsidR="006E4C03" w:rsidRPr="0072609A">
        <w:rPr>
          <w:rFonts w:ascii="Arial" w:hAnsi="Arial"/>
          <w:b/>
          <w:snapToGrid w:val="0"/>
          <w:sz w:val="28"/>
          <w:szCs w:val="28"/>
          <w:lang w:val="es-MX" w:eastAsia="es-ES"/>
        </w:rPr>
        <w:t xml:space="preserve"> publicada </w:t>
      </w:r>
      <w:r w:rsidR="006E4C03" w:rsidRPr="0072609A">
        <w:rPr>
          <w:rFonts w:ascii="Arial Narrow" w:hAnsi="Arial Narrow"/>
          <w:b/>
          <w:snapToGrid w:val="0"/>
          <w:sz w:val="28"/>
          <w:szCs w:val="28"/>
          <w:lang w:val="es-MX" w:eastAsia="es-ES"/>
        </w:rPr>
        <w:t>t</w:t>
      </w:r>
      <w:r w:rsidR="006E4C03" w:rsidRPr="0072609A">
        <w:rPr>
          <w:rFonts w:ascii="Arial" w:hAnsi="Arial"/>
          <w:b/>
          <w:snapToGrid w:val="0"/>
          <w:sz w:val="28"/>
          <w:szCs w:val="28"/>
          <w:lang w:val="es-MX" w:eastAsia="es-ES"/>
        </w:rPr>
        <w:t>res veces, de tres en tres días, en el Boletín Judicial o en el Periódico Oficial del Estado, e incluso en el diario de mayor circulación</w:t>
      </w:r>
      <w:r w:rsidR="00084678">
        <w:rPr>
          <w:rFonts w:ascii="Arial" w:hAnsi="Arial"/>
          <w:b/>
          <w:snapToGrid w:val="0"/>
          <w:sz w:val="28"/>
          <w:szCs w:val="28"/>
          <w:lang w:val="es-MX" w:eastAsia="es-ES"/>
        </w:rPr>
        <w:t xml:space="preserve"> de Jalisco,</w:t>
      </w:r>
      <w:r w:rsidR="006E4C03" w:rsidRPr="0072609A">
        <w:rPr>
          <w:rFonts w:ascii="Arial" w:hAnsi="Arial"/>
          <w:b/>
          <w:snapToGrid w:val="0"/>
          <w:sz w:val="28"/>
          <w:szCs w:val="28"/>
          <w:lang w:val="es-MX" w:eastAsia="es-ES"/>
        </w:rPr>
        <w:t xml:space="preserve"> si así lo considera el juzgador.</w:t>
      </w:r>
    </w:p>
    <w:p w:rsidR="006E4C03" w:rsidRPr="00204B2E" w:rsidRDefault="0072609A" w:rsidP="000D673D">
      <w:pPr>
        <w:widowControl w:val="0"/>
        <w:spacing w:before="240" w:after="240" w:line="360" w:lineRule="auto"/>
        <w:ind w:firstLine="709"/>
        <w:jc w:val="both"/>
        <w:rPr>
          <w:rFonts w:ascii="Arial" w:hAnsi="Arial"/>
          <w:snapToGrid w:val="0"/>
          <w:sz w:val="28"/>
          <w:szCs w:val="28"/>
          <w:lang w:val="es-MX" w:eastAsia="es-ES"/>
        </w:rPr>
      </w:pPr>
      <w:r>
        <w:rPr>
          <w:rFonts w:ascii="Arial" w:hAnsi="Arial"/>
          <w:snapToGrid w:val="0"/>
          <w:sz w:val="28"/>
          <w:szCs w:val="28"/>
          <w:lang w:val="es-MX" w:eastAsia="es-ES"/>
        </w:rPr>
        <w:t>P</w:t>
      </w:r>
      <w:r w:rsidR="006E4C03">
        <w:rPr>
          <w:rFonts w:ascii="Arial" w:hAnsi="Arial"/>
          <w:snapToGrid w:val="0"/>
          <w:sz w:val="28"/>
          <w:szCs w:val="28"/>
          <w:lang w:val="es-MX" w:eastAsia="es-ES"/>
        </w:rPr>
        <w:t xml:space="preserve">ermitir </w:t>
      </w:r>
      <w:r>
        <w:rPr>
          <w:rFonts w:ascii="Arial" w:hAnsi="Arial"/>
          <w:snapToGrid w:val="0"/>
          <w:sz w:val="28"/>
          <w:szCs w:val="28"/>
          <w:lang w:val="es-MX" w:eastAsia="es-ES"/>
        </w:rPr>
        <w:t xml:space="preserve">en estos casos </w:t>
      </w:r>
      <w:r w:rsidR="006E4C03">
        <w:rPr>
          <w:rFonts w:ascii="Arial" w:hAnsi="Arial"/>
          <w:snapToGrid w:val="0"/>
          <w:sz w:val="28"/>
          <w:szCs w:val="28"/>
          <w:lang w:val="es-MX" w:eastAsia="es-ES"/>
        </w:rPr>
        <w:t>que el público</w:t>
      </w:r>
      <w:r>
        <w:rPr>
          <w:rFonts w:ascii="Arial" w:hAnsi="Arial"/>
          <w:snapToGrid w:val="0"/>
          <w:sz w:val="28"/>
          <w:szCs w:val="28"/>
          <w:lang w:val="es-MX" w:eastAsia="es-ES"/>
        </w:rPr>
        <w:t>,</w:t>
      </w:r>
      <w:r w:rsidR="006E4C03">
        <w:rPr>
          <w:rFonts w:ascii="Arial" w:hAnsi="Arial"/>
          <w:snapToGrid w:val="0"/>
          <w:sz w:val="28"/>
          <w:szCs w:val="28"/>
          <w:lang w:val="es-MX" w:eastAsia="es-ES"/>
        </w:rPr>
        <w:t xml:space="preserve"> en general</w:t>
      </w:r>
      <w:r>
        <w:rPr>
          <w:rFonts w:ascii="Arial" w:hAnsi="Arial"/>
          <w:snapToGrid w:val="0"/>
          <w:sz w:val="28"/>
          <w:szCs w:val="28"/>
          <w:lang w:val="es-MX" w:eastAsia="es-ES"/>
        </w:rPr>
        <w:t>,</w:t>
      </w:r>
      <w:r w:rsidR="006E4C03">
        <w:rPr>
          <w:rFonts w:ascii="Arial" w:hAnsi="Arial"/>
          <w:snapToGrid w:val="0"/>
          <w:sz w:val="28"/>
          <w:szCs w:val="28"/>
          <w:lang w:val="es-MX" w:eastAsia="es-ES"/>
        </w:rPr>
        <w:t xml:space="preserve"> tenga </w:t>
      </w:r>
      <w:r w:rsidR="006E4C03">
        <w:rPr>
          <w:rFonts w:ascii="Arial" w:hAnsi="Arial"/>
          <w:snapToGrid w:val="0"/>
          <w:sz w:val="28"/>
          <w:szCs w:val="28"/>
          <w:lang w:val="es-MX" w:eastAsia="es-ES"/>
        </w:rPr>
        <w:lastRenderedPageBreak/>
        <w:t xml:space="preserve">conocimiento de una solicitud respecto a </w:t>
      </w:r>
      <w:r>
        <w:rPr>
          <w:rFonts w:ascii="Arial" w:hAnsi="Arial"/>
          <w:snapToGrid w:val="0"/>
          <w:sz w:val="28"/>
          <w:szCs w:val="28"/>
          <w:lang w:val="es-MX" w:eastAsia="es-ES"/>
        </w:rPr>
        <w:t>cuestiones tan íntimas y personalísim</w:t>
      </w:r>
      <w:r w:rsidR="000D673D">
        <w:rPr>
          <w:rFonts w:ascii="Arial" w:hAnsi="Arial"/>
          <w:snapToGrid w:val="0"/>
          <w:sz w:val="28"/>
          <w:szCs w:val="28"/>
          <w:lang w:val="es-MX" w:eastAsia="es-ES"/>
        </w:rPr>
        <w:t>a</w:t>
      </w:r>
      <w:r>
        <w:rPr>
          <w:rFonts w:ascii="Arial" w:hAnsi="Arial"/>
          <w:snapToGrid w:val="0"/>
          <w:sz w:val="28"/>
          <w:szCs w:val="28"/>
          <w:lang w:val="es-MX" w:eastAsia="es-ES"/>
        </w:rPr>
        <w:t>s del ser humano</w:t>
      </w:r>
      <w:r w:rsidR="006E4C03">
        <w:rPr>
          <w:rFonts w:ascii="Arial" w:hAnsi="Arial"/>
          <w:snapToGrid w:val="0"/>
          <w:sz w:val="28"/>
          <w:szCs w:val="28"/>
          <w:lang w:val="es-MX" w:eastAsia="es-ES"/>
        </w:rPr>
        <w:t xml:space="preserve">, </w:t>
      </w:r>
      <w:r w:rsidR="008C3954">
        <w:rPr>
          <w:rFonts w:ascii="Arial" w:hAnsi="Arial"/>
          <w:snapToGrid w:val="0"/>
          <w:sz w:val="28"/>
          <w:szCs w:val="28"/>
          <w:lang w:val="es-MX" w:eastAsia="es-ES"/>
        </w:rPr>
        <w:t>co</w:t>
      </w:r>
      <w:r w:rsidR="00084678">
        <w:rPr>
          <w:rFonts w:ascii="Arial" w:hAnsi="Arial"/>
          <w:snapToGrid w:val="0"/>
          <w:sz w:val="28"/>
          <w:szCs w:val="28"/>
          <w:lang w:val="es-MX" w:eastAsia="es-ES"/>
        </w:rPr>
        <w:t>mo lo es la petición</w:t>
      </w:r>
      <w:r>
        <w:rPr>
          <w:rFonts w:ascii="Arial" w:hAnsi="Arial"/>
          <w:snapToGrid w:val="0"/>
          <w:sz w:val="28"/>
          <w:szCs w:val="28"/>
          <w:lang w:val="es-MX" w:eastAsia="es-ES"/>
        </w:rPr>
        <w:t xml:space="preserve"> de</w:t>
      </w:r>
      <w:r w:rsidR="008C3954">
        <w:rPr>
          <w:rFonts w:ascii="Arial" w:hAnsi="Arial"/>
          <w:snapToGrid w:val="0"/>
          <w:sz w:val="28"/>
          <w:szCs w:val="28"/>
          <w:lang w:val="es-MX" w:eastAsia="es-ES"/>
        </w:rPr>
        <w:t xml:space="preserve"> cambio de nombre</w:t>
      </w:r>
      <w:r>
        <w:rPr>
          <w:rFonts w:ascii="Arial" w:hAnsi="Arial"/>
          <w:snapToGrid w:val="0"/>
          <w:sz w:val="28"/>
          <w:szCs w:val="28"/>
          <w:lang w:val="es-MX" w:eastAsia="es-ES"/>
        </w:rPr>
        <w:t xml:space="preserve"> y sexo</w:t>
      </w:r>
      <w:r w:rsidR="00084678">
        <w:rPr>
          <w:rFonts w:ascii="Arial" w:hAnsi="Arial"/>
          <w:snapToGrid w:val="0"/>
          <w:sz w:val="28"/>
          <w:szCs w:val="28"/>
          <w:lang w:val="es-MX" w:eastAsia="es-ES"/>
        </w:rPr>
        <w:t xml:space="preserve"> en documentos legales</w:t>
      </w:r>
      <w:r w:rsidR="008C3954">
        <w:rPr>
          <w:rFonts w:ascii="Arial" w:hAnsi="Arial"/>
          <w:snapToGrid w:val="0"/>
          <w:sz w:val="28"/>
          <w:szCs w:val="28"/>
          <w:lang w:val="es-MX" w:eastAsia="es-ES"/>
        </w:rPr>
        <w:t xml:space="preserve">, </w:t>
      </w:r>
      <w:r w:rsidR="008C3954" w:rsidRPr="008C3954">
        <w:rPr>
          <w:rFonts w:ascii="Arial" w:hAnsi="Arial"/>
          <w:b/>
          <w:snapToGrid w:val="0"/>
          <w:sz w:val="28"/>
          <w:szCs w:val="28"/>
          <w:lang w:val="es-MX" w:eastAsia="es-ES"/>
        </w:rPr>
        <w:t>genera</w:t>
      </w:r>
      <w:r w:rsidR="008C3954">
        <w:rPr>
          <w:rFonts w:ascii="Arial" w:hAnsi="Arial"/>
          <w:b/>
          <w:snapToGrid w:val="0"/>
          <w:sz w:val="28"/>
          <w:szCs w:val="28"/>
          <w:lang w:val="es-MX" w:eastAsia="es-ES"/>
        </w:rPr>
        <w:t>ría</w:t>
      </w:r>
      <w:r w:rsidR="008C3954" w:rsidRPr="008C3954">
        <w:rPr>
          <w:rFonts w:ascii="Arial" w:hAnsi="Arial"/>
          <w:b/>
          <w:snapToGrid w:val="0"/>
          <w:sz w:val="28"/>
          <w:szCs w:val="28"/>
          <w:lang w:val="es-MX" w:eastAsia="es-ES"/>
        </w:rPr>
        <w:t xml:space="preserve"> una afectación trascendente y del todo innec</w:t>
      </w:r>
      <w:r w:rsidR="00204B2E">
        <w:rPr>
          <w:rFonts w:ascii="Arial" w:hAnsi="Arial"/>
          <w:b/>
          <w:snapToGrid w:val="0"/>
          <w:sz w:val="28"/>
          <w:szCs w:val="28"/>
          <w:lang w:val="es-MX" w:eastAsia="es-ES"/>
        </w:rPr>
        <w:t xml:space="preserve">esaria en la esfera jurídica de </w:t>
      </w:r>
      <w:r>
        <w:rPr>
          <w:rFonts w:ascii="Arial" w:hAnsi="Arial"/>
          <w:b/>
          <w:snapToGrid w:val="0"/>
          <w:sz w:val="28"/>
          <w:szCs w:val="28"/>
          <w:lang w:val="es-MX" w:eastAsia="es-ES"/>
        </w:rPr>
        <w:t>la parte solicitante</w:t>
      </w:r>
      <w:r w:rsidR="008C3954">
        <w:rPr>
          <w:rFonts w:ascii="Arial" w:hAnsi="Arial"/>
          <w:b/>
          <w:snapToGrid w:val="0"/>
          <w:sz w:val="28"/>
          <w:szCs w:val="28"/>
          <w:lang w:val="es-MX" w:eastAsia="es-ES"/>
        </w:rPr>
        <w:t xml:space="preserve">, dejándole en una situación de vulnerabilidad a diversos actos de discriminación en su contra, aunado que </w:t>
      </w:r>
      <w:r w:rsidR="00204B2E">
        <w:rPr>
          <w:rFonts w:ascii="Arial" w:hAnsi="Arial"/>
          <w:b/>
          <w:snapToGrid w:val="0"/>
          <w:sz w:val="28"/>
          <w:szCs w:val="28"/>
          <w:lang w:val="es-MX" w:eastAsia="es-ES"/>
        </w:rPr>
        <w:t xml:space="preserve">indubitablemente se afectaría en el sentido más público posible, su  honor y reputación; </w:t>
      </w:r>
      <w:r w:rsidR="00204B2E">
        <w:rPr>
          <w:rFonts w:ascii="Arial" w:hAnsi="Arial"/>
          <w:snapToGrid w:val="0"/>
          <w:sz w:val="28"/>
          <w:szCs w:val="28"/>
          <w:lang w:val="es-MX" w:eastAsia="es-ES"/>
        </w:rPr>
        <w:t>hecho de que, a juicio de esta Sala, resulta del todo inadmisible desde la óptica de los derechos humanos y el respeto a la dignidad del ser humano.</w:t>
      </w:r>
    </w:p>
    <w:p w:rsidR="008C3954" w:rsidRDefault="00204B2E" w:rsidP="00B83CA3">
      <w:pPr>
        <w:spacing w:before="240" w:after="240" w:line="360" w:lineRule="auto"/>
        <w:ind w:firstLine="709"/>
        <w:jc w:val="both"/>
        <w:rPr>
          <w:rFonts w:ascii="Arial" w:hAnsi="Arial"/>
          <w:b/>
          <w:snapToGrid w:val="0"/>
          <w:sz w:val="28"/>
          <w:szCs w:val="28"/>
          <w:lang w:val="es-MX" w:eastAsia="es-ES"/>
        </w:rPr>
      </w:pPr>
      <w:r>
        <w:rPr>
          <w:rFonts w:ascii="Arial" w:hAnsi="Arial"/>
          <w:snapToGrid w:val="0"/>
          <w:sz w:val="28"/>
          <w:szCs w:val="28"/>
          <w:lang w:val="es-MX" w:eastAsia="es-ES"/>
        </w:rPr>
        <w:t>Atento a lo anterior</w:t>
      </w:r>
      <w:r w:rsidR="008C3954">
        <w:rPr>
          <w:rFonts w:ascii="Arial" w:hAnsi="Arial"/>
          <w:snapToGrid w:val="0"/>
          <w:sz w:val="28"/>
          <w:szCs w:val="28"/>
          <w:lang w:val="es-MX" w:eastAsia="es-ES"/>
        </w:rPr>
        <w:t xml:space="preserve">, esta </w:t>
      </w:r>
      <w:r>
        <w:rPr>
          <w:rFonts w:ascii="Arial" w:hAnsi="Arial"/>
          <w:snapToGrid w:val="0"/>
          <w:sz w:val="28"/>
          <w:szCs w:val="28"/>
          <w:lang w:val="es-MX" w:eastAsia="es-ES"/>
        </w:rPr>
        <w:t xml:space="preserve">Segunda </w:t>
      </w:r>
      <w:r w:rsidR="008C3954">
        <w:rPr>
          <w:rFonts w:ascii="Arial" w:hAnsi="Arial"/>
          <w:snapToGrid w:val="0"/>
          <w:sz w:val="28"/>
          <w:szCs w:val="28"/>
          <w:lang w:val="es-MX" w:eastAsia="es-ES"/>
        </w:rPr>
        <w:t xml:space="preserve">Sala colige que </w:t>
      </w:r>
      <w:r w:rsidR="008C3954" w:rsidRPr="00B27BC3">
        <w:rPr>
          <w:rFonts w:ascii="Arial" w:hAnsi="Arial"/>
          <w:b/>
          <w:snapToGrid w:val="0"/>
          <w:sz w:val="28"/>
          <w:szCs w:val="28"/>
          <w:lang w:val="es-MX" w:eastAsia="es-ES"/>
        </w:rPr>
        <w:t>el procedim</w:t>
      </w:r>
      <w:r w:rsidR="00B27BC3">
        <w:rPr>
          <w:rFonts w:ascii="Arial" w:hAnsi="Arial"/>
          <w:b/>
          <w:snapToGrid w:val="0"/>
          <w:sz w:val="28"/>
          <w:szCs w:val="28"/>
          <w:lang w:val="es-MX" w:eastAsia="es-ES"/>
        </w:rPr>
        <w:t>iento judicial de rectificación</w:t>
      </w:r>
      <w:r w:rsidR="008C3954" w:rsidRPr="00B27BC3">
        <w:rPr>
          <w:rFonts w:ascii="Arial" w:hAnsi="Arial"/>
          <w:b/>
          <w:snapToGrid w:val="0"/>
          <w:sz w:val="28"/>
          <w:szCs w:val="28"/>
          <w:lang w:val="es-MX" w:eastAsia="es-ES"/>
        </w:rPr>
        <w:t xml:space="preserve"> está lejos de considerarse la</w:t>
      </w:r>
      <w:r w:rsidR="008C3954" w:rsidRPr="008C3954">
        <w:rPr>
          <w:rFonts w:ascii="Arial" w:hAnsi="Arial"/>
          <w:b/>
          <w:snapToGrid w:val="0"/>
          <w:sz w:val="28"/>
          <w:szCs w:val="28"/>
          <w:lang w:val="es-MX" w:eastAsia="es-ES"/>
        </w:rPr>
        <w:t xml:space="preserve"> vía idónea </w:t>
      </w:r>
      <w:r w:rsidR="008C3954" w:rsidRPr="00204B2E">
        <w:rPr>
          <w:rFonts w:ascii="Arial" w:hAnsi="Arial"/>
          <w:snapToGrid w:val="0"/>
          <w:sz w:val="28"/>
          <w:szCs w:val="28"/>
          <w:lang w:val="es-MX" w:eastAsia="es-ES"/>
        </w:rPr>
        <w:t>en la cual deba integrarse la emisión de un acta de nacimiento en donde se modifiq</w:t>
      </w:r>
      <w:r w:rsidR="0059051C" w:rsidRPr="00204B2E">
        <w:rPr>
          <w:rFonts w:ascii="Arial" w:hAnsi="Arial"/>
          <w:snapToGrid w:val="0"/>
          <w:sz w:val="28"/>
          <w:szCs w:val="28"/>
          <w:lang w:val="es-MX" w:eastAsia="es-ES"/>
        </w:rPr>
        <w:t>ue el nombre y sexo de</w:t>
      </w:r>
      <w:r w:rsidR="0012420C">
        <w:rPr>
          <w:rFonts w:ascii="Arial" w:hAnsi="Arial"/>
          <w:snapToGrid w:val="0"/>
          <w:sz w:val="28"/>
          <w:szCs w:val="28"/>
          <w:lang w:val="es-MX" w:eastAsia="es-ES"/>
        </w:rPr>
        <w:t xml:space="preserve"> </w:t>
      </w:r>
      <w:r w:rsidR="0059051C" w:rsidRPr="00204B2E">
        <w:rPr>
          <w:rFonts w:ascii="Arial" w:hAnsi="Arial"/>
          <w:snapToGrid w:val="0"/>
          <w:sz w:val="28"/>
          <w:szCs w:val="28"/>
          <w:lang w:val="es-MX" w:eastAsia="es-ES"/>
        </w:rPr>
        <w:t>l</w:t>
      </w:r>
      <w:r w:rsidR="0012420C">
        <w:rPr>
          <w:rFonts w:ascii="Arial" w:hAnsi="Arial"/>
          <w:snapToGrid w:val="0"/>
          <w:sz w:val="28"/>
          <w:szCs w:val="28"/>
          <w:lang w:val="es-MX" w:eastAsia="es-ES"/>
        </w:rPr>
        <w:t>a parte</w:t>
      </w:r>
      <w:r w:rsidR="0059051C" w:rsidRPr="00204B2E">
        <w:rPr>
          <w:rFonts w:ascii="Arial" w:hAnsi="Arial"/>
          <w:snapToGrid w:val="0"/>
          <w:sz w:val="28"/>
          <w:szCs w:val="28"/>
          <w:lang w:val="es-MX" w:eastAsia="es-ES"/>
        </w:rPr>
        <w:t xml:space="preserve"> quejos</w:t>
      </w:r>
      <w:r w:rsidR="0012420C">
        <w:rPr>
          <w:rFonts w:ascii="Arial" w:hAnsi="Arial"/>
          <w:snapToGrid w:val="0"/>
          <w:sz w:val="28"/>
          <w:szCs w:val="28"/>
          <w:lang w:val="es-MX" w:eastAsia="es-ES"/>
        </w:rPr>
        <w:t>a</w:t>
      </w:r>
      <w:r w:rsidR="0059051C" w:rsidRPr="00204B2E">
        <w:rPr>
          <w:rFonts w:ascii="Arial" w:hAnsi="Arial"/>
          <w:snapToGrid w:val="0"/>
          <w:sz w:val="28"/>
          <w:szCs w:val="28"/>
          <w:lang w:val="es-MX" w:eastAsia="es-ES"/>
        </w:rPr>
        <w:t>,</w:t>
      </w:r>
      <w:r w:rsidR="0059051C">
        <w:rPr>
          <w:rFonts w:ascii="Arial" w:hAnsi="Arial"/>
          <w:b/>
          <w:snapToGrid w:val="0"/>
          <w:sz w:val="28"/>
          <w:szCs w:val="28"/>
          <w:lang w:val="es-MX" w:eastAsia="es-ES"/>
        </w:rPr>
        <w:t xml:space="preserve"> </w:t>
      </w:r>
      <w:r w:rsidR="00B83CA3">
        <w:rPr>
          <w:rFonts w:ascii="Arial" w:hAnsi="Arial"/>
          <w:b/>
          <w:snapToGrid w:val="0"/>
          <w:sz w:val="28"/>
          <w:szCs w:val="28"/>
          <w:lang w:val="es-MX" w:eastAsia="es-ES"/>
        </w:rPr>
        <w:t>por</w:t>
      </w:r>
      <w:r w:rsidR="0059051C" w:rsidRPr="00B83CA3">
        <w:rPr>
          <w:rFonts w:ascii="Arial" w:hAnsi="Arial"/>
          <w:b/>
          <w:snapToGrid w:val="0"/>
          <w:sz w:val="28"/>
          <w:szCs w:val="28"/>
          <w:lang w:val="es-MX" w:eastAsia="es-ES"/>
        </w:rPr>
        <w:t xml:space="preserve"> dotar </w:t>
      </w:r>
      <w:r w:rsidR="0059051C" w:rsidRPr="00A31FFF">
        <w:rPr>
          <w:rFonts w:ascii="Arial" w:hAnsi="Arial"/>
          <w:b/>
          <w:snapToGrid w:val="0"/>
          <w:sz w:val="28"/>
          <w:szCs w:val="28"/>
          <w:lang w:val="es-MX" w:eastAsia="es-ES"/>
        </w:rPr>
        <w:t xml:space="preserve">de </w:t>
      </w:r>
      <w:r w:rsidR="006C65F1" w:rsidRPr="00A31FFF">
        <w:rPr>
          <w:rFonts w:ascii="Arial" w:hAnsi="Arial"/>
          <w:b/>
          <w:snapToGrid w:val="0"/>
          <w:sz w:val="28"/>
          <w:szCs w:val="28"/>
          <w:lang w:val="es-MX" w:eastAsia="es-ES"/>
        </w:rPr>
        <w:t xml:space="preserve">una excesiva </w:t>
      </w:r>
      <w:r w:rsidR="00B83CA3" w:rsidRPr="00A31FFF">
        <w:rPr>
          <w:rFonts w:ascii="Arial" w:hAnsi="Arial"/>
          <w:b/>
          <w:snapToGrid w:val="0"/>
          <w:sz w:val="28"/>
          <w:szCs w:val="28"/>
          <w:lang w:val="es-MX" w:eastAsia="es-ES"/>
        </w:rPr>
        <w:t>publicidad a</w:t>
      </w:r>
      <w:r w:rsidR="00B83CA3" w:rsidRPr="00B83CA3">
        <w:rPr>
          <w:rFonts w:ascii="Arial" w:hAnsi="Arial"/>
          <w:b/>
          <w:snapToGrid w:val="0"/>
          <w:sz w:val="28"/>
          <w:szCs w:val="28"/>
          <w:lang w:val="es-MX" w:eastAsia="es-ES"/>
        </w:rPr>
        <w:t xml:space="preserve"> la</w:t>
      </w:r>
      <w:r w:rsidRPr="00B83CA3">
        <w:rPr>
          <w:rFonts w:ascii="Arial" w:hAnsi="Arial"/>
          <w:b/>
          <w:snapToGrid w:val="0"/>
          <w:sz w:val="28"/>
          <w:szCs w:val="28"/>
          <w:lang w:val="es-MX" w:eastAsia="es-ES"/>
        </w:rPr>
        <w:t xml:space="preserve"> solicitud de la parte quejosa</w:t>
      </w:r>
      <w:r w:rsidR="00B83CA3">
        <w:rPr>
          <w:rFonts w:ascii="Arial" w:hAnsi="Arial"/>
          <w:snapToGrid w:val="0"/>
          <w:sz w:val="28"/>
          <w:szCs w:val="28"/>
          <w:lang w:val="es-MX" w:eastAsia="es-ES"/>
        </w:rPr>
        <w:t xml:space="preserve"> y, consecuentemente, provocar </w:t>
      </w:r>
      <w:r>
        <w:rPr>
          <w:rFonts w:ascii="Arial" w:hAnsi="Arial"/>
          <w:b/>
          <w:snapToGrid w:val="0"/>
          <w:sz w:val="28"/>
          <w:szCs w:val="28"/>
          <w:lang w:val="es-MX" w:eastAsia="es-ES"/>
        </w:rPr>
        <w:t xml:space="preserve">afectaciones indebidas y del todo innecesarias </w:t>
      </w:r>
      <w:r w:rsidR="00F21663">
        <w:rPr>
          <w:rFonts w:ascii="Arial" w:hAnsi="Arial"/>
          <w:b/>
          <w:snapToGrid w:val="0"/>
          <w:sz w:val="28"/>
          <w:szCs w:val="28"/>
          <w:lang w:val="es-MX" w:eastAsia="es-ES"/>
        </w:rPr>
        <w:t>en su vida privada, ant</w:t>
      </w:r>
      <w:r w:rsidR="00B83CA3">
        <w:rPr>
          <w:rFonts w:ascii="Arial" w:hAnsi="Arial"/>
          <w:b/>
          <w:snapToGrid w:val="0"/>
          <w:sz w:val="28"/>
          <w:szCs w:val="28"/>
          <w:lang w:val="es-MX" w:eastAsia="es-ES"/>
        </w:rPr>
        <w:t>e una exposición desmedida de su pretensión de ajustar su acta de nacimiento a la</w:t>
      </w:r>
      <w:r w:rsidR="00F21663">
        <w:rPr>
          <w:rFonts w:ascii="Arial" w:hAnsi="Arial"/>
          <w:b/>
          <w:snapToGrid w:val="0"/>
          <w:sz w:val="28"/>
          <w:szCs w:val="28"/>
          <w:lang w:val="es-MX" w:eastAsia="es-ES"/>
        </w:rPr>
        <w:t xml:space="preserve"> </w:t>
      </w:r>
      <w:r w:rsidR="00DA101A" w:rsidRPr="00A31FFF">
        <w:rPr>
          <w:rFonts w:ascii="Arial" w:hAnsi="Arial"/>
          <w:b/>
          <w:snapToGrid w:val="0"/>
          <w:sz w:val="28"/>
          <w:szCs w:val="28"/>
          <w:lang w:val="es-MX" w:eastAsia="es-ES"/>
        </w:rPr>
        <w:t>identidad de género</w:t>
      </w:r>
      <w:r w:rsidR="009D36D8">
        <w:rPr>
          <w:rFonts w:ascii="Arial" w:hAnsi="Arial"/>
          <w:b/>
          <w:snapToGrid w:val="0"/>
          <w:sz w:val="28"/>
          <w:szCs w:val="28"/>
          <w:lang w:val="es-MX" w:eastAsia="es-ES"/>
        </w:rPr>
        <w:t>.</w:t>
      </w:r>
    </w:p>
    <w:p w:rsidR="00B27BC3" w:rsidRPr="00B27BC3" w:rsidRDefault="00B27BC3" w:rsidP="00B83CA3">
      <w:pPr>
        <w:spacing w:before="240" w:after="240" w:line="360" w:lineRule="auto"/>
        <w:ind w:firstLine="709"/>
        <w:jc w:val="both"/>
        <w:rPr>
          <w:rFonts w:ascii="Arial" w:hAnsi="Arial"/>
          <w:snapToGrid w:val="0"/>
          <w:sz w:val="28"/>
          <w:szCs w:val="28"/>
          <w:lang w:val="es-MX" w:eastAsia="es-ES"/>
        </w:rPr>
      </w:pPr>
      <w:r w:rsidRPr="00A31FFF">
        <w:rPr>
          <w:rFonts w:ascii="Arial" w:hAnsi="Arial"/>
          <w:snapToGrid w:val="0"/>
          <w:sz w:val="28"/>
          <w:szCs w:val="28"/>
          <w:lang w:val="es-MX" w:eastAsia="es-ES"/>
        </w:rPr>
        <w:t xml:space="preserve">Lo anterior, </w:t>
      </w:r>
      <w:r w:rsidRPr="00A31FFF">
        <w:rPr>
          <w:rFonts w:ascii="Arial" w:hAnsi="Arial"/>
          <w:b/>
          <w:snapToGrid w:val="0"/>
          <w:sz w:val="28"/>
          <w:szCs w:val="28"/>
          <w:lang w:val="es-MX" w:eastAsia="es-ES"/>
        </w:rPr>
        <w:t xml:space="preserve">no significa que esta Corte Constitucional considere que la vía judicial </w:t>
      </w:r>
      <w:r w:rsidR="005774D9" w:rsidRPr="00A31FFF">
        <w:rPr>
          <w:rFonts w:ascii="Arial" w:hAnsi="Arial"/>
          <w:b/>
          <w:snapToGrid w:val="0"/>
          <w:sz w:val="28"/>
          <w:szCs w:val="28"/>
          <w:lang w:val="es-MX" w:eastAsia="es-ES"/>
        </w:rPr>
        <w:t xml:space="preserve">resulta, </w:t>
      </w:r>
      <w:r w:rsidRPr="00A31FFF">
        <w:rPr>
          <w:rFonts w:ascii="Arial" w:hAnsi="Arial"/>
          <w:b/>
          <w:snapToGrid w:val="0"/>
          <w:sz w:val="28"/>
          <w:szCs w:val="28"/>
          <w:lang w:val="es-MX" w:eastAsia="es-ES"/>
        </w:rPr>
        <w:t>en todos los casos, inadecuada para dar trámite a este tipo de cambios en documentos de identidad,</w:t>
      </w:r>
      <w:r w:rsidRPr="00A31FFF">
        <w:rPr>
          <w:rFonts w:ascii="Arial" w:hAnsi="Arial"/>
          <w:snapToGrid w:val="0"/>
          <w:sz w:val="28"/>
          <w:szCs w:val="28"/>
          <w:lang w:val="es-MX" w:eastAsia="es-ES"/>
        </w:rPr>
        <w:t xml:space="preserve"> sino que simplemente implica que, como se ha examinado, </w:t>
      </w:r>
      <w:r w:rsidRPr="00A31FFF">
        <w:rPr>
          <w:rFonts w:ascii="Arial" w:hAnsi="Arial"/>
          <w:b/>
          <w:snapToGrid w:val="0"/>
          <w:sz w:val="28"/>
          <w:szCs w:val="28"/>
          <w:lang w:val="es-MX" w:eastAsia="es-ES"/>
        </w:rPr>
        <w:t>en el caso concreto del procedimiento judicial de rectificación a que se refiere la legislación de Jalisco</w:t>
      </w:r>
      <w:r w:rsidRPr="00A31FFF">
        <w:rPr>
          <w:rFonts w:ascii="Arial" w:hAnsi="Arial"/>
          <w:snapToGrid w:val="0"/>
          <w:sz w:val="28"/>
          <w:szCs w:val="28"/>
          <w:lang w:val="es-MX" w:eastAsia="es-ES"/>
        </w:rPr>
        <w:t xml:space="preserve">, </w:t>
      </w:r>
      <w:r w:rsidRPr="00A31FFF">
        <w:rPr>
          <w:rFonts w:ascii="Arial" w:hAnsi="Arial"/>
          <w:b/>
          <w:snapToGrid w:val="0"/>
          <w:sz w:val="28"/>
          <w:szCs w:val="28"/>
          <w:lang w:val="es-MX" w:eastAsia="es-ES"/>
        </w:rPr>
        <w:t xml:space="preserve">la excesiva publicidad con la que el legislador dotó a </w:t>
      </w:r>
      <w:r w:rsidR="00B466E7" w:rsidRPr="00A31FFF">
        <w:rPr>
          <w:rFonts w:ascii="Arial" w:hAnsi="Arial"/>
          <w:b/>
          <w:snapToGrid w:val="0"/>
          <w:sz w:val="28"/>
          <w:szCs w:val="28"/>
          <w:lang w:val="es-MX" w:eastAsia="es-ES"/>
        </w:rPr>
        <w:t>tal proceso</w:t>
      </w:r>
      <w:r w:rsidRPr="00A31FFF">
        <w:rPr>
          <w:rFonts w:ascii="Arial" w:hAnsi="Arial"/>
          <w:b/>
          <w:snapToGrid w:val="0"/>
          <w:sz w:val="28"/>
          <w:szCs w:val="28"/>
          <w:lang w:val="es-MX" w:eastAsia="es-ES"/>
        </w:rPr>
        <w:t xml:space="preserve"> </w:t>
      </w:r>
      <w:r w:rsidR="00B466E7" w:rsidRPr="00A31FFF">
        <w:rPr>
          <w:rFonts w:ascii="Arial" w:hAnsi="Arial"/>
          <w:b/>
          <w:snapToGrid w:val="0"/>
          <w:sz w:val="28"/>
          <w:szCs w:val="28"/>
          <w:lang w:val="es-MX" w:eastAsia="es-ES"/>
        </w:rPr>
        <w:t xml:space="preserve">conlleva afectaciones </w:t>
      </w:r>
      <w:r w:rsidRPr="00A31FFF">
        <w:rPr>
          <w:rFonts w:ascii="Arial" w:hAnsi="Arial"/>
          <w:b/>
          <w:snapToGrid w:val="0"/>
          <w:sz w:val="28"/>
          <w:szCs w:val="28"/>
          <w:lang w:val="es-MX" w:eastAsia="es-ES"/>
        </w:rPr>
        <w:t>desproporcional</w:t>
      </w:r>
      <w:r w:rsidR="00B466E7" w:rsidRPr="00A31FFF">
        <w:rPr>
          <w:rFonts w:ascii="Arial" w:hAnsi="Arial"/>
          <w:b/>
          <w:snapToGrid w:val="0"/>
          <w:sz w:val="28"/>
          <w:szCs w:val="28"/>
          <w:lang w:val="es-MX" w:eastAsia="es-ES"/>
        </w:rPr>
        <w:t>es e injustificadas a</w:t>
      </w:r>
      <w:r w:rsidRPr="00A31FFF">
        <w:rPr>
          <w:rFonts w:ascii="Arial" w:hAnsi="Arial"/>
          <w:b/>
          <w:snapToGrid w:val="0"/>
          <w:sz w:val="28"/>
          <w:szCs w:val="28"/>
          <w:lang w:val="es-MX" w:eastAsia="es-ES"/>
        </w:rPr>
        <w:t xml:space="preserve"> la intimidad del gob</w:t>
      </w:r>
      <w:r w:rsidR="00DF7219" w:rsidRPr="00A31FFF">
        <w:rPr>
          <w:rFonts w:ascii="Arial" w:hAnsi="Arial"/>
          <w:b/>
          <w:snapToGrid w:val="0"/>
          <w:sz w:val="28"/>
          <w:szCs w:val="28"/>
          <w:lang w:val="es-MX" w:eastAsia="es-ES"/>
        </w:rPr>
        <w:t>ernado,</w:t>
      </w:r>
      <w:r w:rsidR="00DF7219" w:rsidRPr="00A31FFF">
        <w:rPr>
          <w:rFonts w:ascii="Arial" w:hAnsi="Arial"/>
          <w:snapToGrid w:val="0"/>
          <w:sz w:val="28"/>
          <w:szCs w:val="28"/>
          <w:lang w:val="es-MX" w:eastAsia="es-ES"/>
        </w:rPr>
        <w:t xml:space="preserve"> por lo que, en forma alguna, puede considerarse como </w:t>
      </w:r>
      <w:r w:rsidRPr="00A31FFF">
        <w:rPr>
          <w:rFonts w:ascii="Arial" w:hAnsi="Arial"/>
          <w:snapToGrid w:val="0"/>
          <w:sz w:val="28"/>
          <w:szCs w:val="28"/>
          <w:lang w:val="es-MX" w:eastAsia="es-ES"/>
        </w:rPr>
        <w:t xml:space="preserve">la vía idónea para que la persona pueda obtener una nueva acta de nacimiento por adecuación </w:t>
      </w:r>
      <w:r w:rsidR="00A31FFF">
        <w:rPr>
          <w:rFonts w:ascii="Arial" w:hAnsi="Arial"/>
          <w:snapToGrid w:val="0"/>
          <w:sz w:val="28"/>
          <w:szCs w:val="28"/>
          <w:lang w:val="es-MX" w:eastAsia="es-ES"/>
        </w:rPr>
        <w:t xml:space="preserve">de </w:t>
      </w:r>
      <w:r w:rsidR="00DA101A" w:rsidRPr="00A31FFF">
        <w:rPr>
          <w:rFonts w:ascii="Arial" w:hAnsi="Arial"/>
          <w:snapToGrid w:val="0"/>
          <w:sz w:val="28"/>
          <w:szCs w:val="28"/>
          <w:lang w:val="es-MX" w:eastAsia="es-ES"/>
        </w:rPr>
        <w:t>identidad de género</w:t>
      </w:r>
      <w:r w:rsidRPr="00A31FFF">
        <w:rPr>
          <w:rFonts w:ascii="Arial" w:hAnsi="Arial"/>
          <w:snapToGrid w:val="0"/>
          <w:sz w:val="28"/>
          <w:szCs w:val="28"/>
          <w:lang w:val="es-MX" w:eastAsia="es-ES"/>
        </w:rPr>
        <w:t>.</w:t>
      </w:r>
      <w:r>
        <w:rPr>
          <w:rFonts w:ascii="Arial" w:hAnsi="Arial"/>
          <w:snapToGrid w:val="0"/>
          <w:sz w:val="28"/>
          <w:szCs w:val="28"/>
          <w:lang w:val="es-MX" w:eastAsia="es-ES"/>
        </w:rPr>
        <w:t xml:space="preserve"> </w:t>
      </w:r>
    </w:p>
    <w:p w:rsidR="001E298C" w:rsidRPr="00F21663" w:rsidRDefault="008C3954" w:rsidP="0030227C">
      <w:pPr>
        <w:widowControl w:val="0"/>
        <w:spacing w:before="240" w:after="240" w:line="360" w:lineRule="auto"/>
        <w:ind w:firstLine="709"/>
        <w:jc w:val="both"/>
        <w:rPr>
          <w:rFonts w:ascii="Arial" w:hAnsi="Arial"/>
          <w:b/>
          <w:snapToGrid w:val="0"/>
          <w:sz w:val="28"/>
          <w:szCs w:val="28"/>
          <w:lang w:val="es-MX" w:eastAsia="es-ES"/>
        </w:rPr>
      </w:pPr>
      <w:r>
        <w:rPr>
          <w:rFonts w:ascii="Arial" w:hAnsi="Arial"/>
          <w:b/>
          <w:snapToGrid w:val="0"/>
          <w:sz w:val="28"/>
          <w:szCs w:val="28"/>
          <w:lang w:val="es-MX" w:eastAsia="es-ES"/>
        </w:rPr>
        <w:lastRenderedPageBreak/>
        <w:t xml:space="preserve">2.2. </w:t>
      </w:r>
      <w:r w:rsidR="0030227C">
        <w:rPr>
          <w:rFonts w:ascii="Arial" w:hAnsi="Arial"/>
          <w:b/>
          <w:snapToGrid w:val="0"/>
          <w:sz w:val="28"/>
          <w:szCs w:val="28"/>
          <w:lang w:val="es-MX" w:eastAsia="es-ES"/>
        </w:rPr>
        <w:t>Afectación al derecho a la identidad, derivada del procedimiento judicial</w:t>
      </w:r>
      <w:r w:rsidR="001E298C">
        <w:rPr>
          <w:rFonts w:ascii="Arial" w:hAnsi="Arial"/>
          <w:b/>
          <w:snapToGrid w:val="0"/>
          <w:sz w:val="28"/>
          <w:szCs w:val="28"/>
          <w:lang w:val="es-MX" w:eastAsia="es-ES"/>
        </w:rPr>
        <w:t xml:space="preserve">. </w:t>
      </w:r>
      <w:r w:rsidR="00F85A5A">
        <w:rPr>
          <w:rFonts w:ascii="Arial" w:hAnsi="Arial"/>
          <w:snapToGrid w:val="0"/>
          <w:sz w:val="28"/>
          <w:szCs w:val="28"/>
          <w:lang w:val="es-MX" w:eastAsia="es-ES"/>
        </w:rPr>
        <w:t>Corolario</w:t>
      </w:r>
      <w:r w:rsidR="001E298C">
        <w:rPr>
          <w:rFonts w:ascii="Arial" w:hAnsi="Arial"/>
          <w:snapToGrid w:val="0"/>
          <w:sz w:val="28"/>
          <w:szCs w:val="28"/>
          <w:lang w:val="es-MX" w:eastAsia="es-ES"/>
        </w:rPr>
        <w:t xml:space="preserve"> a la anterior afectación que generaría el desahogo del procedimiento judicial de rectificación, debe tenerse en cuenta que, en términos del </w:t>
      </w:r>
      <w:r w:rsidR="001E298C" w:rsidRPr="001E298C">
        <w:rPr>
          <w:rFonts w:ascii="Arial" w:hAnsi="Arial" w:cs="Arial"/>
          <w:sz w:val="28"/>
          <w:szCs w:val="28"/>
          <w:lang w:val="es-MX"/>
        </w:rPr>
        <w:t xml:space="preserve">artículo 763 del </w:t>
      </w:r>
      <w:r w:rsidR="001E298C">
        <w:rPr>
          <w:rFonts w:ascii="Arial" w:hAnsi="Arial" w:cs="Arial"/>
          <w:sz w:val="28"/>
          <w:szCs w:val="28"/>
          <w:lang w:val="es-MX"/>
        </w:rPr>
        <w:t xml:space="preserve">Código de Procedimientos Civiles para el Estado de Jalisco, </w:t>
      </w:r>
      <w:r w:rsidR="00F21663">
        <w:rPr>
          <w:rFonts w:ascii="Arial" w:hAnsi="Arial" w:cs="Arial"/>
          <w:sz w:val="28"/>
          <w:szCs w:val="28"/>
          <w:lang w:val="es-MX"/>
        </w:rPr>
        <w:t xml:space="preserve">luego de que </w:t>
      </w:r>
      <w:r w:rsidR="001E298C" w:rsidRPr="001E298C">
        <w:rPr>
          <w:rFonts w:ascii="Arial" w:hAnsi="Arial" w:cs="Arial"/>
          <w:sz w:val="28"/>
          <w:szCs w:val="28"/>
          <w:lang w:val="es-MX"/>
        </w:rPr>
        <w:t xml:space="preserve">cause ejecutoria la sentencia que se pronuncie en estos juicios, el fallo respectivo se comunicará a la Dirección del Registro Civil, al Oficial del Registro Civil donde pasó el acto, </w:t>
      </w:r>
      <w:r w:rsidR="00E22B7D" w:rsidRPr="0060115D">
        <w:rPr>
          <w:rFonts w:ascii="Arial Narrow" w:hAnsi="Arial Narrow"/>
          <w:b/>
          <w:snapToGrid w:val="0"/>
          <w:sz w:val="28"/>
          <w:szCs w:val="28"/>
          <w:lang w:val="es-MX" w:eastAsia="es-ES"/>
        </w:rPr>
        <w:t>"</w:t>
      </w:r>
      <w:r w:rsidR="001E298C" w:rsidRPr="001E298C">
        <w:rPr>
          <w:rFonts w:ascii="Arial Narrow" w:hAnsi="Arial Narrow" w:cs="Arial"/>
          <w:b/>
          <w:sz w:val="28"/>
          <w:szCs w:val="28"/>
          <w:lang w:val="es-MX"/>
        </w:rPr>
        <w:t>y éste hará una referencia de ella al margen del acta impugnada".</w:t>
      </w:r>
    </w:p>
    <w:p w:rsidR="001E298C" w:rsidRPr="00F21663" w:rsidRDefault="00F21663" w:rsidP="00E22B7D">
      <w:pPr>
        <w:widowControl w:val="0"/>
        <w:spacing w:before="240" w:after="240" w:line="360" w:lineRule="auto"/>
        <w:ind w:firstLine="709"/>
        <w:jc w:val="both"/>
        <w:rPr>
          <w:rFonts w:ascii="Arial" w:hAnsi="Arial"/>
          <w:snapToGrid w:val="0"/>
          <w:sz w:val="28"/>
          <w:szCs w:val="28"/>
          <w:lang w:val="es-MX" w:eastAsia="es-ES"/>
        </w:rPr>
      </w:pPr>
      <w:r>
        <w:rPr>
          <w:rFonts w:ascii="Arial" w:hAnsi="Arial"/>
          <w:snapToGrid w:val="0"/>
          <w:sz w:val="28"/>
          <w:szCs w:val="28"/>
          <w:lang w:val="es-MX" w:eastAsia="es-ES"/>
        </w:rPr>
        <w:t xml:space="preserve">Al respecto, </w:t>
      </w:r>
      <w:r w:rsidR="001E298C">
        <w:rPr>
          <w:rFonts w:ascii="Arial" w:hAnsi="Arial"/>
          <w:snapToGrid w:val="0"/>
          <w:sz w:val="28"/>
          <w:szCs w:val="28"/>
          <w:lang w:val="es-MX" w:eastAsia="es-ES"/>
        </w:rPr>
        <w:t xml:space="preserve">el Pleno de este Alto Tribunal, al resolver el amparo directo </w:t>
      </w:r>
      <w:r w:rsidR="001E298C" w:rsidRPr="00F21663">
        <w:rPr>
          <w:rFonts w:ascii="Arial" w:hAnsi="Arial"/>
          <w:b/>
          <w:snapToGrid w:val="0"/>
          <w:sz w:val="28"/>
          <w:szCs w:val="28"/>
          <w:lang w:val="es-MX" w:eastAsia="es-ES"/>
        </w:rPr>
        <w:t>6/2008</w:t>
      </w:r>
      <w:r w:rsidR="001E298C">
        <w:rPr>
          <w:rFonts w:ascii="Arial" w:hAnsi="Arial"/>
          <w:snapToGrid w:val="0"/>
          <w:sz w:val="28"/>
          <w:szCs w:val="28"/>
          <w:lang w:val="es-MX" w:eastAsia="es-ES"/>
        </w:rPr>
        <w:t xml:space="preserve"> sostuvo que</w:t>
      </w:r>
      <w:r w:rsidR="001E298C" w:rsidRPr="001E298C">
        <w:rPr>
          <w:rFonts w:ascii="Arial" w:hAnsi="Arial"/>
          <w:snapToGrid w:val="0"/>
          <w:sz w:val="28"/>
          <w:szCs w:val="28"/>
          <w:lang w:val="es-MX" w:eastAsia="es-ES"/>
        </w:rPr>
        <w:t>,</w:t>
      </w:r>
      <w:r w:rsidR="001E298C">
        <w:rPr>
          <w:rFonts w:ascii="Arial" w:hAnsi="Arial"/>
          <w:snapToGrid w:val="0"/>
          <w:sz w:val="28"/>
          <w:szCs w:val="28"/>
          <w:lang w:val="es-MX" w:eastAsia="es-ES"/>
        </w:rPr>
        <w:t xml:space="preserve"> para cumplimentar con el derecho a la salud y a la identidad,</w:t>
      </w:r>
      <w:r w:rsidR="001E298C" w:rsidRPr="001E298C">
        <w:rPr>
          <w:rFonts w:ascii="Arial" w:hAnsi="Arial"/>
          <w:snapToGrid w:val="0"/>
          <w:sz w:val="28"/>
          <w:szCs w:val="28"/>
          <w:lang w:val="es-MX" w:eastAsia="es-ES"/>
        </w:rPr>
        <w:t xml:space="preserve"> no basta </w:t>
      </w:r>
      <w:r w:rsidR="00E22B7D" w:rsidRPr="0060115D">
        <w:rPr>
          <w:rFonts w:ascii="Arial Narrow" w:hAnsi="Arial Narrow"/>
          <w:b/>
          <w:snapToGrid w:val="0"/>
          <w:sz w:val="28"/>
          <w:szCs w:val="28"/>
          <w:lang w:val="es-MX" w:eastAsia="es-ES"/>
        </w:rPr>
        <w:t>"</w:t>
      </w:r>
      <w:r w:rsidR="001E298C" w:rsidRPr="001E298C">
        <w:rPr>
          <w:rFonts w:ascii="Arial Narrow" w:hAnsi="Arial Narrow"/>
          <w:b/>
          <w:snapToGrid w:val="0"/>
          <w:sz w:val="28"/>
          <w:szCs w:val="28"/>
          <w:lang w:val="es-MX" w:eastAsia="es-ES"/>
        </w:rPr>
        <w:t>que dicha adecuación sexo legal-sexo psicológico, se limite a la anotación marginal, en el acta de nacimiento primigenia, de la sentencia que conceda la rectificación de su nombre y sexo</w:t>
      </w:r>
      <w:r w:rsidR="001E298C">
        <w:rPr>
          <w:rFonts w:ascii="Arial" w:hAnsi="Arial"/>
          <w:snapToGrid w:val="0"/>
          <w:sz w:val="28"/>
          <w:szCs w:val="28"/>
          <w:lang w:val="es-MX" w:eastAsia="es-ES"/>
        </w:rPr>
        <w:t xml:space="preserve"> </w:t>
      </w:r>
      <w:r w:rsidR="001E298C" w:rsidRPr="00E22B7D">
        <w:rPr>
          <w:rFonts w:ascii="Arial Narrow" w:hAnsi="Arial Narrow"/>
          <w:b/>
          <w:snapToGrid w:val="0"/>
          <w:sz w:val="28"/>
          <w:szCs w:val="28"/>
          <w:lang w:val="es-MX" w:eastAsia="es-ES"/>
        </w:rPr>
        <w:t>[…]</w:t>
      </w:r>
      <w:r w:rsidR="001E298C" w:rsidRPr="00E22B7D">
        <w:rPr>
          <w:rFonts w:ascii="Arial" w:hAnsi="Arial"/>
          <w:b/>
          <w:snapToGrid w:val="0"/>
          <w:sz w:val="28"/>
          <w:szCs w:val="28"/>
          <w:lang w:val="es-MX" w:eastAsia="es-ES"/>
        </w:rPr>
        <w:t xml:space="preserve"> </w:t>
      </w:r>
      <w:r w:rsidR="001E298C" w:rsidRPr="001E298C">
        <w:rPr>
          <w:rFonts w:ascii="Arial Narrow" w:hAnsi="Arial Narrow"/>
          <w:b/>
          <w:snapToGrid w:val="0"/>
          <w:sz w:val="28"/>
          <w:szCs w:val="28"/>
          <w:lang w:val="es-MX" w:eastAsia="es-ES"/>
        </w:rPr>
        <w:t>pues es un hecho innegable que hasta en las más simples actividades de su vida, estará obligado a mostrar un documento que</w:t>
      </w:r>
      <w:r>
        <w:rPr>
          <w:rFonts w:ascii="Arial Narrow" w:hAnsi="Arial Narrow"/>
          <w:b/>
          <w:snapToGrid w:val="0"/>
          <w:sz w:val="28"/>
          <w:szCs w:val="28"/>
          <w:lang w:val="es-MX" w:eastAsia="es-ES"/>
        </w:rPr>
        <w:t xml:space="preserve"> contiene los datos anteriores […] </w:t>
      </w:r>
      <w:r w:rsidR="001E298C" w:rsidRPr="001E298C">
        <w:rPr>
          <w:rFonts w:ascii="Arial Narrow" w:hAnsi="Arial Narrow"/>
          <w:b/>
          <w:snapToGrid w:val="0"/>
          <w:sz w:val="28"/>
          <w:szCs w:val="28"/>
          <w:lang w:val="es-MX" w:eastAsia="es-ES"/>
        </w:rPr>
        <w:t xml:space="preserve">lo que hace que perviva una situación tortuosa en su vida cotidiana que, indudablemente, tendrá efecto sobre su estado emocional o mental". </w:t>
      </w:r>
    </w:p>
    <w:p w:rsidR="008C3954" w:rsidRPr="001D5073" w:rsidRDefault="001E298C" w:rsidP="001D5073">
      <w:pPr>
        <w:spacing w:before="240" w:after="240" w:line="360" w:lineRule="auto"/>
        <w:ind w:firstLine="709"/>
        <w:jc w:val="both"/>
        <w:rPr>
          <w:rFonts w:ascii="Arial Narrow" w:hAnsi="Arial Narrow"/>
          <w:b/>
          <w:snapToGrid w:val="0"/>
          <w:sz w:val="28"/>
          <w:szCs w:val="28"/>
          <w:lang w:val="es-MX" w:eastAsia="es-ES"/>
        </w:rPr>
      </w:pPr>
      <w:r>
        <w:rPr>
          <w:rFonts w:ascii="Arial" w:hAnsi="Arial"/>
          <w:snapToGrid w:val="0"/>
          <w:sz w:val="28"/>
          <w:szCs w:val="28"/>
          <w:lang w:val="es-MX" w:eastAsia="es-ES"/>
        </w:rPr>
        <w:t xml:space="preserve">Máxime que </w:t>
      </w:r>
      <w:r w:rsidRPr="001E298C">
        <w:rPr>
          <w:rFonts w:ascii="Arial" w:hAnsi="Arial"/>
          <w:snapToGrid w:val="0"/>
          <w:sz w:val="28"/>
          <w:szCs w:val="28"/>
          <w:lang w:val="es-MX" w:eastAsia="es-ES"/>
        </w:rPr>
        <w:t xml:space="preserve">dicha situación </w:t>
      </w:r>
      <w:r w:rsidR="00E22B7D" w:rsidRPr="0060115D">
        <w:rPr>
          <w:rFonts w:ascii="Arial Narrow" w:hAnsi="Arial Narrow"/>
          <w:b/>
          <w:snapToGrid w:val="0"/>
          <w:sz w:val="28"/>
          <w:szCs w:val="28"/>
          <w:lang w:val="es-MX" w:eastAsia="es-ES"/>
        </w:rPr>
        <w:t>"</w:t>
      </w:r>
      <w:r w:rsidRPr="001E298C">
        <w:rPr>
          <w:rFonts w:ascii="Arial Narrow" w:hAnsi="Arial Narrow"/>
          <w:b/>
          <w:snapToGrid w:val="0"/>
          <w:sz w:val="28"/>
          <w:szCs w:val="28"/>
          <w:lang w:val="es-MX" w:eastAsia="es-ES"/>
        </w:rPr>
        <w:t>materializa también una injerencia en su intimidad y vida privada, ya que, se insiste, tendrá que exteriorizar, en muchas de sus actividades, su condición anterio</w:t>
      </w:r>
      <w:r>
        <w:rPr>
          <w:rFonts w:ascii="Arial Narrow" w:hAnsi="Arial Narrow"/>
          <w:b/>
          <w:snapToGrid w:val="0"/>
          <w:sz w:val="28"/>
          <w:szCs w:val="28"/>
          <w:lang w:val="es-MX" w:eastAsia="es-ES"/>
        </w:rPr>
        <w:t>r</w:t>
      </w:r>
      <w:r w:rsidRPr="001E298C">
        <w:rPr>
          <w:rFonts w:ascii="Arial Narrow" w:hAnsi="Arial Narrow"/>
          <w:b/>
          <w:snapToGrid w:val="0"/>
          <w:sz w:val="28"/>
          <w:szCs w:val="28"/>
          <w:lang w:val="es-MX" w:eastAsia="es-ES"/>
        </w:rPr>
        <w:t>"</w:t>
      </w:r>
      <w:r w:rsidRPr="00E22B7D">
        <w:rPr>
          <w:rFonts w:ascii="Arial" w:hAnsi="Arial"/>
          <w:b/>
          <w:snapToGrid w:val="0"/>
          <w:sz w:val="28"/>
          <w:szCs w:val="28"/>
          <w:lang w:val="es-MX" w:eastAsia="es-ES"/>
        </w:rPr>
        <w:t>,</w:t>
      </w:r>
      <w:r w:rsidRPr="001E298C">
        <w:rPr>
          <w:rFonts w:ascii="Arial" w:hAnsi="Arial"/>
          <w:snapToGrid w:val="0"/>
          <w:sz w:val="28"/>
          <w:szCs w:val="28"/>
          <w:lang w:val="es-MX" w:eastAsia="es-ES"/>
        </w:rPr>
        <w:t xml:space="preserve"> lo que, a su vez, genera eventuales actos discriminatorios hacia su persona en aspectos laborales o en sus relaciones sociales. </w:t>
      </w:r>
      <w:r>
        <w:rPr>
          <w:rFonts w:ascii="Arial" w:hAnsi="Arial"/>
          <w:snapToGrid w:val="0"/>
          <w:sz w:val="28"/>
          <w:szCs w:val="28"/>
          <w:lang w:val="es-MX" w:eastAsia="es-ES"/>
        </w:rPr>
        <w:t>Así,</w:t>
      </w:r>
      <w:r w:rsidRPr="001E298C">
        <w:rPr>
          <w:rFonts w:ascii="Arial" w:hAnsi="Arial"/>
          <w:snapToGrid w:val="0"/>
          <w:sz w:val="28"/>
          <w:szCs w:val="28"/>
          <w:lang w:val="es-MX" w:eastAsia="es-ES"/>
        </w:rPr>
        <w:t xml:space="preserve"> mantener, desde el aspecto legal, a una persona en un </w:t>
      </w:r>
      <w:r>
        <w:rPr>
          <w:rFonts w:ascii="Arial" w:hAnsi="Arial"/>
          <w:snapToGrid w:val="0"/>
          <w:sz w:val="28"/>
          <w:szCs w:val="28"/>
          <w:lang w:val="es-MX" w:eastAsia="es-ES"/>
        </w:rPr>
        <w:t>sexo que no siente como propio, mediante la subsistencia del acta de nacimiento primigenia y solamente una anotación marginal del cambio de sexo y nombre</w:t>
      </w:r>
      <w:r w:rsidRPr="001E298C">
        <w:rPr>
          <w:rFonts w:ascii="Arial" w:hAnsi="Arial"/>
          <w:snapToGrid w:val="0"/>
          <w:sz w:val="28"/>
          <w:szCs w:val="28"/>
          <w:lang w:val="es-MX" w:eastAsia="es-ES"/>
        </w:rPr>
        <w:t xml:space="preserve">, </w:t>
      </w:r>
      <w:r w:rsidR="00E22B7D" w:rsidRPr="0060115D">
        <w:rPr>
          <w:rFonts w:ascii="Arial Narrow" w:hAnsi="Arial Narrow"/>
          <w:b/>
          <w:snapToGrid w:val="0"/>
          <w:sz w:val="28"/>
          <w:szCs w:val="28"/>
          <w:lang w:val="es-MX" w:eastAsia="es-ES"/>
        </w:rPr>
        <w:t>"</w:t>
      </w:r>
      <w:r w:rsidRPr="001E298C">
        <w:rPr>
          <w:rFonts w:ascii="Arial Narrow" w:hAnsi="Arial Narrow"/>
          <w:b/>
          <w:snapToGrid w:val="0"/>
          <w:sz w:val="28"/>
          <w:szCs w:val="28"/>
          <w:lang w:val="es-MX" w:eastAsia="es-ES"/>
        </w:rPr>
        <w:t>constituye un atentado contra su intimidad y vida privada</w:t>
      </w:r>
      <w:r w:rsidR="00E22B7D" w:rsidRPr="0060115D">
        <w:rPr>
          <w:rFonts w:ascii="Arial Narrow" w:hAnsi="Arial Narrow"/>
          <w:b/>
          <w:snapToGrid w:val="0"/>
          <w:sz w:val="28"/>
          <w:szCs w:val="28"/>
          <w:lang w:val="es-MX" w:eastAsia="es-ES"/>
        </w:rPr>
        <w:t>"</w:t>
      </w:r>
      <w:r w:rsidRPr="00E22B7D">
        <w:rPr>
          <w:rFonts w:ascii="Arial" w:hAnsi="Arial"/>
          <w:b/>
          <w:snapToGrid w:val="0"/>
          <w:sz w:val="28"/>
          <w:szCs w:val="28"/>
          <w:lang w:val="es-MX" w:eastAsia="es-ES"/>
        </w:rPr>
        <w:t>.</w:t>
      </w:r>
      <w:r w:rsidR="001D5073">
        <w:rPr>
          <w:rFonts w:ascii="Arial" w:hAnsi="Arial"/>
          <w:snapToGrid w:val="0"/>
          <w:sz w:val="28"/>
          <w:szCs w:val="28"/>
          <w:lang w:val="es-MX" w:eastAsia="es-ES"/>
        </w:rPr>
        <w:t xml:space="preserve"> Esto es, tales rectificaciones no cumplen con la finalidad de proteger el derecho a la identidad, si la rectificación respectiva </w:t>
      </w:r>
      <w:r w:rsidR="00E22B7D" w:rsidRPr="0060115D">
        <w:rPr>
          <w:rFonts w:ascii="Arial Narrow" w:hAnsi="Arial Narrow"/>
          <w:b/>
          <w:snapToGrid w:val="0"/>
          <w:sz w:val="28"/>
          <w:szCs w:val="28"/>
          <w:lang w:val="es-MX" w:eastAsia="es-ES"/>
        </w:rPr>
        <w:t>"</w:t>
      </w:r>
      <w:r w:rsidR="00773B62" w:rsidRPr="001D5073">
        <w:rPr>
          <w:rFonts w:ascii="Arial Narrow" w:hAnsi="Arial Narrow"/>
          <w:b/>
          <w:snapToGrid w:val="0"/>
          <w:sz w:val="28"/>
          <w:szCs w:val="28"/>
          <w:lang w:val="es-MX" w:eastAsia="es-ES"/>
        </w:rPr>
        <w:t>se limita a una anotación marginal</w:t>
      </w:r>
      <w:r w:rsidR="001D5073" w:rsidRPr="001D5073">
        <w:rPr>
          <w:rFonts w:ascii="Arial Narrow" w:hAnsi="Arial Narrow"/>
          <w:b/>
          <w:snapToGrid w:val="0"/>
          <w:sz w:val="28"/>
          <w:szCs w:val="28"/>
          <w:lang w:val="es-MX" w:eastAsia="es-ES"/>
        </w:rPr>
        <w:t>"</w:t>
      </w:r>
      <w:r w:rsidR="00773B62" w:rsidRPr="001D5073">
        <w:rPr>
          <w:rFonts w:ascii="Arial Narrow" w:hAnsi="Arial Narrow"/>
          <w:b/>
          <w:snapToGrid w:val="0"/>
          <w:sz w:val="28"/>
          <w:szCs w:val="28"/>
          <w:lang w:val="es-MX" w:eastAsia="es-ES"/>
        </w:rPr>
        <w:t>.</w:t>
      </w:r>
    </w:p>
    <w:p w:rsidR="004530C6" w:rsidRDefault="001D5073" w:rsidP="00A14EFE">
      <w:pPr>
        <w:widowControl w:val="0"/>
        <w:spacing w:before="240" w:after="240" w:line="360" w:lineRule="auto"/>
        <w:ind w:firstLine="709"/>
        <w:jc w:val="both"/>
        <w:rPr>
          <w:rFonts w:ascii="Arial Narrow" w:hAnsi="Arial Narrow"/>
          <w:b/>
          <w:snapToGrid w:val="0"/>
          <w:sz w:val="28"/>
          <w:szCs w:val="28"/>
          <w:lang w:val="es-MX" w:eastAsia="es-ES"/>
        </w:rPr>
      </w:pPr>
      <w:r>
        <w:rPr>
          <w:rFonts w:ascii="Arial" w:hAnsi="Arial"/>
          <w:snapToGrid w:val="0"/>
          <w:sz w:val="28"/>
          <w:szCs w:val="28"/>
          <w:lang w:val="es-MX" w:eastAsia="es-ES"/>
        </w:rPr>
        <w:lastRenderedPageBreak/>
        <w:t xml:space="preserve">En efecto, </w:t>
      </w:r>
      <w:r w:rsidRPr="001D5073">
        <w:rPr>
          <w:rFonts w:ascii="Arial" w:hAnsi="Arial"/>
          <w:snapToGrid w:val="0"/>
          <w:sz w:val="28"/>
          <w:szCs w:val="28"/>
          <w:lang w:val="es-MX" w:eastAsia="es-ES"/>
        </w:rPr>
        <w:t>si los docume</w:t>
      </w:r>
      <w:r>
        <w:rPr>
          <w:rFonts w:ascii="Arial" w:hAnsi="Arial"/>
          <w:snapToGrid w:val="0"/>
          <w:sz w:val="28"/>
          <w:szCs w:val="28"/>
          <w:lang w:val="es-MX" w:eastAsia="es-ES"/>
        </w:rPr>
        <w:t>ntos de identidad de la persona</w:t>
      </w:r>
      <w:r w:rsidRPr="001D5073">
        <w:rPr>
          <w:rFonts w:ascii="Arial" w:hAnsi="Arial"/>
          <w:snapToGrid w:val="0"/>
          <w:sz w:val="28"/>
          <w:szCs w:val="28"/>
          <w:lang w:val="es-MX" w:eastAsia="es-ES"/>
        </w:rPr>
        <w:t xml:space="preserve">, entre ellos, el acta de nacimiento, mantienen los datos con los que originalmente fue registrada al nacer, a partir de la asignación del sexo biológico </w:t>
      </w:r>
      <w:r w:rsidR="00E22B7D" w:rsidRPr="0060115D">
        <w:rPr>
          <w:rFonts w:ascii="Arial Narrow" w:hAnsi="Arial Narrow"/>
          <w:b/>
          <w:snapToGrid w:val="0"/>
          <w:sz w:val="28"/>
          <w:szCs w:val="28"/>
          <w:lang w:val="es-MX" w:eastAsia="es-ES"/>
        </w:rPr>
        <w:t>"</w:t>
      </w:r>
      <w:r w:rsidRPr="001D5073">
        <w:rPr>
          <w:rFonts w:ascii="Arial Narrow" w:hAnsi="Arial Narrow"/>
          <w:b/>
          <w:snapToGrid w:val="0"/>
          <w:sz w:val="28"/>
          <w:szCs w:val="28"/>
          <w:lang w:val="es-MX" w:eastAsia="es-ES"/>
        </w:rPr>
        <w:t>y solamente se realiza una nota marginal de la sentencia que otorgó la rectificación concedida, con la consiguiente publicidad de aquellos datos"</w:t>
      </w:r>
      <w:r w:rsidRPr="00E22B7D">
        <w:rPr>
          <w:rFonts w:ascii="Arial" w:hAnsi="Arial"/>
          <w:b/>
          <w:snapToGrid w:val="0"/>
          <w:sz w:val="28"/>
          <w:szCs w:val="28"/>
          <w:lang w:val="es-MX" w:eastAsia="es-ES"/>
        </w:rPr>
        <w:t>,</w:t>
      </w:r>
      <w:r>
        <w:rPr>
          <w:rFonts w:ascii="Arial" w:hAnsi="Arial"/>
          <w:snapToGrid w:val="0"/>
          <w:sz w:val="28"/>
          <w:szCs w:val="28"/>
          <w:lang w:val="es-MX" w:eastAsia="es-ES"/>
        </w:rPr>
        <w:t xml:space="preserve"> es innegable que c</w:t>
      </w:r>
      <w:r w:rsidR="004530C6">
        <w:rPr>
          <w:rFonts w:ascii="Arial" w:hAnsi="Arial"/>
          <w:snapToGrid w:val="0"/>
          <w:sz w:val="28"/>
          <w:szCs w:val="28"/>
          <w:lang w:val="es-MX" w:eastAsia="es-ES"/>
        </w:rPr>
        <w:t>on ello se violan los</w:t>
      </w:r>
      <w:r w:rsidR="004530C6" w:rsidRPr="004530C6">
        <w:rPr>
          <w:rFonts w:ascii="Arial" w:hAnsi="Arial"/>
          <w:snapToGrid w:val="0"/>
          <w:sz w:val="28"/>
          <w:szCs w:val="28"/>
          <w:lang w:val="es-MX" w:eastAsia="es-ES"/>
        </w:rPr>
        <w:t xml:space="preserve"> derechos fundamentales a la dignidad humana, a la igualdad y a la no discriminación, a la intimidad, a la vida privada, a la propia imagen, a la identidad personal y sexual, al libre desarrollo de la personalidad y a la salud, </w:t>
      </w:r>
      <w:r w:rsidR="00E22B7D" w:rsidRPr="0060115D">
        <w:rPr>
          <w:rFonts w:ascii="Arial Narrow" w:hAnsi="Arial Narrow"/>
          <w:b/>
          <w:snapToGrid w:val="0"/>
          <w:sz w:val="28"/>
          <w:szCs w:val="28"/>
          <w:lang w:val="es-MX" w:eastAsia="es-ES"/>
        </w:rPr>
        <w:t>"</w:t>
      </w:r>
      <w:r w:rsidR="004530C6" w:rsidRPr="004530C6">
        <w:rPr>
          <w:rFonts w:ascii="Arial Narrow" w:hAnsi="Arial Narrow"/>
          <w:b/>
          <w:snapToGrid w:val="0"/>
          <w:sz w:val="28"/>
          <w:szCs w:val="28"/>
          <w:lang w:val="es-MX" w:eastAsia="es-ES"/>
        </w:rPr>
        <w:t>porque la nota marginal propicia que dicha persona exteriorice hasta en las más simples actividades de su vida su condición anterior, generando eventuales actos discriminatorios hacia su persona, sin que se advierta razonabilidad alguna para limitarlos de esa manera".</w:t>
      </w:r>
    </w:p>
    <w:p w:rsidR="004530C6" w:rsidRPr="004530C6" w:rsidRDefault="004530C6" w:rsidP="0059051C">
      <w:pPr>
        <w:spacing w:before="240" w:after="240" w:line="360" w:lineRule="auto"/>
        <w:ind w:firstLine="709"/>
        <w:jc w:val="both"/>
        <w:rPr>
          <w:rFonts w:ascii="Arial" w:hAnsi="Arial" w:cs="Arial"/>
          <w:snapToGrid w:val="0"/>
          <w:sz w:val="28"/>
          <w:szCs w:val="28"/>
          <w:lang w:eastAsia="es-ES"/>
        </w:rPr>
      </w:pPr>
      <w:r>
        <w:rPr>
          <w:rFonts w:ascii="Arial" w:hAnsi="Arial" w:cs="Arial"/>
          <w:snapToGrid w:val="0"/>
          <w:sz w:val="28"/>
          <w:szCs w:val="28"/>
          <w:lang w:val="es-MX" w:eastAsia="es-ES"/>
        </w:rPr>
        <w:t xml:space="preserve">En suma, </w:t>
      </w:r>
      <w:r w:rsidRPr="004530C6">
        <w:rPr>
          <w:rFonts w:ascii="Arial" w:hAnsi="Arial" w:cs="Arial"/>
          <w:snapToGrid w:val="0"/>
          <w:sz w:val="28"/>
          <w:szCs w:val="28"/>
          <w:lang w:eastAsia="es-ES"/>
        </w:rPr>
        <w:t>el</w:t>
      </w:r>
      <w:r>
        <w:rPr>
          <w:rFonts w:ascii="Arial" w:hAnsi="Arial" w:cs="Arial"/>
          <w:snapToGrid w:val="0"/>
          <w:sz w:val="28"/>
          <w:szCs w:val="28"/>
          <w:lang w:eastAsia="es-ES"/>
        </w:rPr>
        <w:t xml:space="preserve"> cumplimiento de l</w:t>
      </w:r>
      <w:r w:rsidR="00784D22">
        <w:rPr>
          <w:rFonts w:ascii="Arial" w:hAnsi="Arial" w:cs="Arial"/>
          <w:snapToGrid w:val="0"/>
          <w:sz w:val="28"/>
          <w:szCs w:val="28"/>
          <w:lang w:eastAsia="es-ES"/>
        </w:rPr>
        <w:t xml:space="preserve">os derechos humanos mencionados, no pueden cumplimentarse </w:t>
      </w:r>
      <w:r w:rsidRPr="004530C6">
        <w:rPr>
          <w:rFonts w:ascii="Arial" w:hAnsi="Arial" w:cs="Arial"/>
          <w:snapToGrid w:val="0"/>
          <w:sz w:val="28"/>
          <w:szCs w:val="28"/>
          <w:lang w:eastAsia="es-ES"/>
        </w:rPr>
        <w:t xml:space="preserve">si no se le permite </w:t>
      </w:r>
      <w:r w:rsidR="00784D22">
        <w:rPr>
          <w:rFonts w:ascii="Arial" w:hAnsi="Arial" w:cs="Arial"/>
          <w:snapToGrid w:val="0"/>
          <w:sz w:val="28"/>
          <w:szCs w:val="28"/>
          <w:lang w:eastAsia="es-ES"/>
        </w:rPr>
        <w:t xml:space="preserve">a la persona </w:t>
      </w:r>
      <w:r w:rsidRPr="004530C6">
        <w:rPr>
          <w:rFonts w:ascii="Arial" w:hAnsi="Arial" w:cs="Arial"/>
          <w:snapToGrid w:val="0"/>
          <w:sz w:val="28"/>
          <w:szCs w:val="28"/>
          <w:lang w:eastAsia="es-ES"/>
        </w:rPr>
        <w:t xml:space="preserve">el cambio en los asientos registrales del dato referente a su sexo, a través del cual, logre concluir su nuevo aspecto con la realidad registral, </w:t>
      </w:r>
      <w:r w:rsidR="00E22B7D" w:rsidRPr="0060115D">
        <w:rPr>
          <w:rFonts w:ascii="Arial Narrow" w:hAnsi="Arial Narrow"/>
          <w:b/>
          <w:snapToGrid w:val="0"/>
          <w:sz w:val="28"/>
          <w:szCs w:val="28"/>
          <w:lang w:val="es-MX" w:eastAsia="es-ES"/>
        </w:rPr>
        <w:t>"</w:t>
      </w:r>
      <w:r w:rsidRPr="00784D22">
        <w:rPr>
          <w:rFonts w:ascii="Arial Narrow" w:hAnsi="Arial Narrow" w:cs="Arial"/>
          <w:b/>
          <w:snapToGrid w:val="0"/>
          <w:sz w:val="28"/>
          <w:szCs w:val="28"/>
          <w:lang w:eastAsia="es-ES"/>
        </w:rPr>
        <w:t xml:space="preserve">lo que sólo puede lograrse </w:t>
      </w:r>
      <w:r w:rsidRPr="00F21663">
        <w:rPr>
          <w:rFonts w:ascii="Arial Narrow" w:hAnsi="Arial Narrow" w:cs="Arial"/>
          <w:b/>
          <w:snapToGrid w:val="0"/>
          <w:sz w:val="28"/>
          <w:szCs w:val="28"/>
          <w:u w:val="single"/>
          <w:lang w:eastAsia="es-ES"/>
        </w:rPr>
        <w:t>con la expedición de nuevos documentos de identidad</w:t>
      </w:r>
      <w:r w:rsidRPr="00E22B7D">
        <w:rPr>
          <w:rFonts w:ascii="Arial Narrow" w:hAnsi="Arial Narrow" w:cs="Arial"/>
          <w:b/>
          <w:snapToGrid w:val="0"/>
          <w:sz w:val="28"/>
          <w:szCs w:val="28"/>
          <w:lang w:eastAsia="es-ES"/>
        </w:rPr>
        <w:t>,</w:t>
      </w:r>
      <w:r w:rsidRPr="00784D22">
        <w:rPr>
          <w:rFonts w:ascii="Arial Narrow" w:hAnsi="Arial Narrow" w:cs="Arial"/>
          <w:b/>
          <w:snapToGrid w:val="0"/>
          <w:sz w:val="28"/>
          <w:szCs w:val="28"/>
          <w:lang w:eastAsia="es-ES"/>
        </w:rPr>
        <w:t xml:space="preserve"> así como con la protección de esa información frente a terceros</w:t>
      </w:r>
      <w:r w:rsidR="00784D22" w:rsidRPr="00784D22">
        <w:rPr>
          <w:rFonts w:ascii="Arial Narrow" w:hAnsi="Arial Narrow" w:cs="Arial"/>
          <w:b/>
          <w:snapToGrid w:val="0"/>
          <w:sz w:val="28"/>
          <w:szCs w:val="28"/>
          <w:lang w:val="es-MX" w:eastAsia="es-ES"/>
        </w:rPr>
        <w:t>"</w:t>
      </w:r>
      <w:r w:rsidRPr="00784D22">
        <w:rPr>
          <w:rFonts w:ascii="Arial Narrow" w:hAnsi="Arial Narrow" w:cs="Arial"/>
          <w:b/>
          <w:snapToGrid w:val="0"/>
          <w:sz w:val="28"/>
          <w:szCs w:val="28"/>
          <w:lang w:eastAsia="es-ES"/>
        </w:rPr>
        <w:t>,</w:t>
      </w:r>
      <w:r w:rsidRPr="004530C6">
        <w:rPr>
          <w:rFonts w:ascii="Arial" w:hAnsi="Arial" w:cs="Arial"/>
          <w:snapToGrid w:val="0"/>
          <w:sz w:val="28"/>
          <w:szCs w:val="28"/>
          <w:lang w:eastAsia="es-ES"/>
        </w:rPr>
        <w:t xml:space="preserve"> salvo los casos que expresa y limitativa</w:t>
      </w:r>
      <w:r w:rsidR="00F21663">
        <w:rPr>
          <w:rFonts w:ascii="Arial" w:hAnsi="Arial" w:cs="Arial"/>
          <w:snapToGrid w:val="0"/>
          <w:sz w:val="28"/>
          <w:szCs w:val="28"/>
          <w:lang w:eastAsia="es-ES"/>
        </w:rPr>
        <w:t>mente establezca el legislador.</w:t>
      </w:r>
    </w:p>
    <w:p w:rsidR="001D5073" w:rsidRDefault="004530C6" w:rsidP="001D5073">
      <w:pPr>
        <w:spacing w:before="240" w:after="240" w:line="360" w:lineRule="auto"/>
        <w:ind w:firstLine="709"/>
        <w:jc w:val="both"/>
        <w:rPr>
          <w:rFonts w:ascii="Arial" w:hAnsi="Arial"/>
          <w:snapToGrid w:val="0"/>
          <w:sz w:val="28"/>
          <w:szCs w:val="28"/>
          <w:lang w:val="es-MX" w:eastAsia="es-ES"/>
        </w:rPr>
      </w:pPr>
      <w:r>
        <w:rPr>
          <w:rFonts w:ascii="Arial" w:hAnsi="Arial"/>
          <w:snapToGrid w:val="0"/>
          <w:sz w:val="28"/>
          <w:szCs w:val="28"/>
          <w:lang w:val="es-MX" w:eastAsia="es-ES"/>
        </w:rPr>
        <w:t xml:space="preserve">Las anteriores consideraciones dieron lugar a la tesis </w:t>
      </w:r>
      <w:r w:rsidR="00E22B7D">
        <w:rPr>
          <w:rFonts w:ascii="Arial" w:hAnsi="Arial"/>
          <w:snapToGrid w:val="0"/>
          <w:sz w:val="28"/>
          <w:szCs w:val="28"/>
          <w:lang w:val="es-MX" w:eastAsia="es-ES"/>
        </w:rPr>
        <w:br/>
      </w:r>
      <w:r w:rsidRPr="004530C6">
        <w:rPr>
          <w:rFonts w:ascii="Arial" w:hAnsi="Arial"/>
          <w:snapToGrid w:val="0"/>
          <w:sz w:val="28"/>
          <w:szCs w:val="28"/>
          <w:lang w:val="es-MX" w:eastAsia="es-ES"/>
        </w:rPr>
        <w:t>P. LXXII/2009</w:t>
      </w:r>
      <w:r>
        <w:rPr>
          <w:rFonts w:ascii="Arial" w:hAnsi="Arial"/>
          <w:snapToGrid w:val="0"/>
          <w:sz w:val="28"/>
          <w:szCs w:val="28"/>
          <w:lang w:val="es-MX" w:eastAsia="es-ES"/>
        </w:rPr>
        <w:t>, intitulada:</w:t>
      </w:r>
      <w:r w:rsidRPr="004530C6">
        <w:rPr>
          <w:rFonts w:ascii="Arial Narrow" w:hAnsi="Arial Narrow"/>
          <w:b/>
          <w:snapToGrid w:val="0"/>
          <w:sz w:val="28"/>
          <w:szCs w:val="28"/>
          <w:lang w:val="es-MX" w:eastAsia="es-ES"/>
        </w:rPr>
        <w:t xml:space="preserve"> "REASIGNACIÓN SEXUAL. LA NOTA MARGINAL EN EL ACTA DE NACIMIENTO DE LA SENTENCIA QUE OTORGÓ LA DEMANDA DE RECTIFICACIÓN DEL NOMBRE Y SEXO, CON LA CONSIGUIENTE PUBLICIDAD DE DATOS, VIOLA LOS DERECHOS FUNDAMENTALES DEL INTERESADO"</w:t>
      </w:r>
      <w:r w:rsidRPr="00E22B7D">
        <w:rPr>
          <w:rStyle w:val="Refdenotaalpie"/>
          <w:rFonts w:ascii="Arial Narrow" w:hAnsi="Arial Narrow"/>
          <w:b/>
          <w:snapToGrid w:val="0"/>
          <w:sz w:val="28"/>
          <w:szCs w:val="28"/>
          <w:lang w:val="es-MX" w:eastAsia="es-ES"/>
        </w:rPr>
        <w:footnoteReference w:id="15"/>
      </w:r>
      <w:r w:rsidRPr="00E22B7D">
        <w:rPr>
          <w:rFonts w:ascii="Arial Narrow" w:hAnsi="Arial Narrow"/>
          <w:b/>
          <w:snapToGrid w:val="0"/>
          <w:sz w:val="28"/>
          <w:szCs w:val="28"/>
          <w:lang w:val="es-MX" w:eastAsia="es-ES"/>
        </w:rPr>
        <w:t>.</w:t>
      </w:r>
    </w:p>
    <w:p w:rsidR="00784D22" w:rsidRDefault="004530C6" w:rsidP="00784D22">
      <w:pPr>
        <w:spacing w:before="240" w:after="240" w:line="360" w:lineRule="auto"/>
        <w:ind w:firstLine="709"/>
        <w:jc w:val="both"/>
        <w:rPr>
          <w:rFonts w:ascii="Arial" w:hAnsi="Arial" w:cs="Arial"/>
          <w:snapToGrid w:val="0"/>
          <w:sz w:val="28"/>
          <w:szCs w:val="28"/>
          <w:lang w:eastAsia="es-ES"/>
        </w:rPr>
      </w:pPr>
      <w:r>
        <w:rPr>
          <w:rFonts w:ascii="Arial" w:hAnsi="Arial"/>
          <w:snapToGrid w:val="0"/>
          <w:sz w:val="28"/>
          <w:szCs w:val="28"/>
          <w:lang w:val="es-MX" w:eastAsia="es-ES"/>
        </w:rPr>
        <w:t xml:space="preserve">En </w:t>
      </w:r>
      <w:r w:rsidR="00784D22">
        <w:rPr>
          <w:rFonts w:ascii="Arial" w:hAnsi="Arial"/>
          <w:snapToGrid w:val="0"/>
          <w:sz w:val="28"/>
          <w:szCs w:val="28"/>
          <w:lang w:val="es-MX" w:eastAsia="es-ES"/>
        </w:rPr>
        <w:t xml:space="preserve">esa inteligencia, el Pleno de este Alto Tribunal ya ha determinado que </w:t>
      </w:r>
      <w:r>
        <w:rPr>
          <w:rFonts w:ascii="Arial" w:hAnsi="Arial"/>
          <w:snapToGrid w:val="0"/>
          <w:sz w:val="28"/>
          <w:szCs w:val="28"/>
          <w:lang w:val="es-MX" w:eastAsia="es-ES"/>
        </w:rPr>
        <w:t>el</w:t>
      </w:r>
      <w:r w:rsidR="00784D22">
        <w:rPr>
          <w:rFonts w:ascii="Arial" w:hAnsi="Arial"/>
          <w:snapToGrid w:val="0"/>
          <w:sz w:val="28"/>
          <w:szCs w:val="28"/>
          <w:lang w:val="es-MX" w:eastAsia="es-ES"/>
        </w:rPr>
        <w:t xml:space="preserve"> cumplimiento al derecho a la identidad, en cuanto </w:t>
      </w:r>
      <w:r w:rsidR="00784D22">
        <w:rPr>
          <w:rFonts w:ascii="Arial" w:hAnsi="Arial"/>
          <w:snapToGrid w:val="0"/>
          <w:sz w:val="28"/>
          <w:szCs w:val="28"/>
          <w:lang w:val="es-MX" w:eastAsia="es-ES"/>
        </w:rPr>
        <w:lastRenderedPageBreak/>
        <w:t xml:space="preserve">a la </w:t>
      </w:r>
      <w:r w:rsidR="00DA101A" w:rsidRPr="00A31FFF">
        <w:rPr>
          <w:rFonts w:ascii="Arial" w:hAnsi="Arial"/>
          <w:snapToGrid w:val="0"/>
          <w:sz w:val="28"/>
          <w:szCs w:val="28"/>
          <w:lang w:val="es-MX" w:eastAsia="es-ES"/>
        </w:rPr>
        <w:t>identidad de género</w:t>
      </w:r>
      <w:r w:rsidR="009D36D8">
        <w:rPr>
          <w:rFonts w:ascii="Arial" w:hAnsi="Arial"/>
          <w:snapToGrid w:val="0"/>
          <w:sz w:val="28"/>
          <w:szCs w:val="28"/>
          <w:lang w:val="es-MX" w:eastAsia="es-ES"/>
        </w:rPr>
        <w:t xml:space="preserve"> </w:t>
      </w:r>
      <w:r w:rsidR="00784D22">
        <w:rPr>
          <w:rFonts w:ascii="Arial" w:hAnsi="Arial"/>
          <w:snapToGrid w:val="0"/>
          <w:sz w:val="28"/>
          <w:szCs w:val="28"/>
          <w:lang w:val="es-MX" w:eastAsia="es-ES"/>
        </w:rPr>
        <w:t xml:space="preserve">se refiere, </w:t>
      </w:r>
      <w:r w:rsidR="00784D22" w:rsidRPr="00F21663">
        <w:rPr>
          <w:rFonts w:ascii="Arial" w:hAnsi="Arial" w:cs="Arial"/>
          <w:b/>
          <w:snapToGrid w:val="0"/>
          <w:sz w:val="28"/>
          <w:szCs w:val="28"/>
          <w:lang w:eastAsia="es-ES"/>
        </w:rPr>
        <w:t>sólo puede lograrse con la expedición de nuevos documentos de identidad</w:t>
      </w:r>
      <w:r w:rsidR="00784D22" w:rsidRPr="00784D22">
        <w:rPr>
          <w:rFonts w:ascii="Arial Narrow" w:hAnsi="Arial Narrow" w:cs="Arial"/>
          <w:b/>
          <w:snapToGrid w:val="0"/>
          <w:sz w:val="28"/>
          <w:szCs w:val="28"/>
          <w:lang w:eastAsia="es-ES"/>
        </w:rPr>
        <w:t>,</w:t>
      </w:r>
      <w:r w:rsidR="00784D22">
        <w:rPr>
          <w:rFonts w:ascii="Arial Narrow" w:hAnsi="Arial Narrow" w:cs="Arial"/>
          <w:b/>
          <w:snapToGrid w:val="0"/>
          <w:sz w:val="28"/>
          <w:szCs w:val="28"/>
          <w:lang w:eastAsia="es-ES"/>
        </w:rPr>
        <w:t xml:space="preserve"> </w:t>
      </w:r>
      <w:r w:rsidR="00784D22">
        <w:rPr>
          <w:rFonts w:ascii="Arial" w:hAnsi="Arial" w:cs="Arial"/>
          <w:snapToGrid w:val="0"/>
          <w:sz w:val="28"/>
          <w:szCs w:val="28"/>
          <w:lang w:eastAsia="es-ES"/>
        </w:rPr>
        <w:t>por lo que la nota marginal en e</w:t>
      </w:r>
      <w:r w:rsidR="00312FF0">
        <w:rPr>
          <w:rFonts w:ascii="Arial" w:hAnsi="Arial" w:cs="Arial"/>
          <w:snapToGrid w:val="0"/>
          <w:sz w:val="28"/>
          <w:szCs w:val="28"/>
          <w:lang w:eastAsia="es-ES"/>
        </w:rPr>
        <w:t>l act</w:t>
      </w:r>
      <w:r w:rsidR="000D673D">
        <w:rPr>
          <w:rFonts w:ascii="Arial" w:hAnsi="Arial" w:cs="Arial"/>
          <w:snapToGrid w:val="0"/>
          <w:sz w:val="28"/>
          <w:szCs w:val="28"/>
          <w:lang w:eastAsia="es-ES"/>
        </w:rPr>
        <w:t>a</w:t>
      </w:r>
      <w:r w:rsidR="00312FF0">
        <w:rPr>
          <w:rFonts w:ascii="Arial" w:hAnsi="Arial" w:cs="Arial"/>
          <w:snapToGrid w:val="0"/>
          <w:sz w:val="28"/>
          <w:szCs w:val="28"/>
          <w:lang w:eastAsia="es-ES"/>
        </w:rPr>
        <w:t xml:space="preserve"> de nacimiento primigenia resulta </w:t>
      </w:r>
      <w:r w:rsidR="00784D22">
        <w:rPr>
          <w:rFonts w:ascii="Arial" w:hAnsi="Arial" w:cs="Arial"/>
          <w:snapToGrid w:val="0"/>
          <w:sz w:val="28"/>
          <w:szCs w:val="28"/>
          <w:lang w:eastAsia="es-ES"/>
        </w:rPr>
        <w:t xml:space="preserve"> violatoria de tal derecho humano.</w:t>
      </w:r>
    </w:p>
    <w:p w:rsidR="004530C6" w:rsidRDefault="00784D22" w:rsidP="00BC2DF1">
      <w:pPr>
        <w:widowControl w:val="0"/>
        <w:tabs>
          <w:tab w:val="left" w:pos="1701"/>
        </w:tabs>
        <w:spacing w:before="240" w:after="240" w:line="360" w:lineRule="auto"/>
        <w:ind w:firstLine="709"/>
        <w:jc w:val="both"/>
        <w:rPr>
          <w:rFonts w:ascii="Arial" w:hAnsi="Arial"/>
          <w:snapToGrid w:val="0"/>
          <w:sz w:val="28"/>
          <w:szCs w:val="28"/>
          <w:lang w:val="es-MX" w:eastAsia="es-ES"/>
        </w:rPr>
      </w:pPr>
      <w:r>
        <w:rPr>
          <w:rFonts w:ascii="Arial" w:hAnsi="Arial" w:cs="Arial"/>
          <w:snapToGrid w:val="0"/>
          <w:sz w:val="28"/>
          <w:szCs w:val="28"/>
          <w:lang w:eastAsia="es-ES"/>
        </w:rPr>
        <w:t xml:space="preserve">En similares términos se ha pronunciado la Corte Interamericana de Derechos Humanos, ya que al respecto ha señalado que, </w:t>
      </w:r>
      <w:r w:rsidRPr="00784D22">
        <w:rPr>
          <w:rFonts w:ascii="Arial" w:hAnsi="Arial"/>
          <w:snapToGrid w:val="0"/>
          <w:sz w:val="28"/>
          <w:szCs w:val="28"/>
          <w:lang w:val="es-MX" w:eastAsia="es-ES"/>
        </w:rPr>
        <w:t xml:space="preserve">tanto los procedimientos, como las rectificaciones realizadas a los registros y los documentos de identidad de conformidad con la </w:t>
      </w:r>
      <w:r w:rsidR="00DA101A" w:rsidRPr="00A31FFF">
        <w:rPr>
          <w:rFonts w:ascii="Arial" w:hAnsi="Arial"/>
          <w:snapToGrid w:val="0"/>
          <w:sz w:val="28"/>
          <w:szCs w:val="28"/>
          <w:lang w:val="es-MX" w:eastAsia="es-ES"/>
        </w:rPr>
        <w:t>identidad de género</w:t>
      </w:r>
      <w:r w:rsidR="009D36D8">
        <w:rPr>
          <w:rFonts w:ascii="Arial" w:hAnsi="Arial"/>
          <w:snapToGrid w:val="0"/>
          <w:sz w:val="28"/>
          <w:szCs w:val="28"/>
          <w:lang w:val="es-MX" w:eastAsia="es-ES"/>
        </w:rPr>
        <w:t xml:space="preserve">, </w:t>
      </w:r>
      <w:r w:rsidRPr="00784D22">
        <w:rPr>
          <w:rFonts w:ascii="Arial" w:hAnsi="Arial"/>
          <w:snapToGrid w:val="0"/>
          <w:sz w:val="28"/>
          <w:szCs w:val="28"/>
          <w:lang w:val="es-MX" w:eastAsia="es-ES"/>
        </w:rPr>
        <w:t xml:space="preserve">no deben ser de acceso público, </w:t>
      </w:r>
      <w:r w:rsidR="00E22B7D" w:rsidRPr="0060115D">
        <w:rPr>
          <w:rFonts w:ascii="Arial Narrow" w:hAnsi="Arial Narrow"/>
          <w:b/>
          <w:snapToGrid w:val="0"/>
          <w:sz w:val="28"/>
          <w:szCs w:val="28"/>
          <w:lang w:val="es-MX" w:eastAsia="es-ES"/>
        </w:rPr>
        <w:t>"</w:t>
      </w:r>
      <w:r w:rsidRPr="00E36CEC">
        <w:rPr>
          <w:rFonts w:ascii="Arial Narrow" w:hAnsi="Arial Narrow"/>
          <w:b/>
          <w:snapToGrid w:val="0"/>
          <w:sz w:val="28"/>
          <w:szCs w:val="28"/>
          <w:lang w:val="es-MX" w:eastAsia="es-ES"/>
        </w:rPr>
        <w:t>ni tampoco deben figurar en el mismo documento de identidad</w:t>
      </w:r>
      <w:r w:rsidR="00E36CEC" w:rsidRPr="00BC2DF1">
        <w:rPr>
          <w:rFonts w:ascii="Arial Narrow" w:hAnsi="Arial Narrow" w:cs="Arial"/>
          <w:b/>
          <w:sz w:val="28"/>
          <w:szCs w:val="28"/>
          <w:lang w:val="es-MX"/>
        </w:rPr>
        <w:t>"</w:t>
      </w:r>
      <w:r w:rsidR="00E36CEC" w:rsidRPr="00BC2DF1">
        <w:rPr>
          <w:rStyle w:val="Refdenotaalpie"/>
          <w:rFonts w:ascii="Arial Narrow" w:hAnsi="Arial Narrow" w:cs="Arial"/>
          <w:b/>
          <w:sz w:val="28"/>
          <w:szCs w:val="28"/>
          <w:lang w:val="es-MX"/>
        </w:rPr>
        <w:footnoteReference w:id="16"/>
      </w:r>
      <w:r w:rsidR="00E36CEC" w:rsidRPr="00BC2DF1">
        <w:rPr>
          <w:rFonts w:ascii="Arial Narrow" w:hAnsi="Arial Narrow" w:cs="Arial"/>
          <w:b/>
          <w:sz w:val="28"/>
          <w:szCs w:val="28"/>
          <w:lang w:val="es-MX"/>
        </w:rPr>
        <w:t>.</w:t>
      </w:r>
      <w:r w:rsidR="0059051C">
        <w:rPr>
          <w:rFonts w:ascii="Arial" w:hAnsi="Arial" w:cs="Arial"/>
          <w:b/>
          <w:sz w:val="28"/>
          <w:szCs w:val="28"/>
          <w:lang w:val="es-MX"/>
        </w:rPr>
        <w:t xml:space="preserve"> </w:t>
      </w:r>
      <w:r w:rsidR="0059051C">
        <w:rPr>
          <w:rFonts w:ascii="Arial" w:hAnsi="Arial" w:cs="Arial"/>
          <w:sz w:val="28"/>
          <w:szCs w:val="28"/>
          <w:lang w:val="es-MX"/>
        </w:rPr>
        <w:t xml:space="preserve">Ello, en atención a la </w:t>
      </w:r>
      <w:r w:rsidRPr="00784D22">
        <w:rPr>
          <w:rFonts w:ascii="Arial" w:hAnsi="Arial"/>
          <w:snapToGrid w:val="0"/>
          <w:sz w:val="28"/>
          <w:szCs w:val="28"/>
          <w:lang w:val="es-MX" w:eastAsia="es-ES"/>
        </w:rPr>
        <w:t xml:space="preserve">íntima relación existente entre el derecho a la identidad y el derecho a la vida privada </w:t>
      </w:r>
      <w:r w:rsidR="0059051C">
        <w:rPr>
          <w:rFonts w:ascii="Arial" w:hAnsi="Arial"/>
          <w:snapToGrid w:val="0"/>
          <w:sz w:val="28"/>
          <w:szCs w:val="28"/>
          <w:lang w:val="es-MX" w:eastAsia="es-ES"/>
        </w:rPr>
        <w:t>que, como se ha expresado, protege contra interferencias arbitrarias a la intimidad de las personas.</w:t>
      </w:r>
    </w:p>
    <w:p w:rsidR="0059051C" w:rsidRDefault="00312FF0" w:rsidP="0059051C">
      <w:pPr>
        <w:spacing w:before="240" w:after="240" w:line="360" w:lineRule="auto"/>
        <w:ind w:firstLine="709"/>
        <w:jc w:val="both"/>
        <w:rPr>
          <w:rFonts w:ascii="Arial" w:hAnsi="Arial"/>
          <w:b/>
          <w:snapToGrid w:val="0"/>
          <w:sz w:val="28"/>
          <w:szCs w:val="28"/>
          <w:lang w:val="es-MX" w:eastAsia="es-ES"/>
        </w:rPr>
      </w:pPr>
      <w:r>
        <w:rPr>
          <w:rFonts w:ascii="Arial" w:hAnsi="Arial"/>
          <w:snapToGrid w:val="0"/>
          <w:sz w:val="28"/>
          <w:szCs w:val="28"/>
          <w:lang w:val="es-MX" w:eastAsia="es-ES"/>
        </w:rPr>
        <w:t xml:space="preserve">Atento a lo anterior, </w:t>
      </w:r>
      <w:r w:rsidR="0059051C">
        <w:rPr>
          <w:rFonts w:ascii="Arial" w:hAnsi="Arial"/>
          <w:snapToGrid w:val="0"/>
          <w:sz w:val="28"/>
          <w:szCs w:val="28"/>
          <w:lang w:val="es-MX" w:eastAsia="es-ES"/>
        </w:rPr>
        <w:t xml:space="preserve">es dable colegir que el procedimiento judicial de rectificación, </w:t>
      </w:r>
      <w:r w:rsidR="0059051C" w:rsidRPr="008C3954">
        <w:rPr>
          <w:rFonts w:ascii="Arial" w:hAnsi="Arial"/>
          <w:b/>
          <w:snapToGrid w:val="0"/>
          <w:sz w:val="28"/>
          <w:szCs w:val="28"/>
          <w:lang w:val="es-MX" w:eastAsia="es-ES"/>
        </w:rPr>
        <w:t xml:space="preserve">está lejos de considerarse la vía idónea </w:t>
      </w:r>
      <w:r w:rsidR="0059051C" w:rsidRPr="00F21663">
        <w:rPr>
          <w:rFonts w:ascii="Arial" w:hAnsi="Arial"/>
          <w:snapToGrid w:val="0"/>
          <w:sz w:val="28"/>
          <w:szCs w:val="28"/>
          <w:lang w:val="es-MX" w:eastAsia="es-ES"/>
        </w:rPr>
        <w:t>en la cual deba integrarse la emisión de un acta de nacimiento en donde se modifique el nombre y sexo de</w:t>
      </w:r>
      <w:r w:rsidR="0012420C">
        <w:rPr>
          <w:rFonts w:ascii="Arial" w:hAnsi="Arial"/>
          <w:snapToGrid w:val="0"/>
          <w:sz w:val="28"/>
          <w:szCs w:val="28"/>
          <w:lang w:val="es-MX" w:eastAsia="es-ES"/>
        </w:rPr>
        <w:t xml:space="preserve"> </w:t>
      </w:r>
      <w:r w:rsidR="0059051C" w:rsidRPr="00F21663">
        <w:rPr>
          <w:rFonts w:ascii="Arial" w:hAnsi="Arial"/>
          <w:snapToGrid w:val="0"/>
          <w:sz w:val="28"/>
          <w:szCs w:val="28"/>
          <w:lang w:val="es-MX" w:eastAsia="es-ES"/>
        </w:rPr>
        <w:t>l</w:t>
      </w:r>
      <w:r w:rsidR="0012420C">
        <w:rPr>
          <w:rFonts w:ascii="Arial" w:hAnsi="Arial"/>
          <w:snapToGrid w:val="0"/>
          <w:sz w:val="28"/>
          <w:szCs w:val="28"/>
          <w:lang w:val="es-MX" w:eastAsia="es-ES"/>
        </w:rPr>
        <w:t>a</w:t>
      </w:r>
      <w:r w:rsidR="0059051C" w:rsidRPr="00F21663">
        <w:rPr>
          <w:rFonts w:ascii="Arial" w:hAnsi="Arial"/>
          <w:snapToGrid w:val="0"/>
          <w:sz w:val="28"/>
          <w:szCs w:val="28"/>
          <w:lang w:val="es-MX" w:eastAsia="es-ES"/>
        </w:rPr>
        <w:t xml:space="preserve"> </w:t>
      </w:r>
      <w:r w:rsidR="0012420C">
        <w:rPr>
          <w:rFonts w:ascii="Arial" w:hAnsi="Arial"/>
          <w:snapToGrid w:val="0"/>
          <w:sz w:val="28"/>
          <w:szCs w:val="28"/>
          <w:lang w:val="es-MX" w:eastAsia="es-ES"/>
        </w:rPr>
        <w:t xml:space="preserve">parte </w:t>
      </w:r>
      <w:r w:rsidR="0059051C" w:rsidRPr="00F21663">
        <w:rPr>
          <w:rFonts w:ascii="Arial" w:hAnsi="Arial"/>
          <w:snapToGrid w:val="0"/>
          <w:sz w:val="28"/>
          <w:szCs w:val="28"/>
          <w:lang w:val="es-MX" w:eastAsia="es-ES"/>
        </w:rPr>
        <w:t>quejos</w:t>
      </w:r>
      <w:r w:rsidR="0012420C">
        <w:rPr>
          <w:rFonts w:ascii="Arial" w:hAnsi="Arial"/>
          <w:snapToGrid w:val="0"/>
          <w:sz w:val="28"/>
          <w:szCs w:val="28"/>
          <w:lang w:val="es-MX" w:eastAsia="es-ES"/>
        </w:rPr>
        <w:t>a</w:t>
      </w:r>
      <w:r w:rsidR="0059051C" w:rsidRPr="00BC2DF1">
        <w:rPr>
          <w:rFonts w:ascii="Arial" w:hAnsi="Arial"/>
          <w:snapToGrid w:val="0"/>
          <w:sz w:val="28"/>
          <w:szCs w:val="28"/>
          <w:lang w:val="es-MX" w:eastAsia="es-ES"/>
        </w:rPr>
        <w:t>,</w:t>
      </w:r>
      <w:r w:rsidR="0059051C">
        <w:rPr>
          <w:rFonts w:ascii="Arial" w:hAnsi="Arial"/>
          <w:b/>
          <w:snapToGrid w:val="0"/>
          <w:sz w:val="28"/>
          <w:szCs w:val="28"/>
          <w:lang w:val="es-MX" w:eastAsia="es-ES"/>
        </w:rPr>
        <w:t xml:space="preserve"> al limitar los efectos de la sentencia a que se plasme una </w:t>
      </w:r>
      <w:r w:rsidR="0059051C" w:rsidRPr="0059051C">
        <w:rPr>
          <w:rFonts w:ascii="Arial" w:hAnsi="Arial"/>
          <w:b/>
          <w:snapToGrid w:val="0"/>
          <w:sz w:val="28"/>
          <w:szCs w:val="28"/>
          <w:lang w:val="es-MX" w:eastAsia="es-ES"/>
        </w:rPr>
        <w:t>nota margi</w:t>
      </w:r>
      <w:r w:rsidR="0059051C">
        <w:rPr>
          <w:rFonts w:ascii="Arial" w:hAnsi="Arial"/>
          <w:b/>
          <w:snapToGrid w:val="0"/>
          <w:sz w:val="28"/>
          <w:szCs w:val="28"/>
          <w:lang w:val="es-MX" w:eastAsia="es-ES"/>
        </w:rPr>
        <w:t>nal en el acta de nacimiento primigenia.</w:t>
      </w:r>
    </w:p>
    <w:p w:rsidR="0059051C" w:rsidRPr="0059051C" w:rsidRDefault="0059051C" w:rsidP="0059051C">
      <w:pPr>
        <w:spacing w:before="240" w:after="240" w:line="360" w:lineRule="auto"/>
        <w:ind w:firstLine="709"/>
        <w:jc w:val="both"/>
        <w:rPr>
          <w:rFonts w:ascii="Arial" w:hAnsi="Arial"/>
          <w:i/>
          <w:snapToGrid w:val="0"/>
          <w:sz w:val="28"/>
          <w:szCs w:val="28"/>
          <w:lang w:val="es-MX" w:eastAsia="es-ES"/>
        </w:rPr>
      </w:pPr>
      <w:r>
        <w:rPr>
          <w:rFonts w:ascii="Arial" w:hAnsi="Arial"/>
          <w:snapToGrid w:val="0"/>
          <w:sz w:val="28"/>
          <w:szCs w:val="28"/>
          <w:lang w:val="es-MX" w:eastAsia="es-ES"/>
        </w:rPr>
        <w:t xml:space="preserve">Ahora, no pasa inadvertido que el </w:t>
      </w:r>
      <w:r w:rsidR="00D13E44">
        <w:rPr>
          <w:rFonts w:ascii="Arial" w:hAnsi="Arial"/>
          <w:snapToGrid w:val="0"/>
          <w:sz w:val="28"/>
          <w:szCs w:val="28"/>
          <w:lang w:val="es-MX" w:eastAsia="es-ES"/>
        </w:rPr>
        <w:t>Juez Federal</w:t>
      </w:r>
      <w:r>
        <w:rPr>
          <w:rFonts w:ascii="Arial" w:hAnsi="Arial"/>
          <w:snapToGrid w:val="0"/>
          <w:sz w:val="28"/>
          <w:szCs w:val="28"/>
          <w:lang w:val="es-MX" w:eastAsia="es-ES"/>
        </w:rPr>
        <w:t xml:space="preserve"> trató de “superar” esta</w:t>
      </w:r>
      <w:r w:rsidR="00181B4B">
        <w:rPr>
          <w:rFonts w:ascii="Arial" w:hAnsi="Arial"/>
          <w:snapToGrid w:val="0"/>
          <w:sz w:val="28"/>
          <w:szCs w:val="28"/>
          <w:lang w:val="es-MX" w:eastAsia="es-ES"/>
        </w:rPr>
        <w:t xml:space="preserve"> violación al derecho humano a la identidad</w:t>
      </w:r>
      <w:r>
        <w:rPr>
          <w:rFonts w:ascii="Arial" w:hAnsi="Arial"/>
          <w:snapToGrid w:val="0"/>
          <w:sz w:val="28"/>
          <w:szCs w:val="28"/>
          <w:lang w:val="es-MX" w:eastAsia="es-ES"/>
        </w:rPr>
        <w:t xml:space="preserve">, </w:t>
      </w:r>
      <w:r w:rsidR="00181B4B">
        <w:rPr>
          <w:rFonts w:ascii="Arial" w:hAnsi="Arial"/>
          <w:snapToGrid w:val="0"/>
          <w:sz w:val="28"/>
          <w:szCs w:val="28"/>
          <w:lang w:val="es-MX" w:eastAsia="es-ES"/>
        </w:rPr>
        <w:t>pretendiendo realizar</w:t>
      </w:r>
      <w:r>
        <w:rPr>
          <w:rFonts w:ascii="Arial" w:hAnsi="Arial"/>
          <w:snapToGrid w:val="0"/>
          <w:sz w:val="28"/>
          <w:szCs w:val="28"/>
          <w:lang w:val="es-MX" w:eastAsia="es-ES"/>
        </w:rPr>
        <w:t xml:space="preserve"> una </w:t>
      </w:r>
      <w:r w:rsidR="00181B4B">
        <w:rPr>
          <w:rFonts w:ascii="Arial" w:hAnsi="Arial"/>
          <w:snapToGrid w:val="0"/>
          <w:sz w:val="28"/>
          <w:szCs w:val="28"/>
          <w:lang w:val="es-MX" w:eastAsia="es-ES"/>
        </w:rPr>
        <w:t>“</w:t>
      </w:r>
      <w:r>
        <w:rPr>
          <w:rFonts w:ascii="Arial" w:hAnsi="Arial"/>
          <w:snapToGrid w:val="0"/>
          <w:sz w:val="28"/>
          <w:szCs w:val="28"/>
          <w:lang w:val="es-MX" w:eastAsia="es-ES"/>
        </w:rPr>
        <w:t xml:space="preserve">interpretación conforme” del artículo 763 del Código de Procedimientos Civiles para el Estado de Jalisco; a fin de que en estos casos, </w:t>
      </w:r>
      <w:r w:rsidR="000157EC">
        <w:rPr>
          <w:rFonts w:ascii="Arial" w:hAnsi="Arial"/>
          <w:i/>
          <w:snapToGrid w:val="0"/>
          <w:sz w:val="28"/>
          <w:szCs w:val="28"/>
          <w:lang w:val="es-MX" w:eastAsia="es-ES"/>
        </w:rPr>
        <w:t xml:space="preserve">los efectos de la sentencia no </w:t>
      </w:r>
      <w:r w:rsidRPr="0059051C">
        <w:rPr>
          <w:rFonts w:ascii="Arial" w:hAnsi="Arial"/>
          <w:i/>
          <w:snapToGrid w:val="0"/>
          <w:sz w:val="28"/>
          <w:szCs w:val="28"/>
          <w:lang w:val="es-MX" w:eastAsia="es-ES"/>
        </w:rPr>
        <w:t>se limite</w:t>
      </w:r>
      <w:r w:rsidR="000157EC">
        <w:rPr>
          <w:rFonts w:ascii="Arial" w:hAnsi="Arial"/>
          <w:i/>
          <w:snapToGrid w:val="0"/>
          <w:sz w:val="28"/>
          <w:szCs w:val="28"/>
          <w:lang w:val="es-MX" w:eastAsia="es-ES"/>
        </w:rPr>
        <w:t>n a obligar a la autoridad registral</w:t>
      </w:r>
      <w:r w:rsidRPr="0059051C">
        <w:rPr>
          <w:rFonts w:ascii="Arial" w:hAnsi="Arial"/>
          <w:i/>
          <w:snapToGrid w:val="0"/>
          <w:sz w:val="28"/>
          <w:szCs w:val="28"/>
          <w:lang w:val="es-MX" w:eastAsia="es-ES"/>
        </w:rPr>
        <w:t xml:space="preserve"> a plasmar una nota marginal</w:t>
      </w:r>
      <w:r w:rsidR="000157EC">
        <w:rPr>
          <w:rFonts w:ascii="Arial" w:hAnsi="Arial"/>
          <w:i/>
          <w:snapToGrid w:val="0"/>
          <w:sz w:val="28"/>
          <w:szCs w:val="28"/>
          <w:lang w:val="es-MX" w:eastAsia="es-ES"/>
        </w:rPr>
        <w:t>, sino a emitir una nueva acta.</w:t>
      </w:r>
    </w:p>
    <w:p w:rsidR="0059051C" w:rsidRPr="00F21663" w:rsidRDefault="0059051C" w:rsidP="0059051C">
      <w:pPr>
        <w:spacing w:before="240" w:after="240" w:line="360" w:lineRule="auto"/>
        <w:ind w:firstLine="709"/>
        <w:jc w:val="both"/>
        <w:rPr>
          <w:rFonts w:ascii="Arial" w:hAnsi="Arial" w:cs="Arial"/>
          <w:i/>
          <w:snapToGrid w:val="0"/>
          <w:sz w:val="28"/>
          <w:szCs w:val="28"/>
          <w:lang w:val="es-MX" w:eastAsia="es-ES"/>
        </w:rPr>
      </w:pPr>
      <w:r w:rsidRPr="0059051C">
        <w:rPr>
          <w:rFonts w:ascii="Arial" w:hAnsi="Arial" w:cs="Arial"/>
          <w:snapToGrid w:val="0"/>
          <w:sz w:val="28"/>
          <w:szCs w:val="28"/>
          <w:lang w:val="es-MX" w:eastAsia="es-ES"/>
        </w:rPr>
        <w:t xml:space="preserve">Sin embargo, esta Segunda Sala estima que esa consideración </w:t>
      </w:r>
      <w:r w:rsidR="000157EC">
        <w:rPr>
          <w:rFonts w:ascii="Arial" w:hAnsi="Arial" w:cs="Arial"/>
          <w:snapToGrid w:val="0"/>
          <w:sz w:val="28"/>
          <w:szCs w:val="28"/>
          <w:lang w:val="es-MX" w:eastAsia="es-ES"/>
        </w:rPr>
        <w:t xml:space="preserve">del fallo recurrida </w:t>
      </w:r>
      <w:r w:rsidRPr="00181B4B">
        <w:rPr>
          <w:rFonts w:ascii="Arial" w:hAnsi="Arial" w:cs="Arial"/>
          <w:b/>
          <w:snapToGrid w:val="0"/>
          <w:sz w:val="28"/>
          <w:szCs w:val="28"/>
          <w:lang w:val="es-MX" w:eastAsia="es-ES"/>
        </w:rPr>
        <w:t>resulta errada</w:t>
      </w:r>
      <w:r w:rsidRPr="000157EC">
        <w:rPr>
          <w:rFonts w:ascii="Arial" w:hAnsi="Arial" w:cs="Arial"/>
          <w:b/>
          <w:snapToGrid w:val="0"/>
          <w:sz w:val="28"/>
          <w:szCs w:val="28"/>
          <w:lang w:val="es-MX" w:eastAsia="es-ES"/>
        </w:rPr>
        <w:t xml:space="preserve"> e insuficiente para protege</w:t>
      </w:r>
      <w:r w:rsidR="00181B4B">
        <w:rPr>
          <w:rFonts w:ascii="Arial" w:hAnsi="Arial" w:cs="Arial"/>
          <w:b/>
          <w:snapToGrid w:val="0"/>
          <w:sz w:val="28"/>
          <w:szCs w:val="28"/>
          <w:lang w:val="es-MX" w:eastAsia="es-ES"/>
        </w:rPr>
        <w:t>r los derechos del quejoso</w:t>
      </w:r>
      <w:r w:rsidRPr="000157EC">
        <w:rPr>
          <w:rFonts w:ascii="Arial" w:hAnsi="Arial" w:cs="Arial"/>
          <w:b/>
          <w:snapToGrid w:val="0"/>
          <w:sz w:val="28"/>
          <w:szCs w:val="28"/>
          <w:lang w:val="es-MX" w:eastAsia="es-ES"/>
        </w:rPr>
        <w:t>, por dos razones</w:t>
      </w:r>
      <w:r w:rsidR="00181B4B">
        <w:rPr>
          <w:rFonts w:ascii="Arial" w:hAnsi="Arial" w:cs="Arial"/>
          <w:b/>
          <w:snapToGrid w:val="0"/>
          <w:sz w:val="28"/>
          <w:szCs w:val="28"/>
          <w:lang w:val="es-MX" w:eastAsia="es-ES"/>
        </w:rPr>
        <w:t xml:space="preserve"> fundamentales</w:t>
      </w:r>
      <w:r w:rsidRPr="00BC2DF1">
        <w:rPr>
          <w:rFonts w:ascii="Arial Narrow" w:hAnsi="Arial Narrow"/>
          <w:b/>
          <w:snapToGrid w:val="0"/>
          <w:sz w:val="28"/>
          <w:szCs w:val="28"/>
          <w:lang w:val="es-MX" w:eastAsia="es-ES"/>
        </w:rPr>
        <w:t>.</w:t>
      </w:r>
      <w:r w:rsidR="000157EC">
        <w:rPr>
          <w:rFonts w:ascii="Arial Narrow" w:hAnsi="Arial Narrow"/>
          <w:snapToGrid w:val="0"/>
          <w:sz w:val="28"/>
          <w:szCs w:val="28"/>
          <w:lang w:val="es-MX" w:eastAsia="es-ES"/>
        </w:rPr>
        <w:t xml:space="preserve"> </w:t>
      </w:r>
      <w:r w:rsidR="000157EC">
        <w:rPr>
          <w:rFonts w:ascii="Arial" w:hAnsi="Arial" w:cs="Arial"/>
          <w:snapToGrid w:val="0"/>
          <w:sz w:val="28"/>
          <w:szCs w:val="28"/>
          <w:lang w:val="es-MX" w:eastAsia="es-ES"/>
        </w:rPr>
        <w:t xml:space="preserve">La </w:t>
      </w:r>
      <w:r w:rsidR="000157EC" w:rsidRPr="00181B4B">
        <w:rPr>
          <w:rFonts w:ascii="Arial" w:hAnsi="Arial" w:cs="Arial"/>
          <w:b/>
          <w:snapToGrid w:val="0"/>
          <w:sz w:val="28"/>
          <w:szCs w:val="28"/>
          <w:lang w:val="es-MX" w:eastAsia="es-ES"/>
        </w:rPr>
        <w:lastRenderedPageBreak/>
        <w:t>primera</w:t>
      </w:r>
      <w:r w:rsidR="000157EC" w:rsidRPr="00BC2DF1">
        <w:rPr>
          <w:rFonts w:ascii="Arial" w:hAnsi="Arial" w:cs="Arial"/>
          <w:b/>
          <w:snapToGrid w:val="0"/>
          <w:sz w:val="28"/>
          <w:szCs w:val="28"/>
          <w:lang w:val="es-MX" w:eastAsia="es-ES"/>
        </w:rPr>
        <w:t>,</w:t>
      </w:r>
      <w:r w:rsidR="000157EC">
        <w:rPr>
          <w:rFonts w:ascii="Arial" w:hAnsi="Arial" w:cs="Arial"/>
          <w:snapToGrid w:val="0"/>
          <w:sz w:val="28"/>
          <w:szCs w:val="28"/>
          <w:lang w:val="es-MX" w:eastAsia="es-ES"/>
        </w:rPr>
        <w:t xml:space="preserve"> porque la interpretación conforme no tiene el alcance de “vaciar de contenido” a la norma, ni mucho menos </w:t>
      </w:r>
      <w:r w:rsidR="00181B4B" w:rsidRPr="00F21663">
        <w:rPr>
          <w:rFonts w:ascii="Arial" w:hAnsi="Arial" w:cs="Arial"/>
          <w:i/>
          <w:snapToGrid w:val="0"/>
          <w:sz w:val="28"/>
          <w:szCs w:val="28"/>
          <w:lang w:val="es-MX" w:eastAsia="es-ES"/>
        </w:rPr>
        <w:t xml:space="preserve">darle un sentido contrario a lo efectivamente </w:t>
      </w:r>
      <w:r w:rsidR="000157EC" w:rsidRPr="00F21663">
        <w:rPr>
          <w:rFonts w:ascii="Arial" w:hAnsi="Arial" w:cs="Arial"/>
          <w:i/>
          <w:snapToGrid w:val="0"/>
          <w:sz w:val="28"/>
          <w:szCs w:val="28"/>
          <w:lang w:val="es-MX" w:eastAsia="es-ES"/>
        </w:rPr>
        <w:t>establecido por el legislador.</w:t>
      </w:r>
    </w:p>
    <w:p w:rsidR="004530C6" w:rsidRPr="000157EC" w:rsidRDefault="000157EC" w:rsidP="000157EC">
      <w:pPr>
        <w:spacing w:before="240" w:after="240" w:line="360" w:lineRule="auto"/>
        <w:ind w:firstLine="709"/>
        <w:jc w:val="both"/>
        <w:rPr>
          <w:rFonts w:ascii="Arial" w:hAnsi="Arial"/>
          <w:snapToGrid w:val="0"/>
          <w:sz w:val="28"/>
          <w:szCs w:val="28"/>
          <w:lang w:val="es-MX" w:eastAsia="es-ES"/>
        </w:rPr>
      </w:pPr>
      <w:r>
        <w:rPr>
          <w:rFonts w:ascii="Arial" w:hAnsi="Arial" w:cs="Arial"/>
          <w:snapToGrid w:val="0"/>
          <w:sz w:val="28"/>
          <w:szCs w:val="28"/>
          <w:lang w:val="es-MX" w:eastAsia="es-ES"/>
        </w:rPr>
        <w:t xml:space="preserve">En efecto, </w:t>
      </w:r>
      <w:r w:rsidRPr="000157EC">
        <w:rPr>
          <w:rFonts w:ascii="Arial" w:hAnsi="Arial"/>
          <w:snapToGrid w:val="0"/>
          <w:sz w:val="28"/>
          <w:szCs w:val="28"/>
          <w:lang w:val="es-MX" w:eastAsia="es-ES"/>
        </w:rPr>
        <w:t xml:space="preserve">un presupuesto indispensable para que </w:t>
      </w:r>
      <w:r>
        <w:rPr>
          <w:rFonts w:ascii="Arial" w:hAnsi="Arial"/>
          <w:snapToGrid w:val="0"/>
          <w:sz w:val="28"/>
          <w:szCs w:val="28"/>
          <w:lang w:val="es-MX" w:eastAsia="es-ES"/>
        </w:rPr>
        <w:t>la interpretaci</w:t>
      </w:r>
      <w:r w:rsidR="00181B4B">
        <w:rPr>
          <w:rFonts w:ascii="Arial" w:hAnsi="Arial"/>
          <w:snapToGrid w:val="0"/>
          <w:sz w:val="28"/>
          <w:szCs w:val="28"/>
          <w:lang w:val="es-MX" w:eastAsia="es-ES"/>
        </w:rPr>
        <w:t xml:space="preserve">ón conforme </w:t>
      </w:r>
      <w:r>
        <w:rPr>
          <w:rFonts w:ascii="Arial" w:hAnsi="Arial"/>
          <w:snapToGrid w:val="0"/>
          <w:sz w:val="28"/>
          <w:szCs w:val="28"/>
          <w:lang w:val="es-MX" w:eastAsia="es-ES"/>
        </w:rPr>
        <w:t>pueda</w:t>
      </w:r>
      <w:r w:rsidRPr="000157EC">
        <w:rPr>
          <w:rFonts w:ascii="Arial" w:hAnsi="Arial"/>
          <w:snapToGrid w:val="0"/>
          <w:sz w:val="28"/>
          <w:szCs w:val="28"/>
          <w:lang w:val="es-MX" w:eastAsia="es-ES"/>
        </w:rPr>
        <w:t xml:space="preserve"> aplicarse </w:t>
      </w:r>
      <w:r>
        <w:rPr>
          <w:rFonts w:ascii="Arial" w:hAnsi="Arial"/>
          <w:snapToGrid w:val="0"/>
          <w:sz w:val="28"/>
          <w:szCs w:val="28"/>
          <w:lang w:val="es-MX" w:eastAsia="es-ES"/>
        </w:rPr>
        <w:t xml:space="preserve">en un caso determinado, </w:t>
      </w:r>
      <w:r w:rsidR="00181B4B">
        <w:rPr>
          <w:rFonts w:ascii="Arial" w:hAnsi="Arial"/>
          <w:b/>
          <w:snapToGrid w:val="0"/>
          <w:sz w:val="28"/>
          <w:szCs w:val="28"/>
          <w:lang w:val="es-MX" w:eastAsia="es-ES"/>
        </w:rPr>
        <w:t>estriba en</w:t>
      </w:r>
      <w:r w:rsidRPr="000157EC">
        <w:rPr>
          <w:rFonts w:ascii="Arial" w:hAnsi="Arial"/>
          <w:b/>
          <w:snapToGrid w:val="0"/>
          <w:sz w:val="28"/>
          <w:szCs w:val="28"/>
          <w:lang w:val="es-MX" w:eastAsia="es-ES"/>
        </w:rPr>
        <w:t xml:space="preserve"> que la asignación de significado a la norma jurídica sea fruto de una interpretación válida</w:t>
      </w:r>
      <w:r w:rsidRPr="00BC2DF1">
        <w:rPr>
          <w:rFonts w:ascii="Arial" w:hAnsi="Arial"/>
          <w:b/>
          <w:snapToGrid w:val="0"/>
          <w:sz w:val="28"/>
          <w:szCs w:val="28"/>
          <w:lang w:val="es-MX" w:eastAsia="es-ES"/>
        </w:rPr>
        <w:t>,</w:t>
      </w:r>
      <w:r w:rsidRPr="000157EC">
        <w:rPr>
          <w:rFonts w:ascii="Arial" w:hAnsi="Arial"/>
          <w:snapToGrid w:val="0"/>
          <w:sz w:val="28"/>
          <w:szCs w:val="28"/>
          <w:lang w:val="es-MX" w:eastAsia="es-ES"/>
        </w:rPr>
        <w:t xml:space="preserve"> es decir, la derivada de algún método de interpretación jurídica, ya sea el gramatical, el sistemático, el funcional, el histórico o algún otro. Así, </w:t>
      </w:r>
      <w:r w:rsidRPr="00181B4B">
        <w:rPr>
          <w:rFonts w:ascii="Arial" w:hAnsi="Arial"/>
          <w:snapToGrid w:val="0"/>
          <w:sz w:val="28"/>
          <w:szCs w:val="28"/>
          <w:lang w:val="es-MX" w:eastAsia="es-ES"/>
        </w:rPr>
        <w:t>la interpretación conforme</w:t>
      </w:r>
      <w:r w:rsidRPr="000157EC">
        <w:rPr>
          <w:rFonts w:ascii="Arial" w:hAnsi="Arial"/>
          <w:b/>
          <w:snapToGrid w:val="0"/>
          <w:sz w:val="28"/>
          <w:szCs w:val="28"/>
          <w:lang w:val="es-MX" w:eastAsia="es-ES"/>
        </w:rPr>
        <w:t xml:space="preserve"> no puede realizarse a partir de atribuir a la norma un significado que no tiene </w:t>
      </w:r>
      <w:r w:rsidR="009F1AD2">
        <w:rPr>
          <w:rFonts w:ascii="Arial" w:hAnsi="Arial"/>
          <w:b/>
          <w:snapToGrid w:val="0"/>
          <w:sz w:val="28"/>
          <w:szCs w:val="28"/>
          <w:lang w:val="es-MX" w:eastAsia="es-ES"/>
        </w:rPr>
        <w:t>acorde</w:t>
      </w:r>
      <w:r w:rsidRPr="000157EC">
        <w:rPr>
          <w:rFonts w:ascii="Arial" w:hAnsi="Arial"/>
          <w:b/>
          <w:snapToGrid w:val="0"/>
          <w:sz w:val="28"/>
          <w:szCs w:val="28"/>
          <w:lang w:val="es-MX" w:eastAsia="es-ES"/>
        </w:rPr>
        <w:t xml:space="preserve"> a alguno de los métodos de interpretación jurídica, porque en ese caso, la norma sujeta a escrutinio ya no será la misma, sino que habría sido cambiada por otra.</w:t>
      </w:r>
    </w:p>
    <w:p w:rsidR="00181B4B" w:rsidRPr="00181B4B" w:rsidRDefault="00181B4B" w:rsidP="00E221E9">
      <w:pPr>
        <w:spacing w:before="240" w:after="240" w:line="360" w:lineRule="auto"/>
        <w:ind w:firstLine="709"/>
        <w:jc w:val="both"/>
        <w:rPr>
          <w:rFonts w:ascii="Arial" w:hAnsi="Arial"/>
          <w:snapToGrid w:val="0"/>
          <w:sz w:val="28"/>
          <w:szCs w:val="28"/>
          <w:lang w:val="es-MX" w:eastAsia="es-ES"/>
        </w:rPr>
      </w:pPr>
      <w:r>
        <w:rPr>
          <w:rFonts w:ascii="Arial" w:hAnsi="Arial"/>
          <w:snapToGrid w:val="0"/>
          <w:sz w:val="28"/>
          <w:szCs w:val="28"/>
          <w:lang w:val="es-MX" w:eastAsia="es-ES"/>
        </w:rPr>
        <w:t xml:space="preserve">Como lo </w:t>
      </w:r>
      <w:r w:rsidR="00E221E9">
        <w:rPr>
          <w:rFonts w:ascii="Arial" w:hAnsi="Arial"/>
          <w:snapToGrid w:val="0"/>
          <w:sz w:val="28"/>
          <w:szCs w:val="28"/>
          <w:lang w:val="es-MX" w:eastAsia="es-ES"/>
        </w:rPr>
        <w:t xml:space="preserve">sostuvo </w:t>
      </w:r>
      <w:r>
        <w:rPr>
          <w:rFonts w:ascii="Arial" w:hAnsi="Arial"/>
          <w:snapToGrid w:val="0"/>
          <w:sz w:val="28"/>
          <w:szCs w:val="28"/>
          <w:lang w:val="es-MX" w:eastAsia="es-ES"/>
        </w:rPr>
        <w:t xml:space="preserve">el Pleno de esta Corte Constitucional, </w:t>
      </w:r>
      <w:r w:rsidR="00E221E9">
        <w:rPr>
          <w:rFonts w:ascii="Arial" w:hAnsi="Arial"/>
          <w:snapToGrid w:val="0"/>
          <w:sz w:val="28"/>
          <w:szCs w:val="28"/>
          <w:lang w:val="es-MX" w:eastAsia="es-ES"/>
        </w:rPr>
        <w:t xml:space="preserve">al resolver la contradicción de tesis </w:t>
      </w:r>
      <w:r w:rsidR="00E221E9" w:rsidRPr="00E221E9">
        <w:rPr>
          <w:rFonts w:ascii="Arial" w:hAnsi="Arial"/>
          <w:b/>
          <w:snapToGrid w:val="0"/>
          <w:sz w:val="28"/>
          <w:szCs w:val="28"/>
          <w:lang w:val="es-MX" w:eastAsia="es-ES"/>
        </w:rPr>
        <w:t>311/2015</w:t>
      </w:r>
      <w:r w:rsidR="00E221E9" w:rsidRPr="00BC2DF1">
        <w:rPr>
          <w:rFonts w:ascii="Arial" w:hAnsi="Arial"/>
          <w:b/>
          <w:snapToGrid w:val="0"/>
          <w:sz w:val="28"/>
          <w:szCs w:val="28"/>
          <w:lang w:val="es-MX" w:eastAsia="es-ES"/>
        </w:rPr>
        <w:t>,</w:t>
      </w:r>
      <w:r w:rsidR="00E221E9">
        <w:rPr>
          <w:rFonts w:ascii="Arial" w:hAnsi="Arial"/>
          <w:snapToGrid w:val="0"/>
          <w:sz w:val="28"/>
          <w:szCs w:val="28"/>
          <w:lang w:val="es-MX" w:eastAsia="es-ES"/>
        </w:rPr>
        <w:t xml:space="preserve"> </w:t>
      </w:r>
      <w:r>
        <w:rPr>
          <w:rFonts w:ascii="Arial" w:hAnsi="Arial"/>
          <w:snapToGrid w:val="0"/>
          <w:sz w:val="28"/>
          <w:szCs w:val="28"/>
          <w:lang w:val="es-MX" w:eastAsia="es-ES"/>
        </w:rPr>
        <w:t>e</w:t>
      </w:r>
      <w:r w:rsidRPr="00181B4B">
        <w:rPr>
          <w:rFonts w:ascii="Arial" w:hAnsi="Arial"/>
          <w:snapToGrid w:val="0"/>
          <w:sz w:val="28"/>
          <w:szCs w:val="28"/>
          <w:lang w:val="es-MX" w:eastAsia="es-ES"/>
        </w:rPr>
        <w:t xml:space="preserve">n el caso de la voluntad objetiva del </w:t>
      </w:r>
      <w:r w:rsidRPr="00181B4B">
        <w:rPr>
          <w:rFonts w:ascii="Arial" w:hAnsi="Arial" w:cs="Arial"/>
          <w:snapToGrid w:val="0"/>
          <w:sz w:val="28"/>
          <w:szCs w:val="28"/>
          <w:lang w:val="es-MX" w:eastAsia="es-ES"/>
        </w:rPr>
        <w:t>legislador,</w:t>
      </w:r>
      <w:r w:rsidRPr="00181B4B">
        <w:rPr>
          <w:rFonts w:ascii="Arial Narrow" w:hAnsi="Arial Narrow"/>
          <w:b/>
          <w:snapToGrid w:val="0"/>
          <w:sz w:val="28"/>
          <w:szCs w:val="28"/>
          <w:lang w:val="es-MX" w:eastAsia="es-ES"/>
        </w:rPr>
        <w:t xml:space="preserve"> "la interpretación conforme puede realizarse siempre y cuando el sentido normativo resultante de la ley </w:t>
      </w:r>
      <w:r w:rsidRPr="00E221E9">
        <w:rPr>
          <w:rFonts w:ascii="Arial Narrow" w:hAnsi="Arial Narrow"/>
          <w:b/>
          <w:i/>
          <w:snapToGrid w:val="0"/>
          <w:sz w:val="28"/>
          <w:szCs w:val="28"/>
          <w:lang w:val="es-MX" w:eastAsia="es-ES"/>
        </w:rPr>
        <w:t>no conlleve una distorsión</w:t>
      </w:r>
      <w:r w:rsidRPr="00181B4B">
        <w:rPr>
          <w:rFonts w:ascii="Arial Narrow" w:hAnsi="Arial Narrow"/>
          <w:b/>
          <w:snapToGrid w:val="0"/>
          <w:sz w:val="28"/>
          <w:szCs w:val="28"/>
          <w:lang w:val="es-MX" w:eastAsia="es-ES"/>
        </w:rPr>
        <w:t>, sino una atemperación o adecuación frente al texto original de la disposición normativa impugnada"</w:t>
      </w:r>
      <w:r w:rsidR="00E221E9" w:rsidRPr="00BC2DF1">
        <w:rPr>
          <w:rFonts w:ascii="Arial" w:hAnsi="Arial"/>
          <w:b/>
          <w:snapToGrid w:val="0"/>
          <w:sz w:val="28"/>
          <w:szCs w:val="28"/>
          <w:lang w:val="es-MX" w:eastAsia="es-ES"/>
        </w:rPr>
        <w:t>.</w:t>
      </w:r>
    </w:p>
    <w:p w:rsidR="00181B4B" w:rsidRPr="00181B4B" w:rsidRDefault="00E221E9" w:rsidP="004069BD">
      <w:pPr>
        <w:widowControl w:val="0"/>
        <w:spacing w:before="240" w:after="240" w:line="360" w:lineRule="auto"/>
        <w:ind w:firstLine="709"/>
        <w:jc w:val="both"/>
        <w:rPr>
          <w:rFonts w:ascii="Arial" w:hAnsi="Arial"/>
          <w:snapToGrid w:val="0"/>
          <w:sz w:val="28"/>
          <w:szCs w:val="28"/>
          <w:lang w:val="es-MX" w:eastAsia="es-ES"/>
        </w:rPr>
      </w:pPr>
      <w:r>
        <w:rPr>
          <w:rFonts w:ascii="Arial" w:hAnsi="Arial"/>
          <w:snapToGrid w:val="0"/>
          <w:sz w:val="28"/>
          <w:szCs w:val="28"/>
          <w:lang w:val="es-MX" w:eastAsia="es-ES"/>
        </w:rPr>
        <w:t xml:space="preserve">El anterior criterio se encuentra plasmado en la tesis </w:t>
      </w:r>
      <w:r w:rsidR="00BC2DF1">
        <w:rPr>
          <w:rFonts w:ascii="Arial" w:hAnsi="Arial"/>
          <w:snapToGrid w:val="0"/>
          <w:sz w:val="28"/>
          <w:szCs w:val="28"/>
          <w:lang w:val="es-MX" w:eastAsia="es-ES"/>
        </w:rPr>
        <w:br/>
      </w:r>
      <w:r w:rsidR="00181B4B" w:rsidRPr="00181B4B">
        <w:rPr>
          <w:rFonts w:ascii="Arial" w:hAnsi="Arial"/>
          <w:snapToGrid w:val="0"/>
          <w:sz w:val="28"/>
          <w:szCs w:val="28"/>
          <w:lang w:val="es-MX" w:eastAsia="es-ES"/>
        </w:rPr>
        <w:t>P. II/2017 (10a.)</w:t>
      </w:r>
      <w:r>
        <w:rPr>
          <w:rFonts w:ascii="Arial" w:hAnsi="Arial"/>
          <w:snapToGrid w:val="0"/>
          <w:sz w:val="28"/>
          <w:szCs w:val="28"/>
          <w:lang w:val="es-MX" w:eastAsia="es-ES"/>
        </w:rPr>
        <w:t xml:space="preserve">, intitulada: </w:t>
      </w:r>
      <w:r w:rsidR="00BC2DF1" w:rsidRPr="0060115D">
        <w:rPr>
          <w:rFonts w:ascii="Arial Narrow" w:hAnsi="Arial Narrow"/>
          <w:b/>
          <w:snapToGrid w:val="0"/>
          <w:sz w:val="28"/>
          <w:szCs w:val="28"/>
          <w:lang w:val="es-MX" w:eastAsia="es-ES"/>
        </w:rPr>
        <w:t>"</w:t>
      </w:r>
      <w:r w:rsidR="00181B4B" w:rsidRPr="00E221E9">
        <w:rPr>
          <w:rFonts w:ascii="Arial Narrow" w:hAnsi="Arial Narrow"/>
          <w:b/>
          <w:snapToGrid w:val="0"/>
          <w:sz w:val="28"/>
          <w:szCs w:val="28"/>
          <w:lang w:val="es-MX" w:eastAsia="es-ES"/>
        </w:rPr>
        <w:t>INTERPRETACIÓN CONFORME. SUS ALCANCES EN RELACIÓN CON EL PRINCIPIO DE INTERPRETACIÓN MÁS FAVORABLE A LA PERSONA</w:t>
      </w:r>
      <w:r w:rsidRPr="00E221E9">
        <w:rPr>
          <w:rFonts w:ascii="Arial Narrow" w:hAnsi="Arial Narrow"/>
          <w:b/>
          <w:snapToGrid w:val="0"/>
          <w:sz w:val="28"/>
          <w:szCs w:val="28"/>
          <w:lang w:val="es-MX" w:eastAsia="es-ES"/>
        </w:rPr>
        <w:t>"</w:t>
      </w:r>
      <w:r w:rsidR="00181B4B" w:rsidRPr="00BC2DF1">
        <w:rPr>
          <w:rStyle w:val="Refdenotaalpie"/>
          <w:rFonts w:ascii="Arial Narrow" w:hAnsi="Arial Narrow"/>
          <w:b/>
          <w:snapToGrid w:val="0"/>
          <w:sz w:val="28"/>
          <w:szCs w:val="28"/>
          <w:lang w:val="es-MX" w:eastAsia="es-ES"/>
        </w:rPr>
        <w:footnoteReference w:id="17"/>
      </w:r>
      <w:r w:rsidR="00181B4B" w:rsidRPr="00BC2DF1">
        <w:rPr>
          <w:rFonts w:ascii="Arial Narrow" w:hAnsi="Arial Narrow"/>
          <w:b/>
          <w:snapToGrid w:val="0"/>
          <w:sz w:val="28"/>
          <w:szCs w:val="28"/>
          <w:lang w:val="es-MX" w:eastAsia="es-ES"/>
        </w:rPr>
        <w:t>.</w:t>
      </w:r>
    </w:p>
    <w:p w:rsidR="00E221E9" w:rsidRPr="00E221E9" w:rsidRDefault="00E221E9" w:rsidP="00E221E9">
      <w:pPr>
        <w:spacing w:before="240" w:after="240" w:line="360" w:lineRule="auto"/>
        <w:ind w:firstLine="709"/>
        <w:jc w:val="both"/>
        <w:rPr>
          <w:rFonts w:ascii="Arial Narrow" w:hAnsi="Arial Narrow"/>
          <w:b/>
          <w:snapToGrid w:val="0"/>
          <w:sz w:val="28"/>
          <w:szCs w:val="28"/>
          <w:u w:val="single"/>
          <w:lang w:val="es-MX" w:eastAsia="es-ES"/>
        </w:rPr>
      </w:pPr>
      <w:r>
        <w:rPr>
          <w:rFonts w:ascii="Arial" w:hAnsi="Arial"/>
          <w:snapToGrid w:val="0"/>
          <w:sz w:val="28"/>
          <w:szCs w:val="28"/>
          <w:lang w:val="es-MX" w:eastAsia="es-ES"/>
        </w:rPr>
        <w:t>Atendiendo a lo anterior, es claro que en la especie no ha lugar a la “interpretación conforme” que pretendió sostener el Juez de Distrito, pues el artículo 763 del Código de Procedimientos Civiles para el</w:t>
      </w:r>
      <w:r w:rsidRPr="00E221E9">
        <w:rPr>
          <w:rFonts w:ascii="Arial" w:hAnsi="Arial"/>
          <w:snapToGrid w:val="0"/>
          <w:sz w:val="28"/>
          <w:szCs w:val="28"/>
          <w:lang w:val="es-MX" w:eastAsia="es-ES"/>
        </w:rPr>
        <w:t xml:space="preserve"> Estado de Jalisco</w:t>
      </w:r>
      <w:r>
        <w:rPr>
          <w:rFonts w:ascii="Arial" w:hAnsi="Arial"/>
          <w:snapToGrid w:val="0"/>
          <w:sz w:val="28"/>
          <w:szCs w:val="28"/>
          <w:lang w:val="es-MX" w:eastAsia="es-ES"/>
        </w:rPr>
        <w:t xml:space="preserve">, es claro al establecer que: </w:t>
      </w:r>
      <w:r w:rsidR="00BC2DF1" w:rsidRPr="0060115D">
        <w:rPr>
          <w:rFonts w:ascii="Arial Narrow" w:hAnsi="Arial Narrow"/>
          <w:b/>
          <w:snapToGrid w:val="0"/>
          <w:sz w:val="28"/>
          <w:szCs w:val="28"/>
          <w:lang w:val="es-MX" w:eastAsia="es-ES"/>
        </w:rPr>
        <w:t>"</w:t>
      </w:r>
      <w:r w:rsidRPr="00E221E9">
        <w:rPr>
          <w:rFonts w:ascii="Arial Narrow" w:hAnsi="Arial Narrow"/>
          <w:b/>
          <w:snapToGrid w:val="0"/>
          <w:sz w:val="28"/>
          <w:szCs w:val="28"/>
          <w:lang w:val="es-MX" w:eastAsia="es-ES"/>
        </w:rPr>
        <w:t>[t]</w:t>
      </w:r>
      <w:proofErr w:type="spellStart"/>
      <w:r w:rsidRPr="00E221E9">
        <w:rPr>
          <w:rFonts w:ascii="Arial Narrow" w:hAnsi="Arial Narrow"/>
          <w:b/>
          <w:snapToGrid w:val="0"/>
          <w:sz w:val="28"/>
          <w:szCs w:val="28"/>
          <w:lang w:val="es-MX" w:eastAsia="es-ES"/>
        </w:rPr>
        <w:t>an</w:t>
      </w:r>
      <w:proofErr w:type="spellEnd"/>
      <w:r w:rsidRPr="00E221E9">
        <w:rPr>
          <w:rFonts w:ascii="Arial Narrow" w:hAnsi="Arial Narrow"/>
          <w:b/>
          <w:snapToGrid w:val="0"/>
          <w:sz w:val="28"/>
          <w:szCs w:val="28"/>
          <w:lang w:val="es-MX" w:eastAsia="es-ES"/>
        </w:rPr>
        <w:t xml:space="preserve"> luego como cause ejecutoria la sentencia que se pronuncie en estos juicios, ésta se comunicará a </w:t>
      </w:r>
      <w:r w:rsidRPr="00E221E9">
        <w:rPr>
          <w:rFonts w:ascii="Arial Narrow" w:hAnsi="Arial Narrow"/>
          <w:b/>
          <w:snapToGrid w:val="0"/>
          <w:sz w:val="28"/>
          <w:szCs w:val="28"/>
          <w:lang w:val="es-MX" w:eastAsia="es-ES"/>
        </w:rPr>
        <w:lastRenderedPageBreak/>
        <w:t xml:space="preserve">la Dirección del Registro Civil, al Oficial del Registro Civil donde pasó el acto, </w:t>
      </w:r>
      <w:r w:rsidRPr="00E221E9">
        <w:rPr>
          <w:rFonts w:ascii="Arial Narrow" w:hAnsi="Arial Narrow"/>
          <w:b/>
          <w:snapToGrid w:val="0"/>
          <w:sz w:val="28"/>
          <w:szCs w:val="28"/>
          <w:u w:val="single"/>
          <w:lang w:val="es-MX" w:eastAsia="es-ES"/>
        </w:rPr>
        <w:t>y éste hará una referencia de ella al margen del acta impugnada"</w:t>
      </w:r>
      <w:r w:rsidRPr="00BC2DF1">
        <w:rPr>
          <w:rFonts w:ascii="Arial Narrow" w:hAnsi="Arial Narrow"/>
          <w:b/>
          <w:snapToGrid w:val="0"/>
          <w:sz w:val="28"/>
          <w:szCs w:val="28"/>
          <w:lang w:val="es-MX" w:eastAsia="es-ES"/>
        </w:rPr>
        <w:t>.</w:t>
      </w:r>
    </w:p>
    <w:p w:rsidR="00B03178" w:rsidRDefault="00E221E9" w:rsidP="00BC2DF1">
      <w:pPr>
        <w:widowControl w:val="0"/>
        <w:spacing w:before="240" w:after="240" w:line="360" w:lineRule="auto"/>
        <w:ind w:firstLine="709"/>
        <w:jc w:val="both"/>
        <w:rPr>
          <w:rFonts w:ascii="Arial" w:hAnsi="Arial" w:cs="Arial"/>
          <w:b/>
          <w:snapToGrid w:val="0"/>
          <w:sz w:val="28"/>
          <w:szCs w:val="28"/>
          <w:lang w:val="es-MX" w:eastAsia="es-ES"/>
        </w:rPr>
      </w:pPr>
      <w:r>
        <w:rPr>
          <w:rFonts w:ascii="Arial" w:hAnsi="Arial"/>
          <w:snapToGrid w:val="0"/>
          <w:sz w:val="28"/>
          <w:szCs w:val="28"/>
          <w:lang w:val="es-MX" w:eastAsia="es-ES"/>
        </w:rPr>
        <w:t xml:space="preserve">En ese sentido, si el legislador expresamente estableció que la sentencia de rectificación del acta, </w:t>
      </w:r>
      <w:r w:rsidRPr="00E221E9">
        <w:rPr>
          <w:rFonts w:ascii="Arial" w:hAnsi="Arial"/>
          <w:b/>
          <w:snapToGrid w:val="0"/>
          <w:sz w:val="28"/>
          <w:szCs w:val="28"/>
          <w:lang w:val="es-MX" w:eastAsia="es-ES"/>
        </w:rPr>
        <w:t xml:space="preserve">no tendrá más efecto que la autoridad registral haga una referencia de la rectificación o modificación </w:t>
      </w:r>
      <w:r>
        <w:rPr>
          <w:rFonts w:ascii="Arial" w:hAnsi="Arial"/>
          <w:b/>
          <w:snapToGrid w:val="0"/>
          <w:sz w:val="28"/>
          <w:szCs w:val="28"/>
          <w:lang w:val="es-MX" w:eastAsia="es-ES"/>
        </w:rPr>
        <w:t xml:space="preserve">respectiva, al margen del acta primigenia </w:t>
      </w:r>
      <w:r w:rsidRPr="00BC2DF1">
        <w:rPr>
          <w:rFonts w:ascii="Arial Narrow" w:hAnsi="Arial Narrow"/>
          <w:snapToGrid w:val="0"/>
          <w:sz w:val="28"/>
          <w:szCs w:val="28"/>
          <w:lang w:val="es-MX" w:eastAsia="es-ES"/>
        </w:rPr>
        <w:t>–</w:t>
      </w:r>
      <w:r w:rsidRPr="00E221E9">
        <w:rPr>
          <w:rFonts w:ascii="Arial Narrow" w:hAnsi="Arial Narrow" w:cs="Arial"/>
          <w:snapToGrid w:val="0"/>
          <w:sz w:val="28"/>
          <w:szCs w:val="28"/>
          <w:lang w:val="es-MX" w:eastAsia="es-ES"/>
        </w:rPr>
        <w:t>impugnada–</w:t>
      </w:r>
      <w:r w:rsidRPr="00E221E9">
        <w:rPr>
          <w:rFonts w:ascii="Arial Narrow" w:hAnsi="Arial Narrow"/>
          <w:b/>
          <w:snapToGrid w:val="0"/>
          <w:sz w:val="28"/>
          <w:szCs w:val="28"/>
          <w:lang w:val="es-MX" w:eastAsia="es-ES"/>
        </w:rPr>
        <w:t>,</w:t>
      </w:r>
      <w:r>
        <w:rPr>
          <w:rFonts w:ascii="Arial Narrow" w:hAnsi="Arial Narrow"/>
          <w:b/>
          <w:snapToGrid w:val="0"/>
          <w:sz w:val="28"/>
          <w:szCs w:val="28"/>
          <w:lang w:val="es-MX" w:eastAsia="es-ES"/>
        </w:rPr>
        <w:t xml:space="preserve"> </w:t>
      </w:r>
      <w:r w:rsidRPr="00E221E9">
        <w:rPr>
          <w:rFonts w:ascii="Arial" w:hAnsi="Arial" w:cs="Arial"/>
          <w:snapToGrid w:val="0"/>
          <w:sz w:val="28"/>
          <w:szCs w:val="28"/>
          <w:lang w:val="es-MX" w:eastAsia="es-ES"/>
        </w:rPr>
        <w:t xml:space="preserve">resulta inconcuso </w:t>
      </w:r>
      <w:r>
        <w:rPr>
          <w:rFonts w:ascii="Arial" w:hAnsi="Arial" w:cs="Arial"/>
          <w:snapToGrid w:val="0"/>
          <w:sz w:val="28"/>
          <w:szCs w:val="28"/>
          <w:lang w:val="es-MX" w:eastAsia="es-ES"/>
        </w:rPr>
        <w:t xml:space="preserve">que </w:t>
      </w:r>
      <w:r w:rsidRPr="00E221E9">
        <w:rPr>
          <w:rFonts w:ascii="Arial" w:hAnsi="Arial" w:cs="Arial"/>
          <w:b/>
          <w:snapToGrid w:val="0"/>
          <w:sz w:val="28"/>
          <w:szCs w:val="28"/>
          <w:lang w:val="es-MX" w:eastAsia="es-ES"/>
        </w:rPr>
        <w:t xml:space="preserve">no puede interpretarse ese mismo enunciado normativo en el sentido </w:t>
      </w:r>
      <w:r w:rsidR="005321BA">
        <w:rPr>
          <w:rFonts w:ascii="Arial" w:hAnsi="Arial" w:cs="Arial"/>
          <w:b/>
          <w:snapToGrid w:val="0"/>
          <w:sz w:val="28"/>
          <w:szCs w:val="28"/>
          <w:lang w:val="es-MX" w:eastAsia="es-ES"/>
        </w:rPr>
        <w:t xml:space="preserve">diverso </w:t>
      </w:r>
      <w:r w:rsidRPr="00E221E9">
        <w:rPr>
          <w:rFonts w:ascii="Arial" w:hAnsi="Arial" w:cs="Arial"/>
          <w:b/>
          <w:snapToGrid w:val="0"/>
          <w:sz w:val="28"/>
          <w:szCs w:val="28"/>
          <w:lang w:val="es-MX" w:eastAsia="es-ES"/>
        </w:rPr>
        <w:t>de q</w:t>
      </w:r>
      <w:r>
        <w:rPr>
          <w:rFonts w:ascii="Arial" w:hAnsi="Arial" w:cs="Arial"/>
          <w:b/>
          <w:snapToGrid w:val="0"/>
          <w:sz w:val="28"/>
          <w:szCs w:val="28"/>
          <w:lang w:val="es-MX" w:eastAsia="es-ES"/>
        </w:rPr>
        <w:t xml:space="preserve">ue debe emitirse una nueva acta, </w:t>
      </w:r>
      <w:r w:rsidR="00F21663">
        <w:rPr>
          <w:rFonts w:ascii="Arial" w:hAnsi="Arial" w:cs="Arial"/>
          <w:b/>
          <w:snapToGrid w:val="0"/>
          <w:sz w:val="28"/>
          <w:szCs w:val="28"/>
          <w:lang w:val="es-MX" w:eastAsia="es-ES"/>
        </w:rPr>
        <w:t xml:space="preserve">pues ello no es sino una distorsión </w:t>
      </w:r>
      <w:r w:rsidR="005321BA">
        <w:rPr>
          <w:rFonts w:ascii="Arial" w:hAnsi="Arial" w:cs="Arial"/>
          <w:b/>
          <w:snapToGrid w:val="0"/>
          <w:sz w:val="28"/>
          <w:szCs w:val="28"/>
          <w:lang w:val="es-MX" w:eastAsia="es-ES"/>
        </w:rPr>
        <w:t>normativa o un nuevo ejercicio legislativo.</w:t>
      </w:r>
    </w:p>
    <w:p w:rsidR="005321BA" w:rsidRPr="00611BE1" w:rsidRDefault="00E221E9" w:rsidP="005321BA">
      <w:pPr>
        <w:spacing w:before="240" w:after="240" w:line="360" w:lineRule="auto"/>
        <w:ind w:firstLine="709"/>
        <w:jc w:val="both"/>
        <w:rPr>
          <w:rFonts w:ascii="Arial" w:hAnsi="Arial" w:cs="Arial"/>
          <w:snapToGrid w:val="0"/>
          <w:sz w:val="28"/>
          <w:szCs w:val="28"/>
          <w:lang w:val="es-MX" w:eastAsia="es-ES"/>
        </w:rPr>
      </w:pPr>
      <w:r>
        <w:rPr>
          <w:rFonts w:ascii="Arial" w:hAnsi="Arial" w:cs="Arial"/>
          <w:snapToGrid w:val="0"/>
          <w:sz w:val="28"/>
          <w:szCs w:val="28"/>
          <w:lang w:val="es-MX" w:eastAsia="es-ES"/>
        </w:rPr>
        <w:t xml:space="preserve">Por ende, el efecto </w:t>
      </w:r>
      <w:r w:rsidR="00B03178">
        <w:rPr>
          <w:rFonts w:ascii="Arial" w:hAnsi="Arial" w:cs="Arial"/>
          <w:snapToGrid w:val="0"/>
          <w:sz w:val="28"/>
          <w:szCs w:val="28"/>
          <w:lang w:val="es-MX" w:eastAsia="es-ES"/>
        </w:rPr>
        <w:t xml:space="preserve">judicial </w:t>
      </w:r>
      <w:r>
        <w:rPr>
          <w:rFonts w:ascii="Arial" w:hAnsi="Arial" w:cs="Arial"/>
          <w:snapToGrid w:val="0"/>
          <w:sz w:val="28"/>
          <w:szCs w:val="28"/>
          <w:lang w:val="es-MX" w:eastAsia="es-ES"/>
        </w:rPr>
        <w:t>de</w:t>
      </w:r>
      <w:r w:rsidR="00B03178">
        <w:rPr>
          <w:rFonts w:ascii="Arial" w:hAnsi="Arial" w:cs="Arial"/>
          <w:snapToGrid w:val="0"/>
          <w:sz w:val="28"/>
          <w:szCs w:val="28"/>
          <w:lang w:val="es-MX" w:eastAsia="es-ES"/>
        </w:rPr>
        <w:t xml:space="preserve"> constreñir a la autoridad registral a emitir</w:t>
      </w:r>
      <w:r>
        <w:rPr>
          <w:rFonts w:ascii="Arial" w:hAnsi="Arial" w:cs="Arial"/>
          <w:snapToGrid w:val="0"/>
          <w:sz w:val="28"/>
          <w:szCs w:val="28"/>
          <w:lang w:val="es-MX" w:eastAsia="es-ES"/>
        </w:rPr>
        <w:t xml:space="preserve"> u</w:t>
      </w:r>
      <w:r w:rsidR="00B03178">
        <w:rPr>
          <w:rFonts w:ascii="Arial" w:hAnsi="Arial" w:cs="Arial"/>
          <w:snapToGrid w:val="0"/>
          <w:sz w:val="28"/>
          <w:szCs w:val="28"/>
          <w:lang w:val="es-MX" w:eastAsia="es-ES"/>
        </w:rPr>
        <w:t xml:space="preserve">n nuevo documento de identidad </w:t>
      </w:r>
      <w:r w:rsidR="00B03178" w:rsidRPr="00B03178">
        <w:rPr>
          <w:rFonts w:ascii="Arial Narrow" w:hAnsi="Arial Narrow" w:cs="Arial"/>
          <w:snapToGrid w:val="0"/>
          <w:sz w:val="28"/>
          <w:szCs w:val="28"/>
          <w:lang w:val="es-MX" w:eastAsia="es-ES"/>
        </w:rPr>
        <w:t>–y no sólo una anotación marginal en el acta de nacimiento primigenia–,</w:t>
      </w:r>
      <w:r w:rsidR="00B03178">
        <w:rPr>
          <w:rFonts w:ascii="Arial" w:hAnsi="Arial" w:cs="Arial"/>
          <w:snapToGrid w:val="0"/>
          <w:sz w:val="28"/>
          <w:szCs w:val="28"/>
          <w:lang w:val="es-MX" w:eastAsia="es-ES"/>
        </w:rPr>
        <w:t xml:space="preserve"> </w:t>
      </w:r>
      <w:r w:rsidRPr="00611BE1">
        <w:rPr>
          <w:rFonts w:ascii="Arial" w:hAnsi="Arial" w:cs="Arial"/>
          <w:snapToGrid w:val="0"/>
          <w:sz w:val="28"/>
          <w:szCs w:val="28"/>
          <w:lang w:val="es-MX" w:eastAsia="es-ES"/>
        </w:rPr>
        <w:t>sólo podría tener lugar declarando la inconstitucionalidad de tal artículo</w:t>
      </w:r>
      <w:r w:rsidR="00B03178" w:rsidRPr="00611BE1">
        <w:rPr>
          <w:rFonts w:ascii="Arial" w:hAnsi="Arial" w:cs="Arial"/>
          <w:snapToGrid w:val="0"/>
          <w:sz w:val="28"/>
          <w:szCs w:val="28"/>
          <w:lang w:val="es-MX" w:eastAsia="es-ES"/>
        </w:rPr>
        <w:t xml:space="preserve">; </w:t>
      </w:r>
      <w:r w:rsidR="00B03178" w:rsidRPr="00611BE1">
        <w:rPr>
          <w:rFonts w:ascii="Arial" w:hAnsi="Arial" w:cs="Arial"/>
          <w:i/>
          <w:snapToGrid w:val="0"/>
          <w:sz w:val="28"/>
          <w:szCs w:val="28"/>
          <w:lang w:val="es-MX" w:eastAsia="es-ES"/>
        </w:rPr>
        <w:t>lo cual es una cuestión aje</w:t>
      </w:r>
      <w:r w:rsidR="005321BA" w:rsidRPr="00611BE1">
        <w:rPr>
          <w:rFonts w:ascii="Arial" w:hAnsi="Arial" w:cs="Arial"/>
          <w:i/>
          <w:snapToGrid w:val="0"/>
          <w:sz w:val="28"/>
          <w:szCs w:val="28"/>
          <w:lang w:val="es-MX" w:eastAsia="es-ES"/>
        </w:rPr>
        <w:t xml:space="preserve">na al presente juicio de amparo </w:t>
      </w:r>
      <w:r w:rsidR="005321BA" w:rsidRPr="00611BE1">
        <w:rPr>
          <w:rFonts w:ascii="Arial Narrow" w:hAnsi="Arial Narrow" w:cs="Arial"/>
          <w:i/>
          <w:snapToGrid w:val="0"/>
          <w:sz w:val="28"/>
          <w:szCs w:val="28"/>
          <w:lang w:val="es-MX" w:eastAsia="es-ES"/>
        </w:rPr>
        <w:t>–</w:t>
      </w:r>
      <w:r w:rsidR="005321BA" w:rsidRPr="00611BE1">
        <w:rPr>
          <w:rFonts w:ascii="Arial Narrow" w:hAnsi="Arial Narrow" w:cs="Arial"/>
          <w:snapToGrid w:val="0"/>
          <w:sz w:val="28"/>
          <w:szCs w:val="28"/>
          <w:lang w:val="es-MX" w:eastAsia="es-ES"/>
        </w:rPr>
        <w:t xml:space="preserve">al no formar parte de la </w:t>
      </w:r>
      <w:proofErr w:type="spellStart"/>
      <w:r w:rsidR="005321BA" w:rsidRPr="00611BE1">
        <w:rPr>
          <w:rFonts w:ascii="Arial Narrow" w:hAnsi="Arial Narrow" w:cs="Arial"/>
          <w:snapToGrid w:val="0"/>
          <w:sz w:val="28"/>
          <w:szCs w:val="28"/>
          <w:lang w:val="es-MX" w:eastAsia="es-ES"/>
        </w:rPr>
        <w:t>litis</w:t>
      </w:r>
      <w:proofErr w:type="spellEnd"/>
      <w:r w:rsidR="005321BA" w:rsidRPr="00611BE1">
        <w:rPr>
          <w:rFonts w:ascii="Arial Narrow" w:hAnsi="Arial Narrow" w:cs="Arial"/>
          <w:snapToGrid w:val="0"/>
          <w:sz w:val="28"/>
          <w:szCs w:val="28"/>
          <w:lang w:val="es-MX" w:eastAsia="es-ES"/>
        </w:rPr>
        <w:t>–</w:t>
      </w:r>
      <w:r w:rsidR="00F901FE">
        <w:rPr>
          <w:rFonts w:ascii="Arial Narrow" w:hAnsi="Arial Narrow" w:cs="Arial"/>
          <w:snapToGrid w:val="0"/>
          <w:sz w:val="28"/>
          <w:szCs w:val="28"/>
          <w:lang w:val="es-MX" w:eastAsia="es-ES"/>
        </w:rPr>
        <w:t>.</w:t>
      </w:r>
    </w:p>
    <w:p w:rsidR="005B7E5E" w:rsidRPr="00611BE1" w:rsidRDefault="005321BA" w:rsidP="005B7E5E">
      <w:pPr>
        <w:spacing w:before="240" w:after="240" w:line="360" w:lineRule="auto"/>
        <w:ind w:firstLine="709"/>
        <w:jc w:val="both"/>
        <w:rPr>
          <w:rFonts w:ascii="Arial" w:hAnsi="Arial" w:cs="Arial"/>
          <w:snapToGrid w:val="0"/>
          <w:sz w:val="28"/>
          <w:szCs w:val="28"/>
          <w:lang w:val="es-MX" w:eastAsia="es-ES"/>
        </w:rPr>
      </w:pPr>
      <w:r>
        <w:rPr>
          <w:rFonts w:ascii="Arial" w:hAnsi="Arial" w:cs="Arial"/>
          <w:snapToGrid w:val="0"/>
          <w:sz w:val="28"/>
          <w:szCs w:val="28"/>
          <w:lang w:val="es-MX" w:eastAsia="es-ES"/>
        </w:rPr>
        <w:t xml:space="preserve">Aunado a lo anterior, </w:t>
      </w:r>
      <w:r w:rsidR="00B03178">
        <w:rPr>
          <w:rFonts w:ascii="Arial" w:hAnsi="Arial" w:cs="Arial"/>
          <w:snapToGrid w:val="0"/>
          <w:sz w:val="28"/>
          <w:szCs w:val="28"/>
          <w:lang w:val="es-MX" w:eastAsia="es-ES"/>
        </w:rPr>
        <w:t xml:space="preserve">la </w:t>
      </w:r>
      <w:r w:rsidR="00B03178" w:rsidRPr="005321BA">
        <w:rPr>
          <w:rFonts w:ascii="Arial" w:hAnsi="Arial" w:cs="Arial"/>
          <w:b/>
          <w:snapToGrid w:val="0"/>
          <w:sz w:val="28"/>
          <w:szCs w:val="28"/>
          <w:lang w:val="es-MX" w:eastAsia="es-ES"/>
        </w:rPr>
        <w:t>segunda razón</w:t>
      </w:r>
      <w:r w:rsidR="00B03178">
        <w:rPr>
          <w:rFonts w:ascii="Arial" w:hAnsi="Arial" w:cs="Arial"/>
          <w:snapToGrid w:val="0"/>
          <w:sz w:val="28"/>
          <w:szCs w:val="28"/>
          <w:lang w:val="es-MX" w:eastAsia="es-ES"/>
        </w:rPr>
        <w:t xml:space="preserve"> por la cual la consideración del fallo recurrido no tiene el alcance de</w:t>
      </w:r>
      <w:r>
        <w:rPr>
          <w:rFonts w:ascii="Arial" w:hAnsi="Arial" w:cs="Arial"/>
          <w:snapToGrid w:val="0"/>
          <w:sz w:val="28"/>
          <w:szCs w:val="28"/>
          <w:lang w:val="es-MX" w:eastAsia="es-ES"/>
        </w:rPr>
        <w:t xml:space="preserve"> proteger</w:t>
      </w:r>
      <w:r w:rsidR="00B03178">
        <w:rPr>
          <w:rFonts w:ascii="Arial" w:hAnsi="Arial" w:cs="Arial"/>
          <w:snapToGrid w:val="0"/>
          <w:sz w:val="28"/>
          <w:szCs w:val="28"/>
          <w:lang w:val="es-MX" w:eastAsia="es-ES"/>
        </w:rPr>
        <w:t xml:space="preserve"> el derecho a la identidad de la parte quejosa, estriba en que, aun suponiendo sin conceder que estuviese autorizada la interpretación conforme del precepto </w:t>
      </w:r>
      <w:r w:rsidR="00B03178" w:rsidRPr="00B03178">
        <w:rPr>
          <w:rFonts w:ascii="Arial" w:hAnsi="Arial" w:cs="Arial"/>
          <w:snapToGrid w:val="0"/>
          <w:sz w:val="28"/>
          <w:szCs w:val="28"/>
          <w:lang w:val="es-MX" w:eastAsia="es-ES"/>
        </w:rPr>
        <w:t>763 del Código de Procedimientos Civiles para el Estado de Jalisco</w:t>
      </w:r>
      <w:r w:rsidR="00B03178">
        <w:rPr>
          <w:rFonts w:ascii="Arial" w:hAnsi="Arial" w:cs="Arial"/>
          <w:snapToGrid w:val="0"/>
          <w:sz w:val="28"/>
          <w:szCs w:val="28"/>
          <w:lang w:val="es-MX" w:eastAsia="es-ES"/>
        </w:rPr>
        <w:t xml:space="preserve">, en el sentido expresado por el </w:t>
      </w:r>
      <w:r w:rsidR="00D13E44">
        <w:rPr>
          <w:rFonts w:ascii="Arial" w:hAnsi="Arial" w:cs="Arial"/>
          <w:snapToGrid w:val="0"/>
          <w:sz w:val="28"/>
          <w:szCs w:val="28"/>
          <w:lang w:val="es-MX" w:eastAsia="es-ES"/>
        </w:rPr>
        <w:t>Juez Federal</w:t>
      </w:r>
      <w:r w:rsidR="00B03178">
        <w:rPr>
          <w:rFonts w:ascii="Arial" w:hAnsi="Arial" w:cs="Arial"/>
          <w:snapToGrid w:val="0"/>
          <w:sz w:val="28"/>
          <w:szCs w:val="28"/>
          <w:lang w:val="es-MX" w:eastAsia="es-ES"/>
        </w:rPr>
        <w:t xml:space="preserve">, lo cierto es que, </w:t>
      </w:r>
      <w:r w:rsidR="00B03178" w:rsidRPr="00E81926">
        <w:rPr>
          <w:rFonts w:ascii="Arial" w:hAnsi="Arial" w:cs="Arial"/>
          <w:b/>
          <w:snapToGrid w:val="0"/>
          <w:sz w:val="28"/>
          <w:szCs w:val="28"/>
          <w:lang w:val="es-MX" w:eastAsia="es-ES"/>
        </w:rPr>
        <w:t>al negarse el a</w:t>
      </w:r>
      <w:r w:rsidR="00E81926">
        <w:rPr>
          <w:rFonts w:ascii="Arial" w:hAnsi="Arial" w:cs="Arial"/>
          <w:b/>
          <w:snapToGrid w:val="0"/>
          <w:sz w:val="28"/>
          <w:szCs w:val="28"/>
          <w:lang w:val="es-MX" w:eastAsia="es-ES"/>
        </w:rPr>
        <w:t>mparo solicitado por la parte quejosa</w:t>
      </w:r>
      <w:r w:rsidR="00B03178" w:rsidRPr="00E81926">
        <w:rPr>
          <w:rFonts w:ascii="Arial" w:hAnsi="Arial" w:cs="Arial"/>
          <w:b/>
          <w:snapToGrid w:val="0"/>
          <w:sz w:val="28"/>
          <w:szCs w:val="28"/>
          <w:lang w:val="es-MX" w:eastAsia="es-ES"/>
        </w:rPr>
        <w:t xml:space="preserve">, no existiría vinculación </w:t>
      </w:r>
      <w:r w:rsidR="00E81926">
        <w:rPr>
          <w:rFonts w:ascii="Arial" w:hAnsi="Arial" w:cs="Arial"/>
          <w:b/>
          <w:snapToGrid w:val="0"/>
          <w:sz w:val="28"/>
          <w:szCs w:val="28"/>
          <w:lang w:val="es-MX" w:eastAsia="es-ES"/>
        </w:rPr>
        <w:t xml:space="preserve">ni obligación </w:t>
      </w:r>
      <w:r w:rsidR="00B03178" w:rsidRPr="00E81926">
        <w:rPr>
          <w:rFonts w:ascii="Arial" w:hAnsi="Arial" w:cs="Arial"/>
          <w:b/>
          <w:snapToGrid w:val="0"/>
          <w:sz w:val="28"/>
          <w:szCs w:val="28"/>
          <w:lang w:val="es-MX" w:eastAsia="es-ES"/>
        </w:rPr>
        <w:t>alguna</w:t>
      </w:r>
      <w:r w:rsidR="00B03178">
        <w:rPr>
          <w:rFonts w:ascii="Arial" w:hAnsi="Arial" w:cs="Arial"/>
          <w:b/>
          <w:snapToGrid w:val="0"/>
          <w:sz w:val="28"/>
          <w:szCs w:val="28"/>
          <w:lang w:val="es-MX" w:eastAsia="es-ES"/>
        </w:rPr>
        <w:t xml:space="preserve"> para que el Juez </w:t>
      </w:r>
      <w:r w:rsidR="00F901FE">
        <w:rPr>
          <w:rFonts w:ascii="Arial" w:hAnsi="Arial" w:cs="Arial"/>
          <w:b/>
          <w:snapToGrid w:val="0"/>
          <w:sz w:val="28"/>
          <w:szCs w:val="28"/>
          <w:lang w:val="es-MX" w:eastAsia="es-ES"/>
        </w:rPr>
        <w:t xml:space="preserve">Civil </w:t>
      </w:r>
      <w:r w:rsidR="00B03178">
        <w:rPr>
          <w:rFonts w:ascii="Arial" w:hAnsi="Arial" w:cs="Arial"/>
          <w:b/>
          <w:snapToGrid w:val="0"/>
          <w:sz w:val="28"/>
          <w:szCs w:val="28"/>
          <w:lang w:val="es-MX" w:eastAsia="es-ES"/>
        </w:rPr>
        <w:t>que, en su caso, conozca del juicio de rectificaci</w:t>
      </w:r>
      <w:r w:rsidR="005B7E5E">
        <w:rPr>
          <w:rFonts w:ascii="Arial" w:hAnsi="Arial" w:cs="Arial"/>
          <w:b/>
          <w:snapToGrid w:val="0"/>
          <w:sz w:val="28"/>
          <w:szCs w:val="28"/>
          <w:lang w:val="es-MX" w:eastAsia="es-ES"/>
        </w:rPr>
        <w:t xml:space="preserve">ón de acta, </w:t>
      </w:r>
      <w:r w:rsidR="00B03178">
        <w:rPr>
          <w:rFonts w:ascii="Arial" w:hAnsi="Arial" w:cs="Arial"/>
          <w:b/>
          <w:snapToGrid w:val="0"/>
          <w:sz w:val="28"/>
          <w:szCs w:val="28"/>
          <w:lang w:val="es-MX" w:eastAsia="es-ES"/>
        </w:rPr>
        <w:t xml:space="preserve">ordene a la autoridad registral que emita una “nueva acta de nacimiento”, </w:t>
      </w:r>
      <w:r w:rsidR="00B03178" w:rsidRPr="00611BE1">
        <w:rPr>
          <w:rFonts w:ascii="Arial" w:hAnsi="Arial" w:cs="Arial"/>
          <w:snapToGrid w:val="0"/>
          <w:sz w:val="28"/>
          <w:szCs w:val="28"/>
          <w:lang w:val="es-MX" w:eastAsia="es-ES"/>
        </w:rPr>
        <w:t>y no así, una anotación marginal con el cambio de sexo</w:t>
      </w:r>
      <w:r w:rsidR="005B7E5E" w:rsidRPr="00611BE1">
        <w:rPr>
          <w:rFonts w:ascii="Arial" w:hAnsi="Arial" w:cs="Arial"/>
          <w:snapToGrid w:val="0"/>
          <w:sz w:val="28"/>
          <w:szCs w:val="28"/>
          <w:lang w:val="es-MX" w:eastAsia="es-ES"/>
        </w:rPr>
        <w:t xml:space="preserve"> y nombre en el acta primigenia, pese a lo expresamente previsto por el citado artículo 763.</w:t>
      </w:r>
    </w:p>
    <w:p w:rsidR="005321BA" w:rsidRPr="005321BA" w:rsidRDefault="005321BA" w:rsidP="00A31FFF">
      <w:pPr>
        <w:widowControl w:val="0"/>
        <w:spacing w:before="240" w:after="240" w:line="360" w:lineRule="auto"/>
        <w:ind w:firstLine="709"/>
        <w:jc w:val="both"/>
        <w:rPr>
          <w:rFonts w:ascii="Arial" w:hAnsi="Arial" w:cs="Arial"/>
          <w:b/>
          <w:snapToGrid w:val="0"/>
          <w:sz w:val="28"/>
          <w:szCs w:val="28"/>
          <w:lang w:val="es-MX" w:eastAsia="es-ES"/>
        </w:rPr>
      </w:pPr>
      <w:r>
        <w:rPr>
          <w:rFonts w:ascii="Arial" w:hAnsi="Arial" w:cs="Arial"/>
          <w:snapToGrid w:val="0"/>
          <w:sz w:val="28"/>
          <w:szCs w:val="28"/>
          <w:lang w:val="es-MX" w:eastAsia="es-ES"/>
        </w:rPr>
        <w:t xml:space="preserve">Por todo lo anterior, se colige que el procedimiento judicial de </w:t>
      </w:r>
      <w:r>
        <w:rPr>
          <w:rFonts w:ascii="Arial" w:hAnsi="Arial" w:cs="Arial"/>
          <w:snapToGrid w:val="0"/>
          <w:sz w:val="28"/>
          <w:szCs w:val="28"/>
          <w:lang w:val="es-MX" w:eastAsia="es-ES"/>
        </w:rPr>
        <w:lastRenderedPageBreak/>
        <w:t xml:space="preserve">“rectificación de acta”, al limitarse a ordenar una anotación marginal en el acta de nacimiento primigenia, </w:t>
      </w:r>
      <w:r w:rsidRPr="005321BA">
        <w:rPr>
          <w:rFonts w:ascii="Arial" w:hAnsi="Arial" w:cs="Arial"/>
          <w:b/>
          <w:snapToGrid w:val="0"/>
          <w:sz w:val="28"/>
          <w:szCs w:val="28"/>
          <w:lang w:val="es-MX" w:eastAsia="es-ES"/>
        </w:rPr>
        <w:t xml:space="preserve">no constituye la vía </w:t>
      </w:r>
      <w:r>
        <w:rPr>
          <w:rFonts w:ascii="Arial" w:hAnsi="Arial" w:cs="Arial"/>
          <w:b/>
          <w:snapToGrid w:val="0"/>
          <w:sz w:val="28"/>
          <w:szCs w:val="28"/>
          <w:lang w:val="es-MX" w:eastAsia="es-ES"/>
        </w:rPr>
        <w:t>idónea para tutelar el derecho humano a la identidad de la parte quejosa.</w:t>
      </w:r>
    </w:p>
    <w:p w:rsidR="00C204D8" w:rsidRPr="000A24C0" w:rsidRDefault="00C204D8" w:rsidP="00E221E9">
      <w:pPr>
        <w:spacing w:before="240" w:after="240" w:line="360" w:lineRule="auto"/>
        <w:ind w:firstLine="709"/>
        <w:jc w:val="both"/>
        <w:rPr>
          <w:rFonts w:ascii="Arial" w:hAnsi="Arial" w:cs="Arial"/>
          <w:i/>
          <w:snapToGrid w:val="0"/>
          <w:sz w:val="28"/>
          <w:szCs w:val="28"/>
          <w:lang w:val="es-MX" w:eastAsia="es-ES"/>
        </w:rPr>
      </w:pPr>
      <w:r>
        <w:rPr>
          <w:rFonts w:ascii="Arial" w:hAnsi="Arial" w:cs="Arial"/>
          <w:b/>
          <w:snapToGrid w:val="0"/>
          <w:sz w:val="28"/>
          <w:szCs w:val="28"/>
          <w:lang w:val="es-MX" w:eastAsia="es-ES"/>
        </w:rPr>
        <w:t xml:space="preserve">2.3. El desahogo del proceso judicial de “rectificación” de acta, constituye una carga innecesaria para la parte quejosa. </w:t>
      </w:r>
      <w:r>
        <w:rPr>
          <w:rFonts w:ascii="Arial" w:hAnsi="Arial" w:cs="Arial"/>
          <w:snapToGrid w:val="0"/>
          <w:sz w:val="28"/>
          <w:szCs w:val="28"/>
          <w:lang w:val="es-MX" w:eastAsia="es-ES"/>
        </w:rPr>
        <w:t xml:space="preserve">Finalmente, esta Segunda Sala considera que, el mero hecho de que </w:t>
      </w:r>
      <w:r w:rsidRPr="00C204D8">
        <w:rPr>
          <w:rFonts w:ascii="Arial" w:hAnsi="Arial" w:cs="Arial"/>
          <w:i/>
          <w:snapToGrid w:val="0"/>
          <w:sz w:val="28"/>
          <w:szCs w:val="28"/>
          <w:lang w:val="es-MX" w:eastAsia="es-ES"/>
        </w:rPr>
        <w:t>se pretenda constreñir a la parte quejosa a que se invo</w:t>
      </w:r>
      <w:r w:rsidR="00D001D1">
        <w:rPr>
          <w:rFonts w:ascii="Arial" w:hAnsi="Arial" w:cs="Arial"/>
          <w:i/>
          <w:snapToGrid w:val="0"/>
          <w:sz w:val="28"/>
          <w:szCs w:val="28"/>
          <w:lang w:val="es-MX" w:eastAsia="es-ES"/>
        </w:rPr>
        <w:t>lucre en una contienda judicial</w:t>
      </w:r>
      <w:r>
        <w:rPr>
          <w:rFonts w:ascii="Arial" w:hAnsi="Arial" w:cs="Arial"/>
          <w:snapToGrid w:val="0"/>
          <w:sz w:val="28"/>
          <w:szCs w:val="28"/>
          <w:lang w:val="es-MX" w:eastAsia="es-ES"/>
        </w:rPr>
        <w:t xml:space="preserve"> para poder obtener una nueva acta de nacimiento que dé cuenta de s</w:t>
      </w:r>
      <w:r w:rsidR="00F901FE">
        <w:rPr>
          <w:rFonts w:ascii="Arial" w:hAnsi="Arial" w:cs="Arial"/>
          <w:snapToGrid w:val="0"/>
          <w:sz w:val="28"/>
          <w:szCs w:val="28"/>
          <w:lang w:val="es-MX" w:eastAsia="es-ES"/>
        </w:rPr>
        <w:t>u</w:t>
      </w:r>
      <w:r>
        <w:rPr>
          <w:rFonts w:ascii="Arial" w:hAnsi="Arial" w:cs="Arial"/>
          <w:snapToGrid w:val="0"/>
          <w:sz w:val="28"/>
          <w:szCs w:val="28"/>
          <w:lang w:val="es-MX" w:eastAsia="es-ES"/>
        </w:rPr>
        <w:t xml:space="preserve"> </w:t>
      </w:r>
      <w:r w:rsidR="00DA101A" w:rsidRPr="00BB5FF3">
        <w:rPr>
          <w:rFonts w:ascii="Arial" w:hAnsi="Arial" w:cs="Arial"/>
          <w:snapToGrid w:val="0"/>
          <w:sz w:val="28"/>
          <w:szCs w:val="28"/>
          <w:lang w:val="es-MX" w:eastAsia="es-ES"/>
        </w:rPr>
        <w:t>identidad de género</w:t>
      </w:r>
      <w:r>
        <w:rPr>
          <w:rFonts w:ascii="Arial" w:hAnsi="Arial" w:cs="Arial"/>
          <w:snapToGrid w:val="0"/>
          <w:sz w:val="28"/>
          <w:szCs w:val="28"/>
          <w:lang w:val="es-MX" w:eastAsia="es-ES"/>
        </w:rPr>
        <w:t xml:space="preserve">, </w:t>
      </w:r>
      <w:r w:rsidRPr="000A24C0">
        <w:rPr>
          <w:rFonts w:ascii="Arial" w:hAnsi="Arial" w:cs="Arial"/>
          <w:i/>
          <w:snapToGrid w:val="0"/>
          <w:sz w:val="28"/>
          <w:szCs w:val="28"/>
          <w:lang w:val="es-MX" w:eastAsia="es-ES"/>
        </w:rPr>
        <w:t xml:space="preserve">resultaría una carga </w:t>
      </w:r>
      <w:r w:rsidR="000A24C0">
        <w:rPr>
          <w:rFonts w:ascii="Arial" w:hAnsi="Arial" w:cs="Arial"/>
          <w:i/>
          <w:snapToGrid w:val="0"/>
          <w:sz w:val="28"/>
          <w:szCs w:val="28"/>
          <w:lang w:val="es-MX" w:eastAsia="es-ES"/>
        </w:rPr>
        <w:t>innecesaria</w:t>
      </w:r>
      <w:r w:rsidRPr="000A24C0">
        <w:rPr>
          <w:rFonts w:ascii="Arial" w:hAnsi="Arial" w:cs="Arial"/>
          <w:i/>
          <w:snapToGrid w:val="0"/>
          <w:sz w:val="28"/>
          <w:szCs w:val="28"/>
          <w:lang w:val="es-MX" w:eastAsia="es-ES"/>
        </w:rPr>
        <w:t xml:space="preserve"> en detrimento de su derecho </w:t>
      </w:r>
      <w:r w:rsidR="005D2DF3">
        <w:rPr>
          <w:rFonts w:ascii="Arial" w:hAnsi="Arial" w:cs="Arial"/>
          <w:i/>
          <w:snapToGrid w:val="0"/>
          <w:sz w:val="28"/>
          <w:szCs w:val="28"/>
          <w:lang w:val="es-MX" w:eastAsia="es-ES"/>
        </w:rPr>
        <w:t xml:space="preserve">humano </w:t>
      </w:r>
      <w:r w:rsidRPr="000A24C0">
        <w:rPr>
          <w:rFonts w:ascii="Arial" w:hAnsi="Arial" w:cs="Arial"/>
          <w:i/>
          <w:snapToGrid w:val="0"/>
          <w:sz w:val="28"/>
          <w:szCs w:val="28"/>
          <w:lang w:val="es-MX" w:eastAsia="es-ES"/>
        </w:rPr>
        <w:t>a la identidad.</w:t>
      </w:r>
    </w:p>
    <w:p w:rsidR="00E221E9" w:rsidRPr="00F031F4" w:rsidRDefault="00C204D8" w:rsidP="00F031F4">
      <w:pPr>
        <w:spacing w:before="240" w:after="240" w:line="360" w:lineRule="auto"/>
        <w:ind w:firstLine="709"/>
        <w:jc w:val="both"/>
        <w:rPr>
          <w:rFonts w:ascii="Arial Narrow" w:hAnsi="Arial Narrow" w:cs="Arial"/>
          <w:b/>
          <w:snapToGrid w:val="0"/>
          <w:sz w:val="28"/>
          <w:szCs w:val="28"/>
          <w:lang w:val="es-MX" w:eastAsia="es-ES"/>
        </w:rPr>
      </w:pPr>
      <w:r w:rsidRPr="00B107D4">
        <w:rPr>
          <w:rFonts w:ascii="Arial" w:hAnsi="Arial" w:cs="Arial"/>
          <w:snapToGrid w:val="0"/>
          <w:sz w:val="28"/>
          <w:szCs w:val="28"/>
          <w:lang w:val="es-MX" w:eastAsia="es-ES"/>
        </w:rPr>
        <w:t xml:space="preserve">Se dice </w:t>
      </w:r>
      <w:r w:rsidRPr="00F031F4">
        <w:rPr>
          <w:rFonts w:ascii="Arial" w:hAnsi="Arial" w:cs="Arial"/>
          <w:snapToGrid w:val="0"/>
          <w:sz w:val="28"/>
          <w:szCs w:val="28"/>
          <w:lang w:val="es-MX" w:eastAsia="es-ES"/>
        </w:rPr>
        <w:t xml:space="preserve">lo </w:t>
      </w:r>
      <w:r w:rsidR="00B107D4" w:rsidRPr="00F031F4">
        <w:rPr>
          <w:rFonts w:ascii="Arial" w:hAnsi="Arial" w:cs="Arial"/>
          <w:snapToGrid w:val="0"/>
          <w:sz w:val="28"/>
          <w:szCs w:val="28"/>
          <w:lang w:val="es-MX" w:eastAsia="es-ES"/>
        </w:rPr>
        <w:t xml:space="preserve">anterior, </w:t>
      </w:r>
      <w:r w:rsidR="00B107D4" w:rsidRPr="00BB5FF3">
        <w:rPr>
          <w:rFonts w:ascii="Arial" w:hAnsi="Arial" w:cs="Arial"/>
          <w:snapToGrid w:val="0"/>
          <w:sz w:val="28"/>
          <w:szCs w:val="28"/>
          <w:lang w:val="es-MX" w:eastAsia="es-ES"/>
        </w:rPr>
        <w:t xml:space="preserve">pues </w:t>
      </w:r>
      <w:r w:rsidR="00F031F4" w:rsidRPr="00BB5FF3">
        <w:rPr>
          <w:rFonts w:ascii="Arial" w:hAnsi="Arial" w:cs="Arial"/>
          <w:snapToGrid w:val="0"/>
          <w:sz w:val="28"/>
          <w:szCs w:val="28"/>
          <w:lang w:val="es-MX" w:eastAsia="es-ES"/>
        </w:rPr>
        <w:t>esta Corte Constitucional</w:t>
      </w:r>
      <w:r w:rsidR="00F031F4">
        <w:rPr>
          <w:rFonts w:ascii="Arial" w:hAnsi="Arial" w:cs="Arial"/>
          <w:snapToGrid w:val="0"/>
          <w:sz w:val="28"/>
          <w:szCs w:val="28"/>
          <w:lang w:val="es-MX" w:eastAsia="es-ES"/>
        </w:rPr>
        <w:t xml:space="preserve"> considera que el Estado mexicano</w:t>
      </w:r>
      <w:r w:rsidR="00E81926" w:rsidRPr="00F031F4">
        <w:rPr>
          <w:rFonts w:ascii="Arial" w:hAnsi="Arial" w:cs="Arial"/>
          <w:snapToGrid w:val="0"/>
          <w:sz w:val="28"/>
          <w:szCs w:val="28"/>
          <w:lang w:val="es-MX" w:eastAsia="es-ES"/>
        </w:rPr>
        <w:t xml:space="preserve"> tiene la obligación de </w:t>
      </w:r>
      <w:r w:rsidR="00B107D4" w:rsidRPr="00F031F4">
        <w:rPr>
          <w:rFonts w:ascii="Arial" w:hAnsi="Arial" w:cs="Arial"/>
          <w:snapToGrid w:val="0"/>
          <w:sz w:val="28"/>
          <w:szCs w:val="28"/>
          <w:lang w:val="es-MX" w:eastAsia="es-ES"/>
        </w:rPr>
        <w:t>adoptar las medidas legislativas, administrativas y de cualquier o</w:t>
      </w:r>
      <w:r w:rsidR="00E81926" w:rsidRPr="00F031F4">
        <w:rPr>
          <w:rFonts w:ascii="Arial" w:hAnsi="Arial" w:cs="Arial"/>
          <w:snapToGrid w:val="0"/>
          <w:sz w:val="28"/>
          <w:szCs w:val="28"/>
          <w:lang w:val="es-MX" w:eastAsia="es-ES"/>
        </w:rPr>
        <w:t xml:space="preserve">tra índole que sean necesarias </w:t>
      </w:r>
      <w:r w:rsidR="005B7E5E" w:rsidRPr="00F031F4">
        <w:rPr>
          <w:rFonts w:ascii="Arial Narrow" w:hAnsi="Arial Narrow" w:cs="Arial"/>
          <w:b/>
          <w:snapToGrid w:val="0"/>
          <w:sz w:val="28"/>
          <w:szCs w:val="28"/>
          <w:lang w:val="es-MX" w:eastAsia="es-ES"/>
        </w:rPr>
        <w:t>"</w:t>
      </w:r>
      <w:r w:rsidR="00B107D4" w:rsidRPr="00F031F4">
        <w:rPr>
          <w:rFonts w:ascii="Arial Narrow" w:hAnsi="Arial Narrow" w:cs="Arial"/>
          <w:b/>
          <w:snapToGrid w:val="0"/>
          <w:sz w:val="28"/>
          <w:szCs w:val="28"/>
          <w:lang w:val="es-MX" w:eastAsia="es-ES"/>
        </w:rPr>
        <w:t>para respetar plenamente y reconocer legalmente el derecho de cada persona a la identidad de</w:t>
      </w:r>
      <w:r w:rsidR="00E81926" w:rsidRPr="00F031F4">
        <w:rPr>
          <w:rFonts w:ascii="Arial Narrow" w:hAnsi="Arial Narrow" w:cs="Arial"/>
          <w:b/>
          <w:snapToGrid w:val="0"/>
          <w:sz w:val="28"/>
          <w:szCs w:val="28"/>
          <w:lang w:val="es-MX" w:eastAsia="es-ES"/>
        </w:rPr>
        <w:t xml:space="preserve"> género que ella defina para sí</w:t>
      </w:r>
      <w:r w:rsidR="005B7E5E" w:rsidRPr="00F031F4">
        <w:rPr>
          <w:rFonts w:ascii="Arial Narrow" w:hAnsi="Arial Narrow" w:cs="Arial"/>
          <w:b/>
          <w:snapToGrid w:val="0"/>
          <w:sz w:val="28"/>
          <w:szCs w:val="28"/>
          <w:lang w:val="es-MX" w:eastAsia="es-ES"/>
        </w:rPr>
        <w:t>"</w:t>
      </w:r>
      <w:r w:rsidR="00B107D4" w:rsidRPr="00F031F4">
        <w:rPr>
          <w:rFonts w:ascii="Arial Narrow" w:hAnsi="Arial Narrow" w:cs="Arial"/>
          <w:b/>
          <w:snapToGrid w:val="0"/>
          <w:sz w:val="28"/>
          <w:szCs w:val="28"/>
          <w:lang w:val="es-MX" w:eastAsia="es-ES"/>
        </w:rPr>
        <w:t>,</w:t>
      </w:r>
      <w:r w:rsidR="00B107D4" w:rsidRPr="00F031F4">
        <w:rPr>
          <w:rFonts w:ascii="Arial" w:hAnsi="Arial" w:cs="Arial"/>
          <w:snapToGrid w:val="0"/>
          <w:sz w:val="28"/>
          <w:szCs w:val="28"/>
          <w:lang w:val="es-MX" w:eastAsia="es-ES"/>
        </w:rPr>
        <w:t xml:space="preserve"> así como para que </w:t>
      </w:r>
      <w:r w:rsidR="005B7E5E" w:rsidRPr="00F031F4">
        <w:rPr>
          <w:rFonts w:ascii="Arial Narrow" w:hAnsi="Arial Narrow" w:cs="Arial"/>
          <w:b/>
          <w:snapToGrid w:val="0"/>
          <w:sz w:val="28"/>
          <w:szCs w:val="28"/>
          <w:lang w:val="es-MX" w:eastAsia="es-ES"/>
        </w:rPr>
        <w:t>"</w:t>
      </w:r>
      <w:r w:rsidR="00B107D4" w:rsidRPr="00F031F4">
        <w:rPr>
          <w:rFonts w:ascii="Arial Narrow" w:hAnsi="Arial Narrow" w:cs="Arial"/>
          <w:b/>
          <w:snapToGrid w:val="0"/>
          <w:sz w:val="28"/>
          <w:szCs w:val="28"/>
          <w:lang w:val="es-MX" w:eastAsia="es-ES"/>
        </w:rPr>
        <w:t>existan procedimientos mediante los cuales todos los documentos de identidad emitidos por el Estado que indican el género o el sexo de una persona —incluyendo certificados de nacimiento, pasaportes, registros electorales y otros documentos— reflejen la identidad de género profunda que la persona define por y para sí</w:t>
      </w:r>
      <w:r w:rsidR="005B7E5E" w:rsidRPr="00F031F4">
        <w:rPr>
          <w:rFonts w:ascii="Arial Narrow" w:hAnsi="Arial Narrow" w:cs="Arial"/>
          <w:b/>
          <w:snapToGrid w:val="0"/>
          <w:sz w:val="28"/>
          <w:szCs w:val="28"/>
          <w:lang w:val="es-MX" w:eastAsia="es-ES"/>
        </w:rPr>
        <w:t>"</w:t>
      </w:r>
      <w:r w:rsidR="00B107D4" w:rsidRPr="00F031F4">
        <w:rPr>
          <w:rStyle w:val="Refdenotaalpie"/>
          <w:rFonts w:ascii="Arial Narrow" w:hAnsi="Arial Narrow" w:cs="Arial"/>
          <w:b/>
          <w:snapToGrid w:val="0"/>
          <w:sz w:val="28"/>
          <w:szCs w:val="28"/>
          <w:lang w:val="es-MX" w:eastAsia="es-ES"/>
        </w:rPr>
        <w:footnoteReference w:id="18"/>
      </w:r>
      <w:r w:rsidR="005B7E5E" w:rsidRPr="00F031F4">
        <w:rPr>
          <w:rFonts w:ascii="Arial Narrow" w:hAnsi="Arial Narrow" w:cs="Arial"/>
          <w:b/>
          <w:snapToGrid w:val="0"/>
          <w:sz w:val="28"/>
          <w:szCs w:val="28"/>
          <w:lang w:val="es-MX" w:eastAsia="es-ES"/>
        </w:rPr>
        <w:t>.</w:t>
      </w:r>
    </w:p>
    <w:p w:rsidR="005B7E5E" w:rsidRPr="001D5073" w:rsidRDefault="00F031F4" w:rsidP="005D2DF3">
      <w:pPr>
        <w:spacing w:before="240" w:after="240" w:line="360" w:lineRule="auto"/>
        <w:ind w:firstLine="709"/>
        <w:jc w:val="both"/>
        <w:rPr>
          <w:rFonts w:ascii="Arial" w:hAnsi="Arial"/>
          <w:snapToGrid w:val="0"/>
          <w:sz w:val="28"/>
          <w:szCs w:val="28"/>
          <w:lang w:val="es-MX" w:eastAsia="es-ES"/>
        </w:rPr>
      </w:pPr>
      <w:r w:rsidRPr="00BB5FF3">
        <w:rPr>
          <w:rFonts w:ascii="Arial" w:hAnsi="Arial"/>
          <w:snapToGrid w:val="0"/>
          <w:sz w:val="28"/>
          <w:szCs w:val="28"/>
          <w:lang w:val="es-MX" w:eastAsia="es-ES"/>
        </w:rPr>
        <w:t>Asimismo, se estima</w:t>
      </w:r>
      <w:r>
        <w:rPr>
          <w:rFonts w:ascii="Arial" w:hAnsi="Arial"/>
          <w:snapToGrid w:val="0"/>
          <w:sz w:val="28"/>
          <w:szCs w:val="28"/>
          <w:lang w:val="es-MX" w:eastAsia="es-ES"/>
        </w:rPr>
        <w:t xml:space="preserve"> que </w:t>
      </w:r>
      <w:r w:rsidR="005B7E5E">
        <w:rPr>
          <w:rFonts w:ascii="Arial" w:hAnsi="Arial"/>
          <w:snapToGrid w:val="0"/>
          <w:sz w:val="28"/>
          <w:szCs w:val="28"/>
          <w:lang w:val="es-MX" w:eastAsia="es-ES"/>
        </w:rPr>
        <w:t xml:space="preserve">dichos procedimientos </w:t>
      </w:r>
      <w:r w:rsidR="005B7E5E" w:rsidRPr="005B7E5E">
        <w:rPr>
          <w:rFonts w:ascii="Arial" w:hAnsi="Arial"/>
          <w:i/>
          <w:snapToGrid w:val="0"/>
          <w:sz w:val="28"/>
          <w:szCs w:val="28"/>
          <w:lang w:val="es-MX" w:eastAsia="es-ES"/>
        </w:rPr>
        <w:t>deben cumplir con criterios mínimos para ser congruentes con el derecho humano a la identidad</w:t>
      </w:r>
      <w:r w:rsidR="005B7E5E" w:rsidRPr="00BB5FF3">
        <w:rPr>
          <w:rFonts w:ascii="Arial" w:hAnsi="Arial"/>
          <w:snapToGrid w:val="0"/>
          <w:sz w:val="28"/>
          <w:szCs w:val="28"/>
          <w:lang w:val="es-MX" w:eastAsia="es-ES"/>
        </w:rPr>
        <w:t>.</w:t>
      </w:r>
      <w:r w:rsidRPr="00BB5FF3">
        <w:rPr>
          <w:rFonts w:ascii="Arial" w:hAnsi="Arial"/>
          <w:snapToGrid w:val="0"/>
          <w:sz w:val="28"/>
          <w:szCs w:val="28"/>
          <w:lang w:val="es-MX" w:eastAsia="es-ES"/>
        </w:rPr>
        <w:t xml:space="preserve"> Por ende</w:t>
      </w:r>
      <w:r w:rsidR="005B7E5E" w:rsidRPr="00BB5FF3">
        <w:rPr>
          <w:rFonts w:ascii="Arial" w:hAnsi="Arial"/>
          <w:snapToGrid w:val="0"/>
          <w:sz w:val="28"/>
          <w:szCs w:val="28"/>
          <w:lang w:val="es-MX" w:eastAsia="es-ES"/>
        </w:rPr>
        <w:t>, no cabe duda que el grado de afectación</w:t>
      </w:r>
      <w:r w:rsidR="005B7E5E" w:rsidRPr="005B7E5E">
        <w:rPr>
          <w:rFonts w:ascii="Arial" w:hAnsi="Arial"/>
          <w:snapToGrid w:val="0"/>
          <w:sz w:val="28"/>
          <w:szCs w:val="28"/>
          <w:lang w:val="es-MX" w:eastAsia="es-ES"/>
        </w:rPr>
        <w:t xml:space="preserve"> que puede tener este tipo de procedimientos de cambio de nombre y de adecuación a la </w:t>
      </w:r>
      <w:r w:rsidR="00DA101A" w:rsidRPr="00BB5FF3">
        <w:rPr>
          <w:rFonts w:ascii="Arial" w:hAnsi="Arial"/>
          <w:snapToGrid w:val="0"/>
          <w:sz w:val="28"/>
          <w:szCs w:val="28"/>
          <w:lang w:val="es-MX" w:eastAsia="es-ES"/>
        </w:rPr>
        <w:t>identidad de género</w:t>
      </w:r>
      <w:r w:rsidR="009D36D8">
        <w:rPr>
          <w:rFonts w:ascii="Arial" w:hAnsi="Arial"/>
          <w:snapToGrid w:val="0"/>
          <w:sz w:val="28"/>
          <w:szCs w:val="28"/>
          <w:lang w:val="es-MX" w:eastAsia="es-ES"/>
        </w:rPr>
        <w:t xml:space="preserve"> </w:t>
      </w:r>
      <w:r w:rsidR="005B7E5E" w:rsidRPr="005B7E5E">
        <w:rPr>
          <w:rFonts w:ascii="Arial" w:hAnsi="Arial"/>
          <w:snapToGrid w:val="0"/>
          <w:sz w:val="28"/>
          <w:szCs w:val="28"/>
          <w:lang w:val="es-MX" w:eastAsia="es-ES"/>
        </w:rPr>
        <w:t xml:space="preserve">sobre las personas concernidas, </w:t>
      </w:r>
      <w:r w:rsidR="005B7E5E" w:rsidRPr="00F901FE">
        <w:rPr>
          <w:rFonts w:ascii="Arial Narrow" w:hAnsi="Arial Narrow"/>
          <w:b/>
          <w:snapToGrid w:val="0"/>
          <w:sz w:val="28"/>
          <w:szCs w:val="28"/>
          <w:lang w:val="es-MX" w:eastAsia="es-ES"/>
        </w:rPr>
        <w:t>"</w:t>
      </w:r>
      <w:r w:rsidR="005B7E5E" w:rsidRPr="005B7E5E">
        <w:rPr>
          <w:rFonts w:ascii="Arial Narrow" w:hAnsi="Arial Narrow"/>
          <w:b/>
          <w:snapToGrid w:val="0"/>
          <w:sz w:val="28"/>
          <w:szCs w:val="28"/>
          <w:lang w:val="es-MX" w:eastAsia="es-ES"/>
        </w:rPr>
        <w:t>es de tal magnitud que los mismos deben llevarse a cabo con la mayor celeridad posible"</w:t>
      </w:r>
      <w:r w:rsidR="005B7E5E" w:rsidRPr="00F901FE">
        <w:rPr>
          <w:rStyle w:val="Refdenotaalpie"/>
          <w:rFonts w:ascii="Arial Narrow" w:hAnsi="Arial Narrow"/>
          <w:b/>
          <w:snapToGrid w:val="0"/>
          <w:sz w:val="28"/>
          <w:szCs w:val="28"/>
          <w:lang w:val="es-MX" w:eastAsia="es-ES"/>
        </w:rPr>
        <w:footnoteReference w:id="19"/>
      </w:r>
      <w:r w:rsidR="005B7E5E" w:rsidRPr="00F901FE">
        <w:rPr>
          <w:rFonts w:ascii="Arial Narrow" w:hAnsi="Arial Narrow"/>
          <w:b/>
          <w:snapToGrid w:val="0"/>
          <w:sz w:val="28"/>
          <w:szCs w:val="28"/>
          <w:lang w:val="es-MX" w:eastAsia="es-ES"/>
        </w:rPr>
        <w:t>.</w:t>
      </w:r>
      <w:r w:rsidR="005B7E5E" w:rsidRPr="005B7E5E">
        <w:rPr>
          <w:rFonts w:ascii="Arial" w:hAnsi="Arial"/>
          <w:snapToGrid w:val="0"/>
          <w:sz w:val="28"/>
          <w:szCs w:val="28"/>
          <w:lang w:val="es-MX" w:eastAsia="es-ES"/>
        </w:rPr>
        <w:t xml:space="preserve"> </w:t>
      </w:r>
      <w:r w:rsidR="005B7E5E">
        <w:rPr>
          <w:rFonts w:ascii="Arial" w:hAnsi="Arial"/>
          <w:snapToGrid w:val="0"/>
          <w:sz w:val="28"/>
          <w:szCs w:val="28"/>
          <w:lang w:val="es-MX" w:eastAsia="es-ES"/>
        </w:rPr>
        <w:t xml:space="preserve">Por ende, se considera necesario que, en la medida de lo posible, </w:t>
      </w:r>
      <w:r w:rsidR="007E1D07" w:rsidRPr="00F901FE">
        <w:rPr>
          <w:rFonts w:ascii="Arial Narrow" w:hAnsi="Arial Narrow"/>
          <w:b/>
          <w:snapToGrid w:val="0"/>
          <w:sz w:val="28"/>
          <w:szCs w:val="28"/>
          <w:lang w:val="es-MX" w:eastAsia="es-ES"/>
        </w:rPr>
        <w:t>"</w:t>
      </w:r>
      <w:r w:rsidR="005B7E5E" w:rsidRPr="005B7E5E">
        <w:rPr>
          <w:rFonts w:ascii="Arial Narrow" w:hAnsi="Arial Narrow"/>
          <w:b/>
          <w:snapToGrid w:val="0"/>
          <w:sz w:val="28"/>
          <w:szCs w:val="28"/>
          <w:lang w:val="es-MX" w:eastAsia="es-ES"/>
        </w:rPr>
        <w:t xml:space="preserve">los procedimientos para el cambio de nombre propio, dato de </w:t>
      </w:r>
      <w:r w:rsidR="005B7E5E" w:rsidRPr="005B7E5E">
        <w:rPr>
          <w:rFonts w:ascii="Arial Narrow" w:hAnsi="Arial Narrow"/>
          <w:b/>
          <w:snapToGrid w:val="0"/>
          <w:sz w:val="28"/>
          <w:szCs w:val="28"/>
          <w:lang w:val="es-MX" w:eastAsia="es-ES"/>
        </w:rPr>
        <w:lastRenderedPageBreak/>
        <w:t>sexo e imagen de personas conforme a la identidad de género sean expeditos</w:t>
      </w:r>
      <w:r w:rsidR="007E1D07" w:rsidRPr="007E1D07">
        <w:rPr>
          <w:rFonts w:ascii="Arial Narrow" w:hAnsi="Arial Narrow"/>
          <w:b/>
          <w:snapToGrid w:val="0"/>
          <w:sz w:val="28"/>
          <w:szCs w:val="28"/>
          <w:lang w:val="es-MX" w:eastAsia="es-ES"/>
        </w:rPr>
        <w:t>"</w:t>
      </w:r>
      <w:r w:rsidR="005D2DF3" w:rsidRPr="00F901FE">
        <w:rPr>
          <w:rStyle w:val="Refdenotaalpie"/>
          <w:rFonts w:ascii="Arial Narrow" w:hAnsi="Arial Narrow"/>
          <w:b/>
          <w:snapToGrid w:val="0"/>
          <w:sz w:val="28"/>
          <w:szCs w:val="28"/>
          <w:lang w:val="es-MX" w:eastAsia="es-ES"/>
        </w:rPr>
        <w:footnoteReference w:id="20"/>
      </w:r>
      <w:r w:rsidR="005B7E5E" w:rsidRPr="00F901FE">
        <w:rPr>
          <w:rFonts w:ascii="Arial Narrow" w:hAnsi="Arial Narrow"/>
          <w:b/>
          <w:snapToGrid w:val="0"/>
          <w:sz w:val="28"/>
          <w:szCs w:val="28"/>
          <w:lang w:val="es-MX" w:eastAsia="es-ES"/>
        </w:rPr>
        <w:t>.</w:t>
      </w:r>
    </w:p>
    <w:p w:rsidR="007E1D07" w:rsidRPr="00C4335A" w:rsidRDefault="00F031F4" w:rsidP="007E1D07">
      <w:pPr>
        <w:spacing w:before="240" w:after="240" w:line="360" w:lineRule="auto"/>
        <w:ind w:firstLine="709"/>
        <w:jc w:val="both"/>
        <w:rPr>
          <w:rFonts w:ascii="Arial Narrow" w:hAnsi="Arial Narrow"/>
          <w:b/>
          <w:snapToGrid w:val="0"/>
          <w:sz w:val="28"/>
          <w:szCs w:val="28"/>
          <w:lang w:val="es-MX" w:eastAsia="es-ES"/>
        </w:rPr>
      </w:pPr>
      <w:r w:rsidRPr="00BB5FF3">
        <w:rPr>
          <w:rFonts w:ascii="Arial" w:hAnsi="Arial"/>
          <w:snapToGrid w:val="0"/>
          <w:sz w:val="28"/>
          <w:szCs w:val="28"/>
          <w:lang w:val="es-MX" w:eastAsia="es-ES"/>
        </w:rPr>
        <w:t xml:space="preserve">En ese sentido, </w:t>
      </w:r>
      <w:r w:rsidR="004B2806" w:rsidRPr="00BB5FF3">
        <w:rPr>
          <w:rFonts w:ascii="Arial" w:hAnsi="Arial"/>
          <w:snapToGrid w:val="0"/>
          <w:sz w:val="28"/>
          <w:szCs w:val="28"/>
          <w:lang w:val="es-MX" w:eastAsia="es-ES"/>
        </w:rPr>
        <w:t>si bien</w:t>
      </w:r>
      <w:r w:rsidR="004B2806" w:rsidRPr="004B2806">
        <w:rPr>
          <w:rFonts w:ascii="Arial" w:hAnsi="Arial"/>
          <w:snapToGrid w:val="0"/>
          <w:sz w:val="28"/>
          <w:szCs w:val="28"/>
          <w:lang w:val="es-MX" w:eastAsia="es-ES"/>
        </w:rPr>
        <w:t xml:space="preserve"> los Estados tienen</w:t>
      </w:r>
      <w:r w:rsidR="004B2806">
        <w:rPr>
          <w:rFonts w:ascii="Arial" w:hAnsi="Arial"/>
          <w:snapToGrid w:val="0"/>
          <w:sz w:val="28"/>
          <w:szCs w:val="28"/>
          <w:lang w:val="es-MX" w:eastAsia="es-ES"/>
        </w:rPr>
        <w:t>,</w:t>
      </w:r>
      <w:r w:rsidR="004B2806" w:rsidRPr="004B2806">
        <w:rPr>
          <w:rFonts w:ascii="Arial" w:hAnsi="Arial"/>
          <w:snapToGrid w:val="0"/>
          <w:sz w:val="28"/>
          <w:szCs w:val="28"/>
          <w:lang w:val="es-MX" w:eastAsia="es-ES"/>
        </w:rPr>
        <w:t xml:space="preserve"> en principio</w:t>
      </w:r>
      <w:r w:rsidR="004B2806">
        <w:rPr>
          <w:rFonts w:ascii="Arial" w:hAnsi="Arial"/>
          <w:snapToGrid w:val="0"/>
          <w:sz w:val="28"/>
          <w:szCs w:val="28"/>
          <w:lang w:val="es-MX" w:eastAsia="es-ES"/>
        </w:rPr>
        <w:t>,</w:t>
      </w:r>
      <w:r w:rsidR="004B2806" w:rsidRPr="004B2806">
        <w:rPr>
          <w:rFonts w:ascii="Arial" w:hAnsi="Arial"/>
          <w:snapToGrid w:val="0"/>
          <w:sz w:val="28"/>
          <w:szCs w:val="28"/>
          <w:lang w:val="es-MX" w:eastAsia="es-ES"/>
        </w:rPr>
        <w:t xml:space="preserve"> una posibilidad para determinar, de acuerdo a la realidad jurídica y social nacional, los procedimientos más adecuados para cumplir con los requisitos para un procedimiento de rectificación del nombre, y de ser el caso, de la referencia al sexo/género y la imagen fotográfica en los documentos de identidad y en los registros correspondientes, </w:t>
      </w:r>
      <w:r w:rsidR="007E1D07">
        <w:rPr>
          <w:rFonts w:ascii="Arial" w:hAnsi="Arial"/>
          <w:snapToGrid w:val="0"/>
          <w:sz w:val="28"/>
          <w:szCs w:val="28"/>
          <w:lang w:val="es-MX" w:eastAsia="es-ES"/>
        </w:rPr>
        <w:t xml:space="preserve">lo cierto es </w:t>
      </w:r>
      <w:r w:rsidR="007E1D07" w:rsidRPr="007E1D07">
        <w:rPr>
          <w:rFonts w:ascii="Arial" w:hAnsi="Arial" w:cs="Arial"/>
          <w:snapToGrid w:val="0"/>
          <w:sz w:val="28"/>
          <w:szCs w:val="28"/>
          <w:lang w:val="es-MX" w:eastAsia="es-ES"/>
        </w:rPr>
        <w:t xml:space="preserve">que </w:t>
      </w:r>
      <w:r w:rsidR="007E1D07" w:rsidRPr="00CF4780">
        <w:rPr>
          <w:rFonts w:ascii="Arial Narrow" w:hAnsi="Arial Narrow" w:cs="Arial"/>
          <w:b/>
          <w:snapToGrid w:val="0"/>
          <w:sz w:val="28"/>
          <w:szCs w:val="28"/>
          <w:lang w:val="es-MX" w:eastAsia="es-ES"/>
        </w:rPr>
        <w:t>"</w:t>
      </w:r>
      <w:r w:rsidR="004B2806" w:rsidRPr="007E1D07">
        <w:rPr>
          <w:rFonts w:ascii="Arial Narrow" w:hAnsi="Arial Narrow"/>
          <w:b/>
          <w:snapToGrid w:val="0"/>
          <w:sz w:val="28"/>
          <w:szCs w:val="28"/>
          <w:lang w:val="es-MX" w:eastAsia="es-ES"/>
        </w:rPr>
        <w:t xml:space="preserve">el procedimiento que mejor se ajusta a los requisitos establecidos en esta </w:t>
      </w:r>
      <w:r w:rsidR="004B2806" w:rsidRPr="006C20B6">
        <w:rPr>
          <w:rFonts w:ascii="Arial Narrow" w:hAnsi="Arial Narrow"/>
          <w:b/>
          <w:snapToGrid w:val="0"/>
          <w:sz w:val="28"/>
          <w:szCs w:val="28"/>
          <w:lang w:val="es-MX" w:eastAsia="es-ES"/>
        </w:rPr>
        <w:t>opinión es el que es de naturaleza materialmente administrativa o notarial,</w:t>
      </w:r>
      <w:r w:rsidR="004B2806" w:rsidRPr="007E1D07">
        <w:rPr>
          <w:rFonts w:ascii="Arial Narrow" w:hAnsi="Arial Narrow"/>
          <w:b/>
          <w:snapToGrid w:val="0"/>
          <w:sz w:val="28"/>
          <w:szCs w:val="28"/>
          <w:lang w:val="es-MX" w:eastAsia="es-ES"/>
        </w:rPr>
        <w:t xml:space="preserve"> dado que </w:t>
      </w:r>
      <w:r w:rsidR="004B2806" w:rsidRPr="00C4335A">
        <w:rPr>
          <w:rFonts w:ascii="Arial Narrow" w:hAnsi="Arial Narrow"/>
          <w:b/>
          <w:snapToGrid w:val="0"/>
          <w:sz w:val="28"/>
          <w:szCs w:val="28"/>
          <w:lang w:val="es-MX" w:eastAsia="es-ES"/>
        </w:rPr>
        <w:t>el proceso de carácter jurisdiccional</w:t>
      </w:r>
      <w:r w:rsidR="004B2806" w:rsidRPr="00C4335A">
        <w:rPr>
          <w:rFonts w:ascii="Arial Narrow" w:hAnsi="Arial Narrow"/>
          <w:b/>
          <w:i/>
          <w:snapToGrid w:val="0"/>
          <w:sz w:val="28"/>
          <w:szCs w:val="28"/>
          <w:lang w:val="es-MX" w:eastAsia="es-ES"/>
        </w:rPr>
        <w:t xml:space="preserve"> </w:t>
      </w:r>
      <w:r w:rsidR="004B2806" w:rsidRPr="00C4335A">
        <w:rPr>
          <w:rFonts w:ascii="Arial Narrow" w:hAnsi="Arial Narrow"/>
          <w:b/>
          <w:snapToGrid w:val="0"/>
          <w:sz w:val="28"/>
          <w:szCs w:val="28"/>
          <w:lang w:val="es-MX" w:eastAsia="es-ES"/>
        </w:rPr>
        <w:t xml:space="preserve">eventualmente puede incurrir, en algunos Estados, </w:t>
      </w:r>
      <w:r w:rsidR="004B2806" w:rsidRPr="00C4335A">
        <w:rPr>
          <w:rFonts w:ascii="Arial Narrow" w:hAnsi="Arial Narrow"/>
          <w:b/>
          <w:i/>
          <w:snapToGrid w:val="0"/>
          <w:sz w:val="28"/>
          <w:szCs w:val="28"/>
          <w:lang w:val="es-MX" w:eastAsia="es-ES"/>
        </w:rPr>
        <w:t>en excesivas formalidades y demoras que se observan en los trámites de esa naturaleza</w:t>
      </w:r>
      <w:r w:rsidR="007E1D07" w:rsidRPr="00C4335A">
        <w:rPr>
          <w:rFonts w:ascii="Arial Narrow" w:hAnsi="Arial Narrow"/>
          <w:b/>
          <w:snapToGrid w:val="0"/>
          <w:sz w:val="28"/>
          <w:szCs w:val="28"/>
          <w:lang w:val="es-MX" w:eastAsia="es-ES"/>
        </w:rPr>
        <w:t>"</w:t>
      </w:r>
      <w:r w:rsidR="007E1D07" w:rsidRPr="00CF4780">
        <w:rPr>
          <w:rStyle w:val="Refdenotaalpie"/>
          <w:rFonts w:ascii="Arial Narrow" w:hAnsi="Arial Narrow"/>
          <w:b/>
          <w:snapToGrid w:val="0"/>
          <w:sz w:val="28"/>
          <w:szCs w:val="28"/>
          <w:lang w:val="es-MX" w:eastAsia="es-ES"/>
        </w:rPr>
        <w:footnoteReference w:id="21"/>
      </w:r>
      <w:r w:rsidR="004B2806" w:rsidRPr="00CF4780">
        <w:rPr>
          <w:rFonts w:ascii="Arial Narrow" w:hAnsi="Arial Narrow"/>
          <w:b/>
          <w:snapToGrid w:val="0"/>
          <w:sz w:val="28"/>
          <w:szCs w:val="28"/>
          <w:lang w:val="es-MX" w:eastAsia="es-ES"/>
        </w:rPr>
        <w:t xml:space="preserve">. </w:t>
      </w:r>
    </w:p>
    <w:p w:rsidR="004B2806" w:rsidRPr="006C20B6" w:rsidRDefault="007E1D07" w:rsidP="000A32CF">
      <w:pPr>
        <w:widowControl w:val="0"/>
        <w:spacing w:before="240" w:after="240" w:line="360" w:lineRule="auto"/>
        <w:ind w:firstLine="709"/>
        <w:jc w:val="both"/>
        <w:rPr>
          <w:rFonts w:ascii="Arial" w:hAnsi="Arial"/>
          <w:snapToGrid w:val="0"/>
          <w:sz w:val="28"/>
          <w:szCs w:val="28"/>
          <w:lang w:val="es-MX" w:eastAsia="es-ES"/>
        </w:rPr>
      </w:pPr>
      <w:r>
        <w:rPr>
          <w:rFonts w:ascii="Arial" w:hAnsi="Arial"/>
          <w:snapToGrid w:val="0"/>
          <w:sz w:val="28"/>
          <w:szCs w:val="28"/>
          <w:lang w:val="es-MX" w:eastAsia="es-ES"/>
        </w:rPr>
        <w:t xml:space="preserve">Lo cual además resulta congruente con el </w:t>
      </w:r>
      <w:r w:rsidRPr="007E1D07">
        <w:rPr>
          <w:rFonts w:ascii="Arial" w:hAnsi="Arial"/>
          <w:i/>
          <w:snapToGrid w:val="0"/>
          <w:sz w:val="28"/>
          <w:szCs w:val="28"/>
          <w:lang w:val="es-MX" w:eastAsia="es-ES"/>
        </w:rPr>
        <w:t>“</w:t>
      </w:r>
      <w:r w:rsidR="004B2806" w:rsidRPr="007E1D07">
        <w:rPr>
          <w:rFonts w:ascii="Arial" w:hAnsi="Arial"/>
          <w:i/>
          <w:snapToGrid w:val="0"/>
          <w:sz w:val="28"/>
          <w:szCs w:val="28"/>
          <w:lang w:val="es-MX" w:eastAsia="es-ES"/>
        </w:rPr>
        <w:t>Programa Interamericano para</w:t>
      </w:r>
      <w:r w:rsidRPr="007E1D07">
        <w:rPr>
          <w:rFonts w:ascii="Arial" w:hAnsi="Arial"/>
          <w:i/>
          <w:snapToGrid w:val="0"/>
          <w:sz w:val="28"/>
          <w:szCs w:val="28"/>
          <w:lang w:val="es-MX" w:eastAsia="es-ES"/>
        </w:rPr>
        <w:t xml:space="preserve"> el Registro Civil Universal y Derecho a la Identidad”</w:t>
      </w:r>
      <w:r>
        <w:rPr>
          <w:rFonts w:ascii="Arial" w:hAnsi="Arial"/>
          <w:snapToGrid w:val="0"/>
          <w:sz w:val="28"/>
          <w:szCs w:val="28"/>
          <w:lang w:val="es-MX" w:eastAsia="es-ES"/>
        </w:rPr>
        <w:t xml:space="preserve">, en tanto que en dicho programa se postula que los Estados, </w:t>
      </w:r>
      <w:r w:rsidR="00436FAC">
        <w:rPr>
          <w:rFonts w:ascii="Arial" w:hAnsi="Arial"/>
          <w:snapToGrid w:val="0"/>
          <w:sz w:val="28"/>
          <w:szCs w:val="28"/>
          <w:lang w:val="es-MX" w:eastAsia="es-ES"/>
        </w:rPr>
        <w:t xml:space="preserve">de </w:t>
      </w:r>
      <w:r w:rsidR="004B2806" w:rsidRPr="004B2806">
        <w:rPr>
          <w:rFonts w:ascii="Arial" w:hAnsi="Arial"/>
          <w:snapToGrid w:val="0"/>
          <w:sz w:val="28"/>
          <w:szCs w:val="28"/>
          <w:lang w:val="es-MX" w:eastAsia="es-ES"/>
        </w:rPr>
        <w:t xml:space="preserve">acuerdo con su legislación nacional, </w:t>
      </w:r>
      <w:r w:rsidR="00CF4780" w:rsidRPr="0060115D">
        <w:rPr>
          <w:rFonts w:ascii="Arial Narrow" w:hAnsi="Arial Narrow"/>
          <w:b/>
          <w:snapToGrid w:val="0"/>
          <w:sz w:val="28"/>
          <w:szCs w:val="28"/>
          <w:lang w:val="es-MX" w:eastAsia="es-ES"/>
        </w:rPr>
        <w:t>"</w:t>
      </w:r>
      <w:r w:rsidR="004B2806" w:rsidRPr="007E1D07">
        <w:rPr>
          <w:rFonts w:ascii="Arial Narrow" w:hAnsi="Arial Narrow"/>
          <w:b/>
          <w:snapToGrid w:val="0"/>
          <w:sz w:val="28"/>
          <w:szCs w:val="28"/>
          <w:lang w:val="es-MX" w:eastAsia="es-ES"/>
        </w:rPr>
        <w:t xml:space="preserve">promoverán el uso de la vía administrativa, de manera gratuita, para trámites relacionados con procesos registrales con el fin de simplificarlos y descentralizarlos, </w:t>
      </w:r>
      <w:r w:rsidR="004B2806" w:rsidRPr="006C20B6">
        <w:rPr>
          <w:rFonts w:ascii="Arial Narrow" w:hAnsi="Arial Narrow"/>
          <w:b/>
          <w:snapToGrid w:val="0"/>
          <w:sz w:val="28"/>
          <w:szCs w:val="28"/>
          <w:lang w:val="es-MX" w:eastAsia="es-ES"/>
        </w:rPr>
        <w:t>dejando a salvo como última instancia la utilización de la vía judicial</w:t>
      </w:r>
      <w:r w:rsidRPr="006C20B6">
        <w:rPr>
          <w:rFonts w:ascii="Arial Narrow" w:hAnsi="Arial Narrow"/>
          <w:b/>
          <w:snapToGrid w:val="0"/>
          <w:sz w:val="28"/>
          <w:szCs w:val="28"/>
          <w:lang w:val="es-MX" w:eastAsia="es-ES"/>
        </w:rPr>
        <w:t>"</w:t>
      </w:r>
      <w:r w:rsidR="00E11F73" w:rsidRPr="006C20B6">
        <w:rPr>
          <w:rStyle w:val="Refdenotaalpie"/>
          <w:rFonts w:ascii="Arial Narrow" w:hAnsi="Arial Narrow"/>
          <w:b/>
          <w:snapToGrid w:val="0"/>
          <w:sz w:val="28"/>
          <w:szCs w:val="28"/>
          <w:lang w:val="es-MX" w:eastAsia="es-ES"/>
        </w:rPr>
        <w:footnoteReference w:id="22"/>
      </w:r>
      <w:r w:rsidRPr="006C20B6">
        <w:rPr>
          <w:rFonts w:ascii="Arial Narrow" w:hAnsi="Arial Narrow"/>
          <w:snapToGrid w:val="0"/>
          <w:sz w:val="28"/>
          <w:szCs w:val="28"/>
          <w:lang w:val="es-MX" w:eastAsia="es-ES"/>
        </w:rPr>
        <w:t>.</w:t>
      </w:r>
    </w:p>
    <w:p w:rsidR="00E11F73" w:rsidRPr="006C20B6" w:rsidRDefault="00E11F73" w:rsidP="00A93A9C">
      <w:pPr>
        <w:widowControl w:val="0"/>
        <w:spacing w:before="240" w:after="240" w:line="360" w:lineRule="auto"/>
        <w:ind w:firstLine="709"/>
        <w:jc w:val="both"/>
        <w:rPr>
          <w:rFonts w:ascii="Arial" w:hAnsi="Arial"/>
          <w:snapToGrid w:val="0"/>
          <w:sz w:val="28"/>
          <w:szCs w:val="28"/>
          <w:lang w:val="es-MX" w:eastAsia="es-ES"/>
        </w:rPr>
      </w:pPr>
      <w:r>
        <w:rPr>
          <w:rFonts w:ascii="Arial" w:hAnsi="Arial"/>
          <w:snapToGrid w:val="0"/>
          <w:sz w:val="28"/>
          <w:szCs w:val="28"/>
          <w:lang w:val="es-MX" w:eastAsia="es-ES"/>
        </w:rPr>
        <w:t xml:space="preserve">Aunado a lo anterior, </w:t>
      </w:r>
      <w:r w:rsidR="004B2806" w:rsidRPr="004B2806">
        <w:rPr>
          <w:rFonts w:ascii="Arial" w:hAnsi="Arial"/>
          <w:snapToGrid w:val="0"/>
          <w:sz w:val="28"/>
          <w:szCs w:val="28"/>
          <w:lang w:val="es-MX" w:eastAsia="es-ES"/>
        </w:rPr>
        <w:t xml:space="preserve">un trámite de carácter jurisdiccional encaminado a obtener una autorización para que se pueda materializar efectivamente la expresión de un derecho de esas características </w:t>
      </w:r>
      <w:r w:rsidR="00CF4780" w:rsidRPr="0060115D">
        <w:rPr>
          <w:rFonts w:ascii="Arial Narrow" w:hAnsi="Arial Narrow"/>
          <w:b/>
          <w:snapToGrid w:val="0"/>
          <w:sz w:val="28"/>
          <w:szCs w:val="28"/>
          <w:lang w:val="es-MX" w:eastAsia="es-ES"/>
        </w:rPr>
        <w:t>"</w:t>
      </w:r>
      <w:r w:rsidR="004B2806" w:rsidRPr="00E11F73">
        <w:rPr>
          <w:rFonts w:ascii="Arial Narrow" w:hAnsi="Arial Narrow"/>
          <w:b/>
          <w:snapToGrid w:val="0"/>
          <w:sz w:val="28"/>
          <w:szCs w:val="28"/>
          <w:lang w:val="es-MX" w:eastAsia="es-ES"/>
        </w:rPr>
        <w:t xml:space="preserve">representaría una limitación excesiva para el solicitante y no sería adecuado </w:t>
      </w:r>
      <w:r w:rsidR="004B2806" w:rsidRPr="006C20B6">
        <w:rPr>
          <w:rFonts w:ascii="Arial Narrow" w:hAnsi="Arial Narrow"/>
          <w:b/>
          <w:snapToGrid w:val="0"/>
          <w:sz w:val="28"/>
          <w:szCs w:val="28"/>
          <w:lang w:val="es-MX" w:eastAsia="es-ES"/>
        </w:rPr>
        <w:t>puesto que debe tratarse de un procedimiento materialmente administrativo</w:t>
      </w:r>
      <w:r w:rsidRPr="006C20B6">
        <w:rPr>
          <w:rFonts w:ascii="Arial Narrow" w:hAnsi="Arial Narrow"/>
          <w:b/>
          <w:snapToGrid w:val="0"/>
          <w:sz w:val="28"/>
          <w:szCs w:val="28"/>
          <w:lang w:val="es-MX" w:eastAsia="es-ES"/>
        </w:rPr>
        <w:t>"</w:t>
      </w:r>
      <w:r w:rsidRPr="006C20B6">
        <w:rPr>
          <w:rStyle w:val="Refdenotaalpie"/>
          <w:rFonts w:ascii="Arial Narrow" w:hAnsi="Arial Narrow"/>
          <w:b/>
          <w:snapToGrid w:val="0"/>
          <w:sz w:val="28"/>
          <w:szCs w:val="28"/>
          <w:lang w:val="es-MX" w:eastAsia="es-ES"/>
        </w:rPr>
        <w:footnoteReference w:id="23"/>
      </w:r>
      <w:r w:rsidR="004B2806" w:rsidRPr="006C20B6">
        <w:rPr>
          <w:rFonts w:ascii="Arial Narrow" w:hAnsi="Arial Narrow"/>
          <w:b/>
          <w:snapToGrid w:val="0"/>
          <w:sz w:val="28"/>
          <w:szCs w:val="28"/>
          <w:lang w:val="es-MX" w:eastAsia="es-ES"/>
        </w:rPr>
        <w:t>.</w:t>
      </w:r>
      <w:r w:rsidR="004B2806" w:rsidRPr="006C20B6">
        <w:rPr>
          <w:rFonts w:ascii="Arial" w:hAnsi="Arial"/>
          <w:snapToGrid w:val="0"/>
          <w:sz w:val="28"/>
          <w:szCs w:val="28"/>
          <w:lang w:val="es-MX" w:eastAsia="es-ES"/>
        </w:rPr>
        <w:t xml:space="preserve"> </w:t>
      </w:r>
    </w:p>
    <w:p w:rsidR="00E11F73" w:rsidRDefault="004B2806" w:rsidP="00CF4780">
      <w:pPr>
        <w:widowControl w:val="0"/>
        <w:spacing w:before="240" w:after="240" w:line="360" w:lineRule="auto"/>
        <w:ind w:firstLine="709"/>
        <w:jc w:val="both"/>
        <w:rPr>
          <w:rFonts w:ascii="Arial" w:hAnsi="Arial"/>
          <w:snapToGrid w:val="0"/>
          <w:sz w:val="28"/>
          <w:szCs w:val="28"/>
          <w:lang w:val="es-MX" w:eastAsia="es-ES"/>
        </w:rPr>
      </w:pPr>
      <w:r w:rsidRPr="004B2806">
        <w:rPr>
          <w:rFonts w:ascii="Arial" w:hAnsi="Arial"/>
          <w:snapToGrid w:val="0"/>
          <w:sz w:val="28"/>
          <w:szCs w:val="28"/>
          <w:lang w:val="es-MX" w:eastAsia="es-ES"/>
        </w:rPr>
        <w:lastRenderedPageBreak/>
        <w:t xml:space="preserve">En ese sentido la autoridad encargada de dicho trámite únicamente podría oponerse a dicho requerimiento, sin violar la posibilidad de </w:t>
      </w:r>
      <w:proofErr w:type="spellStart"/>
      <w:r w:rsidRPr="004B2806">
        <w:rPr>
          <w:rFonts w:ascii="Arial" w:hAnsi="Arial"/>
          <w:snapToGrid w:val="0"/>
          <w:sz w:val="28"/>
          <w:szCs w:val="28"/>
          <w:lang w:val="es-MX" w:eastAsia="es-ES"/>
        </w:rPr>
        <w:t>autodeterminarse</w:t>
      </w:r>
      <w:proofErr w:type="spellEnd"/>
      <w:r w:rsidRPr="004B2806">
        <w:rPr>
          <w:rFonts w:ascii="Arial" w:hAnsi="Arial"/>
          <w:snapToGrid w:val="0"/>
          <w:sz w:val="28"/>
          <w:szCs w:val="28"/>
          <w:lang w:val="es-MX" w:eastAsia="es-ES"/>
        </w:rPr>
        <w:t xml:space="preserve"> y el derecho a la vida privada de</w:t>
      </w:r>
      <w:r w:rsidR="000A32CF">
        <w:rPr>
          <w:rFonts w:ascii="Arial" w:hAnsi="Arial"/>
          <w:snapToGrid w:val="0"/>
          <w:sz w:val="28"/>
          <w:szCs w:val="28"/>
          <w:lang w:val="es-MX" w:eastAsia="es-ES"/>
        </w:rPr>
        <w:t xml:space="preserve"> </w:t>
      </w:r>
      <w:r w:rsidRPr="004B2806">
        <w:rPr>
          <w:rFonts w:ascii="Arial" w:hAnsi="Arial"/>
          <w:snapToGrid w:val="0"/>
          <w:sz w:val="28"/>
          <w:szCs w:val="28"/>
          <w:lang w:val="es-MX" w:eastAsia="es-ES"/>
        </w:rPr>
        <w:t>l</w:t>
      </w:r>
      <w:r w:rsidR="000A32CF">
        <w:rPr>
          <w:rFonts w:ascii="Arial" w:hAnsi="Arial"/>
          <w:snapToGrid w:val="0"/>
          <w:sz w:val="28"/>
          <w:szCs w:val="28"/>
          <w:lang w:val="es-MX" w:eastAsia="es-ES"/>
        </w:rPr>
        <w:t>a parte</w:t>
      </w:r>
      <w:r w:rsidRPr="004B2806">
        <w:rPr>
          <w:rFonts w:ascii="Arial" w:hAnsi="Arial"/>
          <w:snapToGrid w:val="0"/>
          <w:sz w:val="28"/>
          <w:szCs w:val="28"/>
          <w:lang w:val="es-MX" w:eastAsia="es-ES"/>
        </w:rPr>
        <w:t xml:space="preserve"> solicitante, si constatara algún vicio en la expresión del consentimiento libre e informado de</w:t>
      </w:r>
      <w:r w:rsidR="000A32CF">
        <w:rPr>
          <w:rFonts w:ascii="Arial" w:hAnsi="Arial"/>
          <w:snapToGrid w:val="0"/>
          <w:sz w:val="28"/>
          <w:szCs w:val="28"/>
          <w:lang w:val="es-MX" w:eastAsia="es-ES"/>
        </w:rPr>
        <w:t xml:space="preserve"> </w:t>
      </w:r>
      <w:r w:rsidRPr="004B2806">
        <w:rPr>
          <w:rFonts w:ascii="Arial" w:hAnsi="Arial"/>
          <w:snapToGrid w:val="0"/>
          <w:sz w:val="28"/>
          <w:szCs w:val="28"/>
          <w:lang w:val="es-MX" w:eastAsia="es-ES"/>
        </w:rPr>
        <w:t>l</w:t>
      </w:r>
      <w:r w:rsidR="000A32CF">
        <w:rPr>
          <w:rFonts w:ascii="Arial" w:hAnsi="Arial"/>
          <w:snapToGrid w:val="0"/>
          <w:sz w:val="28"/>
          <w:szCs w:val="28"/>
          <w:lang w:val="es-MX" w:eastAsia="es-ES"/>
        </w:rPr>
        <w:t>a parte</w:t>
      </w:r>
      <w:r w:rsidRPr="004B2806">
        <w:rPr>
          <w:rFonts w:ascii="Arial" w:hAnsi="Arial"/>
          <w:snapToGrid w:val="0"/>
          <w:sz w:val="28"/>
          <w:szCs w:val="28"/>
          <w:lang w:val="es-MX" w:eastAsia="es-ES"/>
        </w:rPr>
        <w:t xml:space="preserve"> solicitante. </w:t>
      </w:r>
    </w:p>
    <w:p w:rsidR="00E11F73" w:rsidRPr="006C20B6" w:rsidRDefault="00F031F4" w:rsidP="006525A7">
      <w:pPr>
        <w:spacing w:before="240" w:after="240" w:line="360" w:lineRule="auto"/>
        <w:ind w:firstLine="709"/>
        <w:jc w:val="both"/>
        <w:rPr>
          <w:rFonts w:ascii="Arial Narrow" w:hAnsi="Arial Narrow"/>
          <w:b/>
          <w:snapToGrid w:val="0"/>
          <w:sz w:val="28"/>
          <w:szCs w:val="28"/>
          <w:lang w:val="es-MX" w:eastAsia="es-ES"/>
        </w:rPr>
      </w:pPr>
      <w:r w:rsidRPr="00BB5FF3">
        <w:rPr>
          <w:rFonts w:ascii="Arial" w:hAnsi="Arial"/>
          <w:snapToGrid w:val="0"/>
          <w:sz w:val="28"/>
          <w:szCs w:val="28"/>
          <w:lang w:val="es-MX" w:eastAsia="es-ES"/>
        </w:rPr>
        <w:t>Así se colige que,</w:t>
      </w:r>
      <w:r>
        <w:rPr>
          <w:rFonts w:ascii="Arial" w:hAnsi="Arial"/>
          <w:snapToGrid w:val="0"/>
          <w:sz w:val="28"/>
          <w:szCs w:val="28"/>
          <w:lang w:val="es-MX" w:eastAsia="es-ES"/>
        </w:rPr>
        <w:t xml:space="preserve"> </w:t>
      </w:r>
      <w:r w:rsidR="00E11F73">
        <w:rPr>
          <w:rFonts w:ascii="Arial" w:hAnsi="Arial"/>
          <w:snapToGrid w:val="0"/>
          <w:sz w:val="28"/>
          <w:szCs w:val="28"/>
          <w:lang w:val="es-MX" w:eastAsia="es-ES"/>
        </w:rPr>
        <w:t xml:space="preserve">en tanto </w:t>
      </w:r>
      <w:r w:rsidR="00CF4780" w:rsidRPr="0060115D">
        <w:rPr>
          <w:rFonts w:ascii="Arial Narrow" w:hAnsi="Arial Narrow"/>
          <w:b/>
          <w:snapToGrid w:val="0"/>
          <w:sz w:val="28"/>
          <w:szCs w:val="28"/>
          <w:lang w:val="es-MX" w:eastAsia="es-ES"/>
        </w:rPr>
        <w:t>"</w:t>
      </w:r>
      <w:r w:rsidR="00E11F73" w:rsidRPr="00E11F73">
        <w:rPr>
          <w:rFonts w:ascii="Arial Narrow" w:hAnsi="Arial Narrow"/>
          <w:b/>
          <w:snapToGrid w:val="0"/>
          <w:sz w:val="28"/>
          <w:szCs w:val="28"/>
          <w:lang w:val="es-MX" w:eastAsia="es-ES"/>
        </w:rPr>
        <w:t xml:space="preserve">los trámites de naturaleza materialmente administrativos o </w:t>
      </w:r>
      <w:r w:rsidR="00E11F73" w:rsidRPr="006C20B6">
        <w:rPr>
          <w:rFonts w:ascii="Arial Narrow" w:hAnsi="Arial Narrow"/>
          <w:b/>
          <w:snapToGrid w:val="0"/>
          <w:sz w:val="28"/>
          <w:szCs w:val="28"/>
          <w:lang w:val="es-MX" w:eastAsia="es-ES"/>
        </w:rPr>
        <w:t>notariales son los que mejor se ajustan y adecúan a estos requisitos, los Estados pueden proveer paralelamente una vía administrativa,</w:t>
      </w:r>
      <w:r w:rsidR="00E11F73" w:rsidRPr="00E11F73">
        <w:rPr>
          <w:rFonts w:ascii="Arial Narrow" w:hAnsi="Arial Narrow"/>
          <w:b/>
          <w:snapToGrid w:val="0"/>
          <w:sz w:val="28"/>
          <w:szCs w:val="28"/>
          <w:lang w:val="es-MX" w:eastAsia="es-ES"/>
        </w:rPr>
        <w:t xml:space="preserve"> que posibilite la elección de la persona"</w:t>
      </w:r>
      <w:r w:rsidR="00E11F73" w:rsidRPr="00CF4780">
        <w:rPr>
          <w:rStyle w:val="Refdenotaalpie"/>
          <w:rFonts w:ascii="Arial Narrow" w:hAnsi="Arial Narrow"/>
          <w:b/>
          <w:snapToGrid w:val="0"/>
          <w:sz w:val="28"/>
          <w:szCs w:val="28"/>
          <w:lang w:val="es-MX" w:eastAsia="es-ES"/>
        </w:rPr>
        <w:footnoteReference w:id="24"/>
      </w:r>
      <w:r w:rsidR="006525A7" w:rsidRPr="00CF4780">
        <w:rPr>
          <w:rFonts w:ascii="Arial Narrow" w:hAnsi="Arial Narrow"/>
          <w:b/>
          <w:snapToGrid w:val="0"/>
          <w:sz w:val="28"/>
          <w:szCs w:val="28"/>
          <w:lang w:val="es-MX" w:eastAsia="es-ES"/>
        </w:rPr>
        <w:t>,</w:t>
      </w:r>
      <w:r w:rsidR="006525A7">
        <w:rPr>
          <w:rFonts w:ascii="Arial Narrow" w:hAnsi="Arial Narrow"/>
          <w:b/>
          <w:snapToGrid w:val="0"/>
          <w:sz w:val="28"/>
          <w:szCs w:val="28"/>
          <w:lang w:val="es-MX" w:eastAsia="es-ES"/>
        </w:rPr>
        <w:t xml:space="preserve"> </w:t>
      </w:r>
      <w:r w:rsidR="006525A7">
        <w:rPr>
          <w:rFonts w:ascii="Arial" w:hAnsi="Arial" w:cs="Arial"/>
          <w:snapToGrid w:val="0"/>
          <w:sz w:val="28"/>
          <w:szCs w:val="28"/>
          <w:lang w:val="es-MX" w:eastAsia="es-ES"/>
        </w:rPr>
        <w:t xml:space="preserve">y </w:t>
      </w:r>
      <w:r w:rsidR="00E11F73" w:rsidRPr="00E11F73">
        <w:rPr>
          <w:rFonts w:ascii="Arial" w:hAnsi="Arial"/>
          <w:snapToGrid w:val="0"/>
          <w:sz w:val="28"/>
          <w:szCs w:val="28"/>
          <w:lang w:val="es-MX" w:eastAsia="es-ES"/>
        </w:rPr>
        <w:t xml:space="preserve">que la regulación del procedimiento de cambio de nombre, adecuación de la imagen y rectificación de la referencia al sexo o género, en los registros y en los documentos de identidad para que puedan </w:t>
      </w:r>
      <w:r w:rsidR="009D36D8">
        <w:rPr>
          <w:rFonts w:ascii="Arial" w:hAnsi="Arial"/>
          <w:snapToGrid w:val="0"/>
          <w:sz w:val="28"/>
          <w:szCs w:val="28"/>
          <w:lang w:val="es-MX" w:eastAsia="es-ES"/>
        </w:rPr>
        <w:t xml:space="preserve">ser conformes con la </w:t>
      </w:r>
      <w:r w:rsidR="00DA101A" w:rsidRPr="00BB5FF3">
        <w:rPr>
          <w:rFonts w:ascii="Arial" w:hAnsi="Arial"/>
          <w:snapToGrid w:val="0"/>
          <w:sz w:val="28"/>
          <w:szCs w:val="28"/>
          <w:lang w:val="es-MX" w:eastAsia="es-ES"/>
        </w:rPr>
        <w:t>identidad de género</w:t>
      </w:r>
      <w:r w:rsidR="00E11F73" w:rsidRPr="00E11F73">
        <w:rPr>
          <w:rFonts w:ascii="Arial" w:hAnsi="Arial"/>
          <w:snapToGrid w:val="0"/>
          <w:sz w:val="28"/>
          <w:szCs w:val="28"/>
          <w:lang w:val="es-MX" w:eastAsia="es-ES"/>
        </w:rPr>
        <w:t xml:space="preserve">, </w:t>
      </w:r>
      <w:r w:rsidR="00137027" w:rsidRPr="0060115D">
        <w:rPr>
          <w:rFonts w:ascii="Arial Narrow" w:hAnsi="Arial Narrow"/>
          <w:b/>
          <w:snapToGrid w:val="0"/>
          <w:sz w:val="28"/>
          <w:szCs w:val="28"/>
          <w:lang w:val="es-MX" w:eastAsia="es-ES"/>
        </w:rPr>
        <w:t>"</w:t>
      </w:r>
      <w:r w:rsidR="00E11F73" w:rsidRPr="006525A7">
        <w:rPr>
          <w:rFonts w:ascii="Arial Narrow" w:hAnsi="Arial Narrow"/>
          <w:b/>
          <w:snapToGrid w:val="0"/>
          <w:sz w:val="28"/>
          <w:szCs w:val="28"/>
          <w:lang w:val="es-MX" w:eastAsia="es-ES"/>
        </w:rPr>
        <w:t xml:space="preserve">no </w:t>
      </w:r>
      <w:r w:rsidR="00E11F73" w:rsidRPr="006C20B6">
        <w:rPr>
          <w:rFonts w:ascii="Arial Narrow" w:hAnsi="Arial Narrow"/>
          <w:b/>
          <w:snapToGrid w:val="0"/>
          <w:sz w:val="28"/>
          <w:szCs w:val="28"/>
          <w:lang w:val="es-MX" w:eastAsia="es-ES"/>
        </w:rPr>
        <w:t>necesariamente debe ser regulado por ley en la medida que el mismo debe consistir únicamente en un procedimiento sencillo de verificación de la manifestación de voluntad del requirente</w:t>
      </w:r>
      <w:r w:rsidR="006525A7" w:rsidRPr="006C20B6">
        <w:rPr>
          <w:rFonts w:ascii="Arial Narrow" w:hAnsi="Arial Narrow"/>
          <w:b/>
          <w:snapToGrid w:val="0"/>
          <w:sz w:val="28"/>
          <w:szCs w:val="28"/>
          <w:lang w:val="es-MX" w:eastAsia="es-ES"/>
        </w:rPr>
        <w:t>".</w:t>
      </w:r>
    </w:p>
    <w:p w:rsidR="006525A7" w:rsidRDefault="00D16FA6" w:rsidP="006525A7">
      <w:pPr>
        <w:spacing w:before="240" w:after="240" w:line="360" w:lineRule="auto"/>
        <w:ind w:firstLine="709"/>
        <w:jc w:val="both"/>
        <w:rPr>
          <w:rFonts w:ascii="Arial" w:hAnsi="Arial" w:cs="Arial"/>
          <w:b/>
          <w:snapToGrid w:val="0"/>
          <w:sz w:val="28"/>
          <w:szCs w:val="28"/>
          <w:lang w:val="es-MX" w:eastAsia="es-ES"/>
        </w:rPr>
      </w:pPr>
      <w:r w:rsidRPr="00BB5FF3">
        <w:rPr>
          <w:rFonts w:ascii="Arial" w:hAnsi="Arial" w:cs="Arial"/>
          <w:snapToGrid w:val="0"/>
          <w:sz w:val="28"/>
          <w:szCs w:val="28"/>
          <w:lang w:val="es-MX" w:eastAsia="es-ES"/>
        </w:rPr>
        <w:t>A</w:t>
      </w:r>
      <w:r w:rsidR="006525A7" w:rsidRPr="00BB5FF3">
        <w:rPr>
          <w:rFonts w:ascii="Arial" w:hAnsi="Arial" w:cs="Arial"/>
          <w:snapToGrid w:val="0"/>
          <w:sz w:val="28"/>
          <w:szCs w:val="28"/>
          <w:lang w:val="es-MX" w:eastAsia="es-ES"/>
        </w:rPr>
        <w:t>unado a las anteriores consideraciones por las cuales ya se ha determinado que el procedimiento judicial de “rectificación” de actas, a que se refieren los preceptos 125 y 126 de la Ley del Registro Civil de</w:t>
      </w:r>
      <w:r w:rsidR="00137027" w:rsidRPr="00BB5FF3">
        <w:rPr>
          <w:rFonts w:ascii="Arial" w:hAnsi="Arial" w:cs="Arial"/>
          <w:snapToGrid w:val="0"/>
          <w:sz w:val="28"/>
          <w:szCs w:val="28"/>
          <w:lang w:val="es-MX" w:eastAsia="es-ES"/>
        </w:rPr>
        <w:t>l Estado de</w:t>
      </w:r>
      <w:r w:rsidR="006525A7" w:rsidRPr="00BB5FF3">
        <w:rPr>
          <w:rFonts w:ascii="Arial" w:hAnsi="Arial" w:cs="Arial"/>
          <w:snapToGrid w:val="0"/>
          <w:sz w:val="28"/>
          <w:szCs w:val="28"/>
          <w:lang w:val="es-MX" w:eastAsia="es-ES"/>
        </w:rPr>
        <w:t xml:space="preserve"> Jalisco, así como el diverso 758 del Código de Procedimientos Civiles de la misma entidad federativa, </w:t>
      </w:r>
      <w:r w:rsidR="006525A7" w:rsidRPr="00BB5FF3">
        <w:rPr>
          <w:rFonts w:ascii="Arial" w:hAnsi="Arial" w:cs="Arial"/>
          <w:i/>
          <w:snapToGrid w:val="0"/>
          <w:sz w:val="28"/>
          <w:szCs w:val="28"/>
          <w:lang w:val="es-MX" w:eastAsia="es-ES"/>
        </w:rPr>
        <w:t>no es la vía idónea para tramitar el cambio de sexo y nombre del acta de nacimiento de la parte quejosa</w:t>
      </w:r>
      <w:r w:rsidR="006525A7" w:rsidRPr="00BB5FF3">
        <w:rPr>
          <w:rFonts w:ascii="Arial" w:hAnsi="Arial" w:cs="Arial"/>
          <w:snapToGrid w:val="0"/>
          <w:sz w:val="28"/>
          <w:szCs w:val="28"/>
          <w:lang w:val="es-MX" w:eastAsia="es-ES"/>
        </w:rPr>
        <w:t xml:space="preserve">, se considera que </w:t>
      </w:r>
      <w:r w:rsidR="006525A7" w:rsidRPr="00BB5FF3">
        <w:rPr>
          <w:rFonts w:ascii="Arial" w:hAnsi="Arial" w:cs="Arial"/>
          <w:b/>
          <w:snapToGrid w:val="0"/>
          <w:sz w:val="28"/>
          <w:szCs w:val="28"/>
          <w:lang w:val="es-MX" w:eastAsia="es-ES"/>
        </w:rPr>
        <w:t>los principios de “sencillez” y “</w:t>
      </w:r>
      <w:proofErr w:type="spellStart"/>
      <w:r w:rsidR="006525A7" w:rsidRPr="00BB5FF3">
        <w:rPr>
          <w:rFonts w:ascii="Arial" w:hAnsi="Arial" w:cs="Arial"/>
          <w:b/>
          <w:snapToGrid w:val="0"/>
          <w:sz w:val="28"/>
          <w:szCs w:val="28"/>
          <w:lang w:val="es-MX" w:eastAsia="es-ES"/>
        </w:rPr>
        <w:t>expedite</w:t>
      </w:r>
      <w:r w:rsidR="00764AEE" w:rsidRPr="00BB5FF3">
        <w:rPr>
          <w:rFonts w:ascii="Arial" w:hAnsi="Arial" w:cs="Arial"/>
          <w:b/>
          <w:snapToGrid w:val="0"/>
          <w:sz w:val="28"/>
          <w:szCs w:val="28"/>
          <w:lang w:val="es-MX" w:eastAsia="es-ES"/>
        </w:rPr>
        <w:t>z</w:t>
      </w:r>
      <w:proofErr w:type="spellEnd"/>
      <w:r w:rsidR="006525A7" w:rsidRPr="00BB5FF3">
        <w:rPr>
          <w:rFonts w:ascii="Arial" w:hAnsi="Arial" w:cs="Arial"/>
          <w:b/>
          <w:snapToGrid w:val="0"/>
          <w:sz w:val="28"/>
          <w:szCs w:val="28"/>
          <w:lang w:val="es-MX" w:eastAsia="es-ES"/>
        </w:rPr>
        <w:t xml:space="preserve">” que deben cumplimentar los referidos procedimientos, en tanto instrumentales para la tutela de las dimensiones de la dignidad de la persona, </w:t>
      </w:r>
      <w:r w:rsidR="006525A7" w:rsidRPr="00BB5FF3">
        <w:rPr>
          <w:rFonts w:ascii="Arial" w:hAnsi="Arial" w:cs="Arial"/>
          <w:snapToGrid w:val="0"/>
          <w:sz w:val="28"/>
          <w:szCs w:val="28"/>
          <w:lang w:val="es-MX" w:eastAsia="es-ES"/>
        </w:rPr>
        <w:t xml:space="preserve">hacen que esta Segunda Sala se decante porque la emisión de una nueva acta de nacimiento, por </w:t>
      </w:r>
      <w:r w:rsidR="00DA101A" w:rsidRPr="00BB5FF3">
        <w:rPr>
          <w:rFonts w:ascii="Arial" w:hAnsi="Arial" w:cs="Arial"/>
          <w:snapToGrid w:val="0"/>
          <w:sz w:val="28"/>
          <w:szCs w:val="28"/>
          <w:lang w:val="es-MX" w:eastAsia="es-ES"/>
        </w:rPr>
        <w:t>identidad de género</w:t>
      </w:r>
      <w:r w:rsidR="006525A7" w:rsidRPr="00BB5FF3">
        <w:rPr>
          <w:rFonts w:ascii="Arial" w:hAnsi="Arial" w:cs="Arial"/>
          <w:snapToGrid w:val="0"/>
          <w:sz w:val="28"/>
          <w:szCs w:val="28"/>
          <w:lang w:val="es-MX" w:eastAsia="es-ES"/>
        </w:rPr>
        <w:t>,</w:t>
      </w:r>
      <w:r w:rsidR="006525A7" w:rsidRPr="00BB5FF3">
        <w:rPr>
          <w:rFonts w:ascii="Arial" w:hAnsi="Arial" w:cs="Arial"/>
          <w:b/>
          <w:snapToGrid w:val="0"/>
          <w:sz w:val="28"/>
          <w:szCs w:val="28"/>
          <w:lang w:val="es-MX" w:eastAsia="es-ES"/>
        </w:rPr>
        <w:t xml:space="preserve"> deba tramitarse en la vía administrativa</w:t>
      </w:r>
      <w:r w:rsidR="00436FAC" w:rsidRPr="00BB5FF3">
        <w:rPr>
          <w:rFonts w:ascii="Arial" w:hAnsi="Arial" w:cs="Arial"/>
          <w:b/>
          <w:snapToGrid w:val="0"/>
          <w:sz w:val="28"/>
          <w:szCs w:val="28"/>
          <w:lang w:val="es-MX" w:eastAsia="es-ES"/>
        </w:rPr>
        <w:t xml:space="preserve"> registral y no dentro de un proceso judicial</w:t>
      </w:r>
      <w:r w:rsidR="006525A7" w:rsidRPr="00BB5FF3">
        <w:rPr>
          <w:rFonts w:ascii="Arial" w:hAnsi="Arial" w:cs="Arial"/>
          <w:b/>
          <w:snapToGrid w:val="0"/>
          <w:sz w:val="28"/>
          <w:szCs w:val="28"/>
          <w:lang w:val="es-MX" w:eastAsia="es-ES"/>
        </w:rPr>
        <w:t>.</w:t>
      </w:r>
    </w:p>
    <w:p w:rsidR="006525A7" w:rsidRDefault="006525A7" w:rsidP="00A14EFE">
      <w:pPr>
        <w:widowControl w:val="0"/>
        <w:spacing w:before="240" w:after="240" w:line="360" w:lineRule="auto"/>
        <w:ind w:firstLine="709"/>
        <w:jc w:val="both"/>
        <w:rPr>
          <w:rFonts w:ascii="Arial" w:hAnsi="Arial" w:cs="Arial"/>
          <w:b/>
          <w:snapToGrid w:val="0"/>
          <w:sz w:val="28"/>
          <w:szCs w:val="28"/>
          <w:lang w:val="es-MX" w:eastAsia="es-ES"/>
        </w:rPr>
      </w:pPr>
      <w:r>
        <w:rPr>
          <w:rFonts w:ascii="Arial" w:hAnsi="Arial" w:cs="Arial"/>
          <w:snapToGrid w:val="0"/>
          <w:sz w:val="28"/>
          <w:szCs w:val="28"/>
          <w:lang w:val="es-MX" w:eastAsia="es-ES"/>
        </w:rPr>
        <w:t xml:space="preserve">En efecto, como se ha demostrado, el procedimiento judicial de </w:t>
      </w:r>
      <w:r>
        <w:rPr>
          <w:rFonts w:ascii="Arial" w:hAnsi="Arial" w:cs="Arial"/>
          <w:snapToGrid w:val="0"/>
          <w:sz w:val="28"/>
          <w:szCs w:val="28"/>
          <w:lang w:val="es-MX" w:eastAsia="es-ES"/>
        </w:rPr>
        <w:lastRenderedPageBreak/>
        <w:t xml:space="preserve">“rectificación” de actas, </w:t>
      </w:r>
      <w:r w:rsidRPr="00A20037">
        <w:rPr>
          <w:rFonts w:ascii="Arial" w:hAnsi="Arial" w:cs="Arial"/>
          <w:b/>
          <w:snapToGrid w:val="0"/>
          <w:sz w:val="28"/>
          <w:szCs w:val="28"/>
          <w:lang w:val="es-MX" w:eastAsia="es-ES"/>
        </w:rPr>
        <w:t>genera</w:t>
      </w:r>
      <w:r w:rsidR="00436FAC">
        <w:rPr>
          <w:rFonts w:ascii="Arial" w:hAnsi="Arial" w:cs="Arial"/>
          <w:b/>
          <w:snapToGrid w:val="0"/>
          <w:sz w:val="28"/>
          <w:szCs w:val="28"/>
          <w:lang w:val="es-MX" w:eastAsia="es-ES"/>
        </w:rPr>
        <w:t>ría</w:t>
      </w:r>
      <w:r w:rsidRPr="00A20037">
        <w:rPr>
          <w:rFonts w:ascii="Arial" w:hAnsi="Arial" w:cs="Arial"/>
          <w:b/>
          <w:snapToGrid w:val="0"/>
          <w:sz w:val="28"/>
          <w:szCs w:val="28"/>
          <w:lang w:val="es-MX" w:eastAsia="es-ES"/>
        </w:rPr>
        <w:t xml:space="preserve"> demasiados problemas y afectaciones al derecho humano a la identidad</w:t>
      </w:r>
      <w:r w:rsidR="00436FAC">
        <w:rPr>
          <w:rFonts w:ascii="Arial" w:hAnsi="Arial" w:cs="Arial"/>
          <w:b/>
          <w:snapToGrid w:val="0"/>
          <w:sz w:val="28"/>
          <w:szCs w:val="28"/>
          <w:lang w:val="es-MX" w:eastAsia="es-ES"/>
        </w:rPr>
        <w:t xml:space="preserve"> de la parte </w:t>
      </w:r>
      <w:r w:rsidR="00951827">
        <w:rPr>
          <w:rFonts w:ascii="Arial" w:hAnsi="Arial" w:cs="Arial"/>
          <w:b/>
          <w:snapToGrid w:val="0"/>
          <w:sz w:val="28"/>
          <w:szCs w:val="28"/>
          <w:lang w:val="es-MX" w:eastAsia="es-ES"/>
        </w:rPr>
        <w:t>quejosa</w:t>
      </w:r>
      <w:r w:rsidR="00A20037" w:rsidRPr="00C07F5E">
        <w:rPr>
          <w:rFonts w:ascii="Arial" w:hAnsi="Arial" w:cs="Arial"/>
          <w:b/>
          <w:snapToGrid w:val="0"/>
          <w:sz w:val="28"/>
          <w:szCs w:val="28"/>
          <w:lang w:val="es-MX" w:eastAsia="es-ES"/>
        </w:rPr>
        <w:t>,</w:t>
      </w:r>
      <w:r w:rsidR="00A20037">
        <w:rPr>
          <w:rFonts w:ascii="Arial" w:hAnsi="Arial" w:cs="Arial"/>
          <w:snapToGrid w:val="0"/>
          <w:sz w:val="28"/>
          <w:szCs w:val="28"/>
          <w:lang w:val="es-MX" w:eastAsia="es-ES"/>
        </w:rPr>
        <w:t xml:space="preserve"> por lo que, contrario a lo estimado por el Juez de Distrito</w:t>
      </w:r>
      <w:r w:rsidR="00A20037" w:rsidRPr="00C07F5E">
        <w:rPr>
          <w:rFonts w:ascii="Arial" w:hAnsi="Arial" w:cs="Arial"/>
          <w:snapToGrid w:val="0"/>
          <w:sz w:val="28"/>
          <w:szCs w:val="28"/>
          <w:lang w:val="es-MX" w:eastAsia="es-ES"/>
        </w:rPr>
        <w:t xml:space="preserve">, </w:t>
      </w:r>
      <w:r w:rsidR="00A20037" w:rsidRPr="00A20037">
        <w:rPr>
          <w:rFonts w:ascii="Arial" w:hAnsi="Arial" w:cs="Arial"/>
          <w:b/>
          <w:snapToGrid w:val="0"/>
          <w:sz w:val="28"/>
          <w:szCs w:val="28"/>
          <w:lang w:val="es-MX" w:eastAsia="es-ES"/>
        </w:rPr>
        <w:t xml:space="preserve">el mismo no puede servir de base, aun en un ejercicio interpretativo y de integración, </w:t>
      </w:r>
      <w:r w:rsidR="00A20037">
        <w:rPr>
          <w:rFonts w:ascii="Arial" w:hAnsi="Arial" w:cs="Arial"/>
          <w:b/>
          <w:snapToGrid w:val="0"/>
          <w:sz w:val="28"/>
          <w:szCs w:val="28"/>
          <w:lang w:val="es-MX" w:eastAsia="es-ES"/>
        </w:rPr>
        <w:t xml:space="preserve">para lograr el efectivo goce del referido derecho humano. </w:t>
      </w:r>
    </w:p>
    <w:p w:rsidR="00A20037" w:rsidRPr="00436FAC" w:rsidRDefault="00A20037" w:rsidP="006525A7">
      <w:pPr>
        <w:spacing w:before="240" w:after="240" w:line="360" w:lineRule="auto"/>
        <w:ind w:firstLine="709"/>
        <w:jc w:val="both"/>
        <w:rPr>
          <w:rFonts w:ascii="Arial" w:hAnsi="Arial" w:cs="Arial"/>
          <w:snapToGrid w:val="0"/>
          <w:sz w:val="28"/>
          <w:szCs w:val="28"/>
          <w:lang w:val="es-MX" w:eastAsia="es-ES"/>
        </w:rPr>
      </w:pPr>
      <w:r>
        <w:rPr>
          <w:rFonts w:ascii="Arial" w:hAnsi="Arial" w:cs="Arial"/>
          <w:snapToGrid w:val="0"/>
          <w:sz w:val="28"/>
          <w:szCs w:val="28"/>
          <w:lang w:val="es-MX" w:eastAsia="es-ES"/>
        </w:rPr>
        <w:t xml:space="preserve">En cambio, como se procederá a razonar en el siguiente </w:t>
      </w:r>
      <w:proofErr w:type="spellStart"/>
      <w:r>
        <w:rPr>
          <w:rFonts w:ascii="Arial" w:hAnsi="Arial" w:cs="Arial"/>
          <w:snapToGrid w:val="0"/>
          <w:sz w:val="28"/>
          <w:szCs w:val="28"/>
          <w:lang w:val="es-MX" w:eastAsia="es-ES"/>
        </w:rPr>
        <w:t>subapartado</w:t>
      </w:r>
      <w:proofErr w:type="spellEnd"/>
      <w:r>
        <w:rPr>
          <w:rFonts w:ascii="Arial" w:hAnsi="Arial" w:cs="Arial"/>
          <w:snapToGrid w:val="0"/>
          <w:sz w:val="28"/>
          <w:szCs w:val="28"/>
          <w:lang w:val="es-MX" w:eastAsia="es-ES"/>
        </w:rPr>
        <w:t xml:space="preserve"> del presente fallo, </w:t>
      </w:r>
      <w:r w:rsidRPr="00951827">
        <w:rPr>
          <w:rFonts w:ascii="Arial" w:hAnsi="Arial" w:cs="Arial"/>
          <w:snapToGrid w:val="0"/>
          <w:sz w:val="28"/>
          <w:szCs w:val="28"/>
          <w:lang w:val="es-MX" w:eastAsia="es-ES"/>
        </w:rPr>
        <w:t xml:space="preserve">la vía administrativa registral, también en un ejercicio interpretativo y de integración sistémica, </w:t>
      </w:r>
      <w:r w:rsidRPr="00951827">
        <w:rPr>
          <w:rFonts w:ascii="Arial" w:hAnsi="Arial" w:cs="Arial"/>
          <w:i/>
          <w:snapToGrid w:val="0"/>
          <w:sz w:val="28"/>
          <w:szCs w:val="28"/>
          <w:lang w:val="es-MX" w:eastAsia="es-ES"/>
        </w:rPr>
        <w:t>sí resulta óptima para lograr la consecución de la adecuada tutela y goce del derecho humano a la identidad de la parte quejosa,</w:t>
      </w:r>
      <w:r>
        <w:rPr>
          <w:rFonts w:ascii="Arial" w:hAnsi="Arial" w:cs="Arial"/>
          <w:b/>
          <w:snapToGrid w:val="0"/>
          <w:sz w:val="28"/>
          <w:szCs w:val="28"/>
          <w:lang w:val="es-MX" w:eastAsia="es-ES"/>
        </w:rPr>
        <w:t xml:space="preserve"> </w:t>
      </w:r>
      <w:r w:rsidRPr="00436FAC">
        <w:rPr>
          <w:rFonts w:ascii="Arial" w:hAnsi="Arial" w:cs="Arial"/>
          <w:snapToGrid w:val="0"/>
          <w:sz w:val="28"/>
          <w:szCs w:val="28"/>
          <w:lang w:val="es-MX" w:eastAsia="es-ES"/>
        </w:rPr>
        <w:t>al tiempo que, su tramitación, no depara</w:t>
      </w:r>
      <w:r w:rsidR="00436FAC">
        <w:rPr>
          <w:rFonts w:ascii="Arial" w:hAnsi="Arial" w:cs="Arial"/>
          <w:snapToGrid w:val="0"/>
          <w:sz w:val="28"/>
          <w:szCs w:val="28"/>
          <w:lang w:val="es-MX" w:eastAsia="es-ES"/>
        </w:rPr>
        <w:t>ría</w:t>
      </w:r>
      <w:r w:rsidRPr="00436FAC">
        <w:rPr>
          <w:rFonts w:ascii="Arial" w:hAnsi="Arial" w:cs="Arial"/>
          <w:snapToGrid w:val="0"/>
          <w:sz w:val="28"/>
          <w:szCs w:val="28"/>
          <w:lang w:val="es-MX" w:eastAsia="es-ES"/>
        </w:rPr>
        <w:t xml:space="preserve"> en una </w:t>
      </w:r>
      <w:r w:rsidR="00EF2516">
        <w:rPr>
          <w:rFonts w:ascii="Arial" w:hAnsi="Arial" w:cs="Arial"/>
          <w:snapToGrid w:val="0"/>
          <w:sz w:val="28"/>
          <w:szCs w:val="28"/>
          <w:lang w:val="es-MX" w:eastAsia="es-ES"/>
        </w:rPr>
        <w:t xml:space="preserve">lesión </w:t>
      </w:r>
      <w:r w:rsidR="00436FAC">
        <w:rPr>
          <w:rFonts w:ascii="Arial" w:hAnsi="Arial" w:cs="Arial"/>
          <w:snapToGrid w:val="0"/>
          <w:sz w:val="28"/>
          <w:szCs w:val="28"/>
          <w:lang w:val="es-MX" w:eastAsia="es-ES"/>
        </w:rPr>
        <w:t>indebida o desproporcionada</w:t>
      </w:r>
      <w:r w:rsidRPr="00436FAC">
        <w:rPr>
          <w:rFonts w:ascii="Arial" w:hAnsi="Arial" w:cs="Arial"/>
          <w:snapToGrid w:val="0"/>
          <w:sz w:val="28"/>
          <w:szCs w:val="28"/>
          <w:lang w:val="es-MX" w:eastAsia="es-ES"/>
        </w:rPr>
        <w:t xml:space="preserve"> a “terceros” que pudiesen verse afectados con la modificación del sexo y nombre de</w:t>
      </w:r>
      <w:r w:rsidR="000A32CF">
        <w:rPr>
          <w:rFonts w:ascii="Arial" w:hAnsi="Arial" w:cs="Arial"/>
          <w:snapToGrid w:val="0"/>
          <w:sz w:val="28"/>
          <w:szCs w:val="28"/>
          <w:lang w:val="es-MX" w:eastAsia="es-ES"/>
        </w:rPr>
        <w:t xml:space="preserve"> </w:t>
      </w:r>
      <w:r w:rsidRPr="00436FAC">
        <w:rPr>
          <w:rFonts w:ascii="Arial" w:hAnsi="Arial" w:cs="Arial"/>
          <w:snapToGrid w:val="0"/>
          <w:sz w:val="28"/>
          <w:szCs w:val="28"/>
          <w:lang w:val="es-MX" w:eastAsia="es-ES"/>
        </w:rPr>
        <w:t>l</w:t>
      </w:r>
      <w:r w:rsidR="000A32CF">
        <w:rPr>
          <w:rFonts w:ascii="Arial" w:hAnsi="Arial" w:cs="Arial"/>
          <w:snapToGrid w:val="0"/>
          <w:sz w:val="28"/>
          <w:szCs w:val="28"/>
          <w:lang w:val="es-MX" w:eastAsia="es-ES"/>
        </w:rPr>
        <w:t>a parte</w:t>
      </w:r>
      <w:r w:rsidRPr="00436FAC">
        <w:rPr>
          <w:rFonts w:ascii="Arial" w:hAnsi="Arial" w:cs="Arial"/>
          <w:snapToGrid w:val="0"/>
          <w:sz w:val="28"/>
          <w:szCs w:val="28"/>
          <w:lang w:val="es-MX" w:eastAsia="es-ES"/>
        </w:rPr>
        <w:t xml:space="preserve"> solicitante.</w:t>
      </w:r>
    </w:p>
    <w:p w:rsidR="00A20037" w:rsidRPr="00951827" w:rsidRDefault="00A20037" w:rsidP="000A32CF">
      <w:pPr>
        <w:widowControl w:val="0"/>
        <w:spacing w:before="240" w:after="240" w:line="360" w:lineRule="auto"/>
        <w:ind w:firstLine="709"/>
        <w:jc w:val="both"/>
        <w:rPr>
          <w:rFonts w:ascii="Arial" w:hAnsi="Arial" w:cs="Arial"/>
          <w:snapToGrid w:val="0"/>
          <w:sz w:val="28"/>
          <w:szCs w:val="28"/>
          <w:lang w:val="es-MX" w:eastAsia="es-ES"/>
        </w:rPr>
      </w:pPr>
      <w:r>
        <w:rPr>
          <w:rFonts w:ascii="Arial" w:hAnsi="Arial" w:cs="Arial"/>
          <w:b/>
          <w:snapToGrid w:val="0"/>
          <w:sz w:val="28"/>
          <w:szCs w:val="28"/>
          <w:lang w:val="es-MX" w:eastAsia="es-ES"/>
        </w:rPr>
        <w:t>2.4. El procedimiento administrativo como la vía idónea para la emisión de una nueva acta de na</w:t>
      </w:r>
      <w:r w:rsidR="009D36D8">
        <w:rPr>
          <w:rFonts w:ascii="Arial" w:hAnsi="Arial" w:cs="Arial"/>
          <w:b/>
          <w:snapToGrid w:val="0"/>
          <w:sz w:val="28"/>
          <w:szCs w:val="28"/>
          <w:lang w:val="es-MX" w:eastAsia="es-ES"/>
        </w:rPr>
        <w:t xml:space="preserve">cimiento por </w:t>
      </w:r>
      <w:r w:rsidR="00DA101A" w:rsidRPr="00BB5FF3">
        <w:rPr>
          <w:rFonts w:ascii="Arial" w:hAnsi="Arial" w:cs="Arial"/>
          <w:b/>
          <w:snapToGrid w:val="0"/>
          <w:sz w:val="28"/>
          <w:szCs w:val="28"/>
          <w:lang w:val="es-MX" w:eastAsia="es-ES"/>
        </w:rPr>
        <w:t>identidad de género</w:t>
      </w:r>
      <w:r>
        <w:rPr>
          <w:rFonts w:ascii="Arial" w:hAnsi="Arial" w:cs="Arial"/>
          <w:b/>
          <w:snapToGrid w:val="0"/>
          <w:sz w:val="28"/>
          <w:szCs w:val="28"/>
          <w:lang w:val="es-MX" w:eastAsia="es-ES"/>
        </w:rPr>
        <w:t xml:space="preserve">. </w:t>
      </w:r>
      <w:r>
        <w:rPr>
          <w:rFonts w:ascii="Arial" w:hAnsi="Arial" w:cs="Arial"/>
          <w:snapToGrid w:val="0"/>
          <w:sz w:val="28"/>
          <w:szCs w:val="28"/>
          <w:lang w:val="es-MX" w:eastAsia="es-ES"/>
        </w:rPr>
        <w:t>Una vez exp</w:t>
      </w:r>
      <w:r w:rsidR="00951827">
        <w:rPr>
          <w:rFonts w:ascii="Arial" w:hAnsi="Arial" w:cs="Arial"/>
          <w:snapToGrid w:val="0"/>
          <w:sz w:val="28"/>
          <w:szCs w:val="28"/>
          <w:lang w:val="es-MX" w:eastAsia="es-ES"/>
        </w:rPr>
        <w:t xml:space="preserve">licados los problemas constitucionales </w:t>
      </w:r>
      <w:r>
        <w:rPr>
          <w:rFonts w:ascii="Arial" w:hAnsi="Arial" w:cs="Arial"/>
          <w:snapToGrid w:val="0"/>
          <w:sz w:val="28"/>
          <w:szCs w:val="28"/>
          <w:lang w:val="es-MX" w:eastAsia="es-ES"/>
        </w:rPr>
        <w:t xml:space="preserve">que </w:t>
      </w:r>
      <w:r w:rsidR="00951827">
        <w:rPr>
          <w:rFonts w:ascii="Arial" w:hAnsi="Arial" w:cs="Arial"/>
          <w:snapToGrid w:val="0"/>
          <w:sz w:val="28"/>
          <w:szCs w:val="28"/>
          <w:lang w:val="es-MX" w:eastAsia="es-ES"/>
        </w:rPr>
        <w:t xml:space="preserve">conllevaría desahogar </w:t>
      </w:r>
      <w:r>
        <w:rPr>
          <w:rFonts w:ascii="Arial" w:hAnsi="Arial" w:cs="Arial"/>
          <w:snapToGrid w:val="0"/>
          <w:sz w:val="28"/>
          <w:szCs w:val="28"/>
          <w:lang w:val="es-MX" w:eastAsia="es-ES"/>
        </w:rPr>
        <w:t xml:space="preserve">el procedimiento judicial de “rectificación” de actas, en tratándose del cambio </w:t>
      </w:r>
      <w:r w:rsidR="00951827">
        <w:rPr>
          <w:rFonts w:ascii="Arial" w:hAnsi="Arial" w:cs="Arial"/>
          <w:snapToGrid w:val="0"/>
          <w:sz w:val="28"/>
          <w:szCs w:val="28"/>
          <w:lang w:val="es-MX" w:eastAsia="es-ES"/>
        </w:rPr>
        <w:t xml:space="preserve">registral </w:t>
      </w:r>
      <w:r>
        <w:rPr>
          <w:rFonts w:ascii="Arial" w:hAnsi="Arial" w:cs="Arial"/>
          <w:snapToGrid w:val="0"/>
          <w:sz w:val="28"/>
          <w:szCs w:val="28"/>
          <w:lang w:val="es-MX" w:eastAsia="es-ES"/>
        </w:rPr>
        <w:t>de</w:t>
      </w:r>
      <w:r w:rsidR="00951827">
        <w:rPr>
          <w:rFonts w:ascii="Arial" w:hAnsi="Arial" w:cs="Arial"/>
          <w:snapToGrid w:val="0"/>
          <w:sz w:val="28"/>
          <w:szCs w:val="28"/>
          <w:lang w:val="es-MX" w:eastAsia="es-ES"/>
        </w:rPr>
        <w:t>l</w:t>
      </w:r>
      <w:r>
        <w:rPr>
          <w:rFonts w:ascii="Arial" w:hAnsi="Arial" w:cs="Arial"/>
          <w:snapToGrid w:val="0"/>
          <w:sz w:val="28"/>
          <w:szCs w:val="28"/>
          <w:lang w:val="es-MX" w:eastAsia="es-ES"/>
        </w:rPr>
        <w:t xml:space="preserve"> sexo y nombre de las personas, se procede a exponer la </w:t>
      </w:r>
      <w:r w:rsidRPr="00436FAC">
        <w:rPr>
          <w:rFonts w:ascii="Arial" w:hAnsi="Arial" w:cs="Arial"/>
          <w:i/>
          <w:snapToGrid w:val="0"/>
          <w:sz w:val="28"/>
          <w:szCs w:val="28"/>
          <w:lang w:val="es-MX" w:eastAsia="es-ES"/>
        </w:rPr>
        <w:t>viabilidad d</w:t>
      </w:r>
      <w:r w:rsidR="00951827">
        <w:rPr>
          <w:rFonts w:ascii="Arial" w:hAnsi="Arial" w:cs="Arial"/>
          <w:i/>
          <w:snapToGrid w:val="0"/>
          <w:sz w:val="28"/>
          <w:szCs w:val="28"/>
          <w:lang w:val="es-MX" w:eastAsia="es-ES"/>
        </w:rPr>
        <w:t>el procedimiento administrativo</w:t>
      </w:r>
      <w:r w:rsidRPr="00436FAC">
        <w:rPr>
          <w:rFonts w:ascii="Arial" w:hAnsi="Arial" w:cs="Arial"/>
          <w:i/>
          <w:snapToGrid w:val="0"/>
          <w:sz w:val="28"/>
          <w:szCs w:val="28"/>
          <w:lang w:val="es-MX" w:eastAsia="es-ES"/>
        </w:rPr>
        <w:t xml:space="preserve"> para esos efectos.</w:t>
      </w:r>
    </w:p>
    <w:p w:rsidR="00C26D3B" w:rsidRPr="00C26D3B" w:rsidRDefault="00FB4418" w:rsidP="006525A7">
      <w:pPr>
        <w:spacing w:before="240" w:after="240" w:line="360" w:lineRule="auto"/>
        <w:ind w:firstLine="709"/>
        <w:jc w:val="both"/>
        <w:rPr>
          <w:rFonts w:ascii="Arial" w:hAnsi="Arial" w:cs="Arial"/>
          <w:i/>
          <w:snapToGrid w:val="0"/>
          <w:sz w:val="28"/>
          <w:szCs w:val="28"/>
          <w:lang w:val="es-MX" w:eastAsia="es-ES"/>
        </w:rPr>
      </w:pPr>
      <w:r>
        <w:rPr>
          <w:rFonts w:ascii="Arial" w:hAnsi="Arial" w:cs="Arial"/>
          <w:snapToGrid w:val="0"/>
          <w:sz w:val="28"/>
          <w:szCs w:val="28"/>
          <w:lang w:val="es-MX" w:eastAsia="es-ES"/>
        </w:rPr>
        <w:t xml:space="preserve">En principio, es oportuno reiterar que, como fue expuesto al inicio del presente estudio, </w:t>
      </w:r>
      <w:r w:rsidR="00C26D3B">
        <w:rPr>
          <w:rFonts w:ascii="Arial" w:hAnsi="Arial" w:cs="Arial"/>
          <w:snapToGrid w:val="0"/>
          <w:sz w:val="28"/>
          <w:szCs w:val="28"/>
          <w:lang w:val="es-MX" w:eastAsia="es-ES"/>
        </w:rPr>
        <w:t xml:space="preserve">en el Estado de Jalisco </w:t>
      </w:r>
      <w:r w:rsidRPr="00C26D3B">
        <w:rPr>
          <w:rFonts w:ascii="Arial" w:hAnsi="Arial" w:cs="Arial"/>
          <w:i/>
          <w:snapToGrid w:val="0"/>
          <w:sz w:val="28"/>
          <w:szCs w:val="28"/>
          <w:lang w:val="es-MX" w:eastAsia="es-ES"/>
        </w:rPr>
        <w:t xml:space="preserve">no existe </w:t>
      </w:r>
      <w:r w:rsidR="00C26D3B" w:rsidRPr="00C26D3B">
        <w:rPr>
          <w:rFonts w:ascii="Arial" w:hAnsi="Arial" w:cs="Arial"/>
          <w:i/>
          <w:snapToGrid w:val="0"/>
          <w:sz w:val="28"/>
          <w:szCs w:val="28"/>
          <w:lang w:val="es-MX" w:eastAsia="es-ES"/>
        </w:rPr>
        <w:t xml:space="preserve">propiamente </w:t>
      </w:r>
      <w:r w:rsidRPr="00C26D3B">
        <w:rPr>
          <w:rFonts w:ascii="Arial" w:hAnsi="Arial" w:cs="Arial"/>
          <w:i/>
          <w:snapToGrid w:val="0"/>
          <w:sz w:val="28"/>
          <w:szCs w:val="28"/>
          <w:lang w:val="es-MX" w:eastAsia="es-ES"/>
        </w:rPr>
        <w:t xml:space="preserve">un procedimiento </w:t>
      </w:r>
      <w:r w:rsidR="00C26D3B" w:rsidRPr="00C26D3B">
        <w:rPr>
          <w:rFonts w:ascii="Arial" w:hAnsi="Arial" w:cs="Arial"/>
          <w:i/>
          <w:snapToGrid w:val="0"/>
          <w:sz w:val="28"/>
          <w:szCs w:val="28"/>
          <w:lang w:val="es-MX" w:eastAsia="es-ES"/>
        </w:rPr>
        <w:t xml:space="preserve">que ataña a la modificación de documentos de identidad, como lo es el acta de nacimiento, por motivos de </w:t>
      </w:r>
      <w:r w:rsidR="00DA101A" w:rsidRPr="00BB5FF3">
        <w:rPr>
          <w:rFonts w:ascii="Arial" w:hAnsi="Arial" w:cs="Arial"/>
          <w:i/>
          <w:snapToGrid w:val="0"/>
          <w:sz w:val="28"/>
          <w:szCs w:val="28"/>
          <w:lang w:val="es-MX" w:eastAsia="es-ES"/>
        </w:rPr>
        <w:t>identidad de género</w:t>
      </w:r>
      <w:r w:rsidR="00683361" w:rsidRPr="00A05564">
        <w:rPr>
          <w:rFonts w:ascii="Arial" w:hAnsi="Arial" w:cs="Arial"/>
          <w:i/>
          <w:snapToGrid w:val="0"/>
          <w:sz w:val="28"/>
          <w:szCs w:val="28"/>
          <w:lang w:val="es-MX" w:eastAsia="es-ES"/>
        </w:rPr>
        <w:t>.</w:t>
      </w:r>
    </w:p>
    <w:p w:rsidR="00FB4418" w:rsidRPr="00C26D3B" w:rsidRDefault="00C26D3B" w:rsidP="006525A7">
      <w:pPr>
        <w:spacing w:before="240" w:after="240" w:line="360" w:lineRule="auto"/>
        <w:ind w:firstLine="709"/>
        <w:jc w:val="both"/>
        <w:rPr>
          <w:rFonts w:ascii="Arial" w:hAnsi="Arial" w:cs="Arial"/>
          <w:i/>
          <w:snapToGrid w:val="0"/>
          <w:sz w:val="28"/>
          <w:szCs w:val="28"/>
          <w:lang w:val="es-MX" w:eastAsia="es-ES"/>
        </w:rPr>
      </w:pPr>
      <w:r>
        <w:rPr>
          <w:rFonts w:ascii="Arial" w:hAnsi="Arial" w:cs="Arial"/>
          <w:snapToGrid w:val="0"/>
          <w:sz w:val="28"/>
          <w:szCs w:val="28"/>
          <w:lang w:val="es-MX" w:eastAsia="es-ES"/>
        </w:rPr>
        <w:t>De ahí que</w:t>
      </w:r>
      <w:r w:rsidRPr="00BB5FF3">
        <w:rPr>
          <w:rFonts w:ascii="Arial" w:hAnsi="Arial" w:cs="Arial"/>
          <w:snapToGrid w:val="0"/>
          <w:sz w:val="28"/>
          <w:szCs w:val="28"/>
          <w:lang w:val="es-MX" w:eastAsia="es-ES"/>
        </w:rPr>
        <w:t>, el</w:t>
      </w:r>
      <w:r w:rsidR="00F031F4" w:rsidRPr="00BB5FF3">
        <w:rPr>
          <w:rFonts w:ascii="Arial" w:hAnsi="Arial" w:cs="Arial"/>
          <w:snapToGrid w:val="0"/>
          <w:sz w:val="28"/>
          <w:szCs w:val="28"/>
          <w:lang w:val="es-MX" w:eastAsia="es-ES"/>
        </w:rPr>
        <w:t xml:space="preserve"> juzgador</w:t>
      </w:r>
      <w:r w:rsidR="001E3618" w:rsidRPr="00BB5FF3">
        <w:rPr>
          <w:rFonts w:ascii="Arial" w:hAnsi="Arial" w:cs="Arial"/>
          <w:snapToGrid w:val="0"/>
          <w:sz w:val="28"/>
          <w:szCs w:val="28"/>
          <w:lang w:val="es-MX" w:eastAsia="es-ES"/>
        </w:rPr>
        <w:t xml:space="preserve"> federal</w:t>
      </w:r>
      <w:r>
        <w:rPr>
          <w:rFonts w:ascii="Arial" w:hAnsi="Arial" w:cs="Arial"/>
          <w:snapToGrid w:val="0"/>
          <w:sz w:val="28"/>
          <w:szCs w:val="28"/>
          <w:lang w:val="es-MX" w:eastAsia="es-ES"/>
        </w:rPr>
        <w:t xml:space="preserve">, a fin de cumplimentar con los débitos que en materia de derechos humanos, impone el artículo 1 de la Constitución Federal, </w:t>
      </w:r>
      <w:r w:rsidRPr="00C26D3B">
        <w:rPr>
          <w:rFonts w:ascii="Arial" w:hAnsi="Arial" w:cs="Arial"/>
          <w:i/>
          <w:snapToGrid w:val="0"/>
          <w:sz w:val="28"/>
          <w:szCs w:val="28"/>
          <w:lang w:val="es-MX" w:eastAsia="es-ES"/>
        </w:rPr>
        <w:t xml:space="preserve">debe realizar una interpretación extensiva de </w:t>
      </w:r>
      <w:r w:rsidRPr="00C26D3B">
        <w:rPr>
          <w:rFonts w:ascii="Arial" w:hAnsi="Arial" w:cs="Arial"/>
          <w:i/>
          <w:snapToGrid w:val="0"/>
          <w:sz w:val="28"/>
          <w:szCs w:val="28"/>
          <w:lang w:val="es-MX" w:eastAsia="es-ES"/>
        </w:rPr>
        <w:lastRenderedPageBreak/>
        <w:t xml:space="preserve">alguno de los procedimientos existentes, así como, de ser posible, realizar una labor de integración que permita la plena </w:t>
      </w:r>
      <w:proofErr w:type="spellStart"/>
      <w:r w:rsidRPr="00C26D3B">
        <w:rPr>
          <w:rFonts w:ascii="Arial" w:hAnsi="Arial" w:cs="Arial"/>
          <w:i/>
          <w:snapToGrid w:val="0"/>
          <w:sz w:val="28"/>
          <w:szCs w:val="28"/>
          <w:lang w:val="es-MX" w:eastAsia="es-ES"/>
        </w:rPr>
        <w:t>justiciabilidad</w:t>
      </w:r>
      <w:proofErr w:type="spellEnd"/>
      <w:r w:rsidRPr="00C26D3B">
        <w:rPr>
          <w:rFonts w:ascii="Arial" w:hAnsi="Arial" w:cs="Arial"/>
          <w:i/>
          <w:snapToGrid w:val="0"/>
          <w:sz w:val="28"/>
          <w:szCs w:val="28"/>
          <w:lang w:val="es-MX" w:eastAsia="es-ES"/>
        </w:rPr>
        <w:t xml:space="preserve"> del derecho humano a la identidad.</w:t>
      </w:r>
    </w:p>
    <w:p w:rsidR="00436FAC" w:rsidRDefault="00C26D3B" w:rsidP="00CB73F1">
      <w:pPr>
        <w:spacing w:before="240" w:after="240" w:line="360" w:lineRule="auto"/>
        <w:ind w:firstLine="709"/>
        <w:jc w:val="both"/>
        <w:rPr>
          <w:rFonts w:ascii="Arial" w:hAnsi="Arial" w:cs="Arial"/>
          <w:b/>
          <w:snapToGrid w:val="0"/>
          <w:sz w:val="28"/>
          <w:szCs w:val="28"/>
          <w:lang w:val="es-MX" w:eastAsia="es-ES"/>
        </w:rPr>
      </w:pPr>
      <w:r>
        <w:rPr>
          <w:rFonts w:ascii="Arial" w:hAnsi="Arial" w:cs="Arial"/>
          <w:snapToGrid w:val="0"/>
          <w:sz w:val="28"/>
          <w:szCs w:val="28"/>
          <w:lang w:val="es-MX" w:eastAsia="es-ES"/>
        </w:rPr>
        <w:t xml:space="preserve">En </w:t>
      </w:r>
      <w:r w:rsidR="00CB73F1">
        <w:rPr>
          <w:rFonts w:ascii="Arial" w:hAnsi="Arial" w:cs="Arial"/>
          <w:snapToGrid w:val="0"/>
          <w:sz w:val="28"/>
          <w:szCs w:val="28"/>
          <w:lang w:val="es-MX" w:eastAsia="es-ES"/>
        </w:rPr>
        <w:t>efecto,</w:t>
      </w:r>
      <w:r w:rsidRPr="00C26D3B">
        <w:rPr>
          <w:rFonts w:ascii="Arial" w:hAnsi="Arial" w:cs="Arial"/>
          <w:snapToGrid w:val="0"/>
          <w:sz w:val="28"/>
          <w:szCs w:val="28"/>
          <w:lang w:val="es-MX" w:eastAsia="es-ES"/>
        </w:rPr>
        <w:t xml:space="preserve"> </w:t>
      </w:r>
      <w:r w:rsidRPr="00E236D3">
        <w:rPr>
          <w:rFonts w:ascii="Arial" w:hAnsi="Arial" w:cs="Arial"/>
          <w:snapToGrid w:val="0"/>
          <w:sz w:val="28"/>
          <w:szCs w:val="28"/>
          <w:lang w:val="es-MX" w:eastAsia="es-ES"/>
        </w:rPr>
        <w:t>la propieda</w:t>
      </w:r>
      <w:r w:rsidR="00CB73F1" w:rsidRPr="00E236D3">
        <w:rPr>
          <w:rFonts w:ascii="Arial" w:hAnsi="Arial" w:cs="Arial"/>
          <w:snapToGrid w:val="0"/>
          <w:sz w:val="28"/>
          <w:szCs w:val="28"/>
          <w:lang w:val="es-MX" w:eastAsia="es-ES"/>
        </w:rPr>
        <w:t xml:space="preserve">d de la Constitución </w:t>
      </w:r>
      <w:r w:rsidR="00CB73F1" w:rsidRPr="00E236D3">
        <w:rPr>
          <w:rFonts w:ascii="Arial" w:hAnsi="Arial" w:cs="Arial"/>
          <w:b/>
          <w:snapToGrid w:val="0"/>
          <w:sz w:val="28"/>
          <w:szCs w:val="28"/>
          <w:lang w:val="es-MX" w:eastAsia="es-ES"/>
        </w:rPr>
        <w:t>consiste</w:t>
      </w:r>
      <w:r w:rsidRPr="00E236D3">
        <w:rPr>
          <w:rFonts w:ascii="Arial" w:hAnsi="Arial" w:cs="Arial"/>
          <w:b/>
          <w:snapToGrid w:val="0"/>
          <w:sz w:val="28"/>
          <w:szCs w:val="28"/>
          <w:lang w:val="es-MX" w:eastAsia="es-ES"/>
        </w:rPr>
        <w:t xml:space="preserve"> en</w:t>
      </w:r>
      <w:r w:rsidR="00CB73F1" w:rsidRPr="00E236D3">
        <w:rPr>
          <w:rFonts w:ascii="Arial" w:hAnsi="Arial" w:cs="Arial"/>
          <w:b/>
          <w:snapToGrid w:val="0"/>
          <w:sz w:val="28"/>
          <w:szCs w:val="28"/>
          <w:lang w:val="es-MX" w:eastAsia="es-ES"/>
        </w:rPr>
        <w:t xml:space="preserve"> </w:t>
      </w:r>
      <w:r w:rsidRPr="00E236D3">
        <w:rPr>
          <w:rFonts w:ascii="Arial" w:hAnsi="Arial" w:cs="Arial"/>
          <w:b/>
          <w:snapToGrid w:val="0"/>
          <w:sz w:val="28"/>
          <w:szCs w:val="28"/>
          <w:lang w:val="es-MX" w:eastAsia="es-ES"/>
        </w:rPr>
        <w:t>haberse deliberadamente configurado para ser una norma jurídica perfectamente</w:t>
      </w:r>
      <w:r w:rsidR="00CB73F1" w:rsidRPr="00E236D3">
        <w:rPr>
          <w:rFonts w:ascii="Arial" w:hAnsi="Arial" w:cs="Arial"/>
          <w:b/>
          <w:snapToGrid w:val="0"/>
          <w:sz w:val="28"/>
          <w:szCs w:val="28"/>
          <w:lang w:val="es-MX" w:eastAsia="es-ES"/>
        </w:rPr>
        <w:t xml:space="preserve"> </w:t>
      </w:r>
      <w:r w:rsidRPr="00E236D3">
        <w:rPr>
          <w:rFonts w:ascii="Arial" w:hAnsi="Arial" w:cs="Arial"/>
          <w:b/>
          <w:snapToGrid w:val="0"/>
          <w:sz w:val="28"/>
          <w:szCs w:val="28"/>
          <w:lang w:val="es-MX" w:eastAsia="es-ES"/>
        </w:rPr>
        <w:t>operativa por sí misma</w:t>
      </w:r>
      <w:r w:rsidR="00E236D3">
        <w:rPr>
          <w:rFonts w:ascii="Arial" w:hAnsi="Arial" w:cs="Arial"/>
          <w:b/>
          <w:snapToGrid w:val="0"/>
          <w:sz w:val="28"/>
          <w:szCs w:val="28"/>
          <w:lang w:val="es-MX" w:eastAsia="es-ES"/>
        </w:rPr>
        <w:t>,</w:t>
      </w:r>
      <w:r w:rsidRPr="00E236D3">
        <w:rPr>
          <w:rFonts w:ascii="Arial" w:hAnsi="Arial" w:cs="Arial"/>
          <w:snapToGrid w:val="0"/>
          <w:sz w:val="28"/>
          <w:szCs w:val="28"/>
          <w:lang w:val="es-MX" w:eastAsia="es-ES"/>
        </w:rPr>
        <w:t xml:space="preserve"> en su función de cabeza y fundamento de todo el</w:t>
      </w:r>
      <w:r w:rsidR="00CB73F1" w:rsidRPr="00E236D3">
        <w:rPr>
          <w:rFonts w:ascii="Arial" w:hAnsi="Arial" w:cs="Arial"/>
          <w:snapToGrid w:val="0"/>
          <w:sz w:val="28"/>
          <w:szCs w:val="28"/>
          <w:lang w:val="es-MX" w:eastAsia="es-ES"/>
        </w:rPr>
        <w:t xml:space="preserve"> </w:t>
      </w:r>
      <w:r w:rsidRPr="00E236D3">
        <w:rPr>
          <w:rFonts w:ascii="Arial" w:hAnsi="Arial" w:cs="Arial"/>
          <w:snapToGrid w:val="0"/>
          <w:sz w:val="28"/>
          <w:szCs w:val="28"/>
          <w:lang w:val="es-MX" w:eastAsia="es-ES"/>
        </w:rPr>
        <w:t>o</w:t>
      </w:r>
      <w:r w:rsidR="00CB73F1" w:rsidRPr="00E236D3">
        <w:rPr>
          <w:rFonts w:ascii="Arial" w:hAnsi="Arial" w:cs="Arial"/>
          <w:snapToGrid w:val="0"/>
          <w:sz w:val="28"/>
          <w:szCs w:val="28"/>
          <w:lang w:val="es-MX" w:eastAsia="es-ES"/>
        </w:rPr>
        <w:t>rdenamiento jurídico</w:t>
      </w:r>
      <w:r w:rsidR="00CB73F1" w:rsidRPr="00C07F5E">
        <w:rPr>
          <w:rFonts w:ascii="Arial" w:hAnsi="Arial" w:cs="Arial"/>
          <w:snapToGrid w:val="0"/>
          <w:sz w:val="28"/>
          <w:szCs w:val="28"/>
          <w:lang w:val="es-MX" w:eastAsia="es-ES"/>
        </w:rPr>
        <w:t>.</w:t>
      </w:r>
      <w:r w:rsidR="00CB73F1">
        <w:rPr>
          <w:rFonts w:ascii="Arial" w:hAnsi="Arial" w:cs="Arial"/>
          <w:b/>
          <w:snapToGrid w:val="0"/>
          <w:sz w:val="28"/>
          <w:szCs w:val="28"/>
          <w:lang w:val="es-MX" w:eastAsia="es-ES"/>
        </w:rPr>
        <w:t xml:space="preserve"> </w:t>
      </w:r>
    </w:p>
    <w:p w:rsidR="00C26D3B" w:rsidRPr="0020278B" w:rsidRDefault="00CB73F1" w:rsidP="00CB73F1">
      <w:pPr>
        <w:spacing w:before="240" w:after="240" w:line="360" w:lineRule="auto"/>
        <w:ind w:firstLine="709"/>
        <w:jc w:val="both"/>
        <w:rPr>
          <w:rFonts w:ascii="Arial" w:hAnsi="Arial" w:cs="Arial"/>
          <w:b/>
          <w:snapToGrid w:val="0"/>
          <w:sz w:val="28"/>
          <w:szCs w:val="28"/>
          <w:lang w:val="es-MX" w:eastAsia="es-ES"/>
        </w:rPr>
      </w:pPr>
      <w:r>
        <w:rPr>
          <w:rFonts w:ascii="Arial" w:hAnsi="Arial" w:cs="Arial"/>
          <w:snapToGrid w:val="0"/>
          <w:sz w:val="28"/>
          <w:szCs w:val="28"/>
          <w:lang w:val="es-MX" w:eastAsia="es-ES"/>
        </w:rPr>
        <w:t>Esto es aún más cierto si se trata de los derechos humanos, ya de fuente Constitucio</w:t>
      </w:r>
      <w:r w:rsidR="0020278B">
        <w:rPr>
          <w:rFonts w:ascii="Arial" w:hAnsi="Arial" w:cs="Arial"/>
          <w:snapToGrid w:val="0"/>
          <w:sz w:val="28"/>
          <w:szCs w:val="28"/>
          <w:lang w:val="es-MX" w:eastAsia="es-ES"/>
        </w:rPr>
        <w:t xml:space="preserve">nal, ya de fuente Convencional, </w:t>
      </w:r>
      <w:r w:rsidR="0020278B" w:rsidRPr="00E236D3">
        <w:rPr>
          <w:rFonts w:ascii="Arial" w:hAnsi="Arial" w:cs="Arial"/>
          <w:b/>
          <w:snapToGrid w:val="0"/>
          <w:sz w:val="28"/>
          <w:szCs w:val="28"/>
          <w:lang w:val="es-MX" w:eastAsia="es-ES"/>
        </w:rPr>
        <w:t xml:space="preserve">mismos que no pueden encontrarse supeditados ni subordinados a la </w:t>
      </w:r>
      <w:r w:rsidR="00E236D3" w:rsidRPr="00E236D3">
        <w:rPr>
          <w:rFonts w:ascii="Arial" w:hAnsi="Arial" w:cs="Arial"/>
          <w:b/>
          <w:snapToGrid w:val="0"/>
          <w:sz w:val="28"/>
          <w:szCs w:val="28"/>
          <w:lang w:val="es-MX" w:eastAsia="es-ES"/>
        </w:rPr>
        <w:t>“voluntad”</w:t>
      </w:r>
      <w:r w:rsidR="00436FAC" w:rsidRPr="00E236D3">
        <w:rPr>
          <w:rFonts w:ascii="Arial" w:hAnsi="Arial" w:cs="Arial"/>
          <w:b/>
          <w:snapToGrid w:val="0"/>
          <w:sz w:val="28"/>
          <w:szCs w:val="28"/>
          <w:lang w:val="es-MX" w:eastAsia="es-ES"/>
        </w:rPr>
        <w:t xml:space="preserve">, “capricho”, </w:t>
      </w:r>
      <w:r w:rsidR="0020278B" w:rsidRPr="00E236D3">
        <w:rPr>
          <w:rFonts w:ascii="Arial" w:hAnsi="Arial" w:cs="Arial"/>
          <w:b/>
          <w:snapToGrid w:val="0"/>
          <w:sz w:val="28"/>
          <w:szCs w:val="28"/>
          <w:lang w:val="es-MX" w:eastAsia="es-ES"/>
        </w:rPr>
        <w:t>ni “generosidad” del legislador secundario.</w:t>
      </w:r>
      <w:r w:rsidR="0020278B">
        <w:rPr>
          <w:rFonts w:ascii="Arial" w:hAnsi="Arial" w:cs="Arial"/>
          <w:snapToGrid w:val="0"/>
          <w:sz w:val="28"/>
          <w:szCs w:val="28"/>
          <w:lang w:val="es-MX" w:eastAsia="es-ES"/>
        </w:rPr>
        <w:t xml:space="preserve"> Es así, pues debe recordarse que </w:t>
      </w:r>
      <w:r w:rsidR="0020278B" w:rsidRPr="0020278B">
        <w:rPr>
          <w:rFonts w:ascii="Arial" w:hAnsi="Arial" w:cs="Arial"/>
          <w:b/>
          <w:snapToGrid w:val="0"/>
          <w:sz w:val="28"/>
          <w:szCs w:val="28"/>
          <w:lang w:val="es-MX" w:eastAsia="es-ES"/>
        </w:rPr>
        <w:t>la Constitución no obra con permiso de las leyes, sino que las leyes obran con permiso de la Constitución.</w:t>
      </w:r>
    </w:p>
    <w:p w:rsidR="00590DB7" w:rsidRPr="00590DB7" w:rsidRDefault="00590DB7" w:rsidP="006C20B6">
      <w:pPr>
        <w:spacing w:before="240" w:after="240" w:line="360" w:lineRule="auto"/>
        <w:ind w:firstLine="709"/>
        <w:jc w:val="both"/>
        <w:rPr>
          <w:rFonts w:ascii="Arial" w:hAnsi="Arial" w:cs="Arial"/>
          <w:snapToGrid w:val="0"/>
          <w:sz w:val="28"/>
          <w:szCs w:val="28"/>
          <w:lang w:val="es-MX" w:eastAsia="es-ES"/>
        </w:rPr>
      </w:pPr>
      <w:r>
        <w:rPr>
          <w:rFonts w:ascii="Arial" w:hAnsi="Arial" w:cs="Arial"/>
          <w:snapToGrid w:val="0"/>
          <w:sz w:val="28"/>
          <w:szCs w:val="28"/>
          <w:lang w:val="es-MX" w:eastAsia="es-ES"/>
        </w:rPr>
        <w:t>En efecto, como</w:t>
      </w:r>
      <w:r w:rsidR="009F1AD2">
        <w:rPr>
          <w:rFonts w:ascii="Arial" w:hAnsi="Arial" w:cs="Arial"/>
          <w:snapToGrid w:val="0"/>
          <w:sz w:val="28"/>
          <w:szCs w:val="28"/>
          <w:lang w:val="es-MX" w:eastAsia="es-ES"/>
        </w:rPr>
        <w:t xml:space="preserve"> se</w:t>
      </w:r>
      <w:r>
        <w:rPr>
          <w:rFonts w:ascii="Arial" w:hAnsi="Arial" w:cs="Arial"/>
          <w:snapToGrid w:val="0"/>
          <w:sz w:val="28"/>
          <w:szCs w:val="28"/>
          <w:lang w:val="es-MX" w:eastAsia="es-ES"/>
        </w:rPr>
        <w:t xml:space="preserve"> ha sostenido por esta Segunda Sala, al resolver la </w:t>
      </w:r>
      <w:r w:rsidRPr="00590DB7">
        <w:rPr>
          <w:rFonts w:ascii="Arial" w:hAnsi="Arial" w:cs="Arial"/>
          <w:b/>
          <w:snapToGrid w:val="0"/>
          <w:sz w:val="28"/>
          <w:szCs w:val="28"/>
          <w:lang w:val="es-MX" w:eastAsia="es-ES"/>
        </w:rPr>
        <w:t>contradicción de tesis 146/2008-SS</w:t>
      </w:r>
      <w:r w:rsidRPr="00C07F5E">
        <w:rPr>
          <w:rFonts w:ascii="Arial" w:hAnsi="Arial" w:cs="Arial"/>
          <w:b/>
          <w:snapToGrid w:val="0"/>
          <w:sz w:val="28"/>
          <w:szCs w:val="28"/>
          <w:lang w:val="es-MX" w:eastAsia="es-ES"/>
        </w:rPr>
        <w:t>,</w:t>
      </w:r>
      <w:r>
        <w:rPr>
          <w:rFonts w:ascii="Arial" w:hAnsi="Arial" w:cs="Arial"/>
          <w:snapToGrid w:val="0"/>
          <w:sz w:val="28"/>
          <w:szCs w:val="28"/>
          <w:lang w:val="es-MX" w:eastAsia="es-ES"/>
        </w:rPr>
        <w:t xml:space="preserve"> los </w:t>
      </w:r>
      <w:r w:rsidRPr="00590DB7">
        <w:rPr>
          <w:rFonts w:ascii="Arial" w:hAnsi="Arial" w:cs="Arial"/>
          <w:snapToGrid w:val="0"/>
          <w:sz w:val="28"/>
          <w:szCs w:val="28"/>
          <w:lang w:val="es-MX" w:eastAsia="es-ES"/>
        </w:rPr>
        <w:t xml:space="preserve">artículos 40 y 133 de la Constitución Política de los Estados Unidos Mexicanos consagran el principio de supremacía constitucional, en tanto disponen que la Constitución es la ley fundamental o suprema, </w:t>
      </w:r>
      <w:r w:rsidRPr="00C07F5E">
        <w:rPr>
          <w:rFonts w:ascii="Arial Narrow" w:hAnsi="Arial Narrow" w:cs="Arial"/>
          <w:b/>
          <w:snapToGrid w:val="0"/>
          <w:sz w:val="28"/>
          <w:szCs w:val="28"/>
          <w:lang w:val="es-MX" w:eastAsia="es-ES"/>
        </w:rPr>
        <w:t>"</w:t>
      </w:r>
      <w:r w:rsidRPr="00590DB7">
        <w:rPr>
          <w:rFonts w:ascii="Arial Narrow" w:hAnsi="Arial Narrow" w:cs="Arial"/>
          <w:b/>
          <w:snapToGrid w:val="0"/>
          <w:sz w:val="28"/>
          <w:szCs w:val="28"/>
          <w:lang w:val="es-MX" w:eastAsia="es-ES"/>
        </w:rPr>
        <w:t>naturaleza que niega la posibilidad de que esté sometida a otro cuerpo normativo superior y, en cambio, requiere que todo le sea inferior y que cada acto de autoridad esté de acuerdo con ella".</w:t>
      </w:r>
      <w:r w:rsidRPr="00590DB7">
        <w:rPr>
          <w:rFonts w:ascii="Arial" w:hAnsi="Arial" w:cs="Arial"/>
          <w:snapToGrid w:val="0"/>
          <w:sz w:val="28"/>
          <w:szCs w:val="28"/>
          <w:lang w:val="es-MX" w:eastAsia="es-ES"/>
        </w:rPr>
        <w:t xml:space="preserve"> Por tanto, en términos generales, las autoridades </w:t>
      </w:r>
      <w:r w:rsidRPr="00BB5FF3">
        <w:rPr>
          <w:rFonts w:ascii="Arial" w:hAnsi="Arial" w:cs="Arial"/>
          <w:snapToGrid w:val="0"/>
          <w:sz w:val="28"/>
          <w:szCs w:val="28"/>
          <w:lang w:val="es-MX" w:eastAsia="es-ES"/>
        </w:rPr>
        <w:t>de control constitucional</w:t>
      </w:r>
      <w:r w:rsidRPr="00590DB7">
        <w:rPr>
          <w:rFonts w:ascii="Arial" w:hAnsi="Arial" w:cs="Arial"/>
          <w:snapToGrid w:val="0"/>
          <w:sz w:val="28"/>
          <w:szCs w:val="28"/>
          <w:lang w:val="es-MX" w:eastAsia="es-ES"/>
        </w:rPr>
        <w:t xml:space="preserve"> </w:t>
      </w:r>
      <w:r w:rsidRPr="00C07F5E">
        <w:rPr>
          <w:rFonts w:ascii="Arial Narrow" w:hAnsi="Arial Narrow" w:cs="Arial"/>
          <w:b/>
          <w:snapToGrid w:val="0"/>
          <w:sz w:val="28"/>
          <w:szCs w:val="28"/>
          <w:lang w:val="es-MX" w:eastAsia="es-ES"/>
        </w:rPr>
        <w:t>"</w:t>
      </w:r>
      <w:r w:rsidRPr="00590DB7">
        <w:rPr>
          <w:rFonts w:ascii="Arial Narrow" w:hAnsi="Arial Narrow" w:cs="Arial"/>
          <w:b/>
          <w:snapToGrid w:val="0"/>
          <w:sz w:val="28"/>
          <w:szCs w:val="28"/>
          <w:lang w:val="es-MX" w:eastAsia="es-ES"/>
        </w:rPr>
        <w:t>están obligadas a aplicarla directamente, particularmente cuando se está en presencia de derechos fundamentales"</w:t>
      </w:r>
      <w:r w:rsidR="00C07F5E">
        <w:rPr>
          <w:rFonts w:ascii="Arial Narrow" w:hAnsi="Arial Narrow" w:cs="Arial"/>
          <w:b/>
          <w:snapToGrid w:val="0"/>
          <w:sz w:val="28"/>
          <w:szCs w:val="28"/>
          <w:lang w:val="es-MX" w:eastAsia="es-ES"/>
        </w:rPr>
        <w:t>.</w:t>
      </w:r>
    </w:p>
    <w:p w:rsidR="00590DB7" w:rsidRDefault="00590DB7" w:rsidP="00C07F5E">
      <w:pPr>
        <w:widowControl w:val="0"/>
        <w:spacing w:before="240" w:after="240" w:line="360" w:lineRule="auto"/>
        <w:ind w:firstLine="709"/>
        <w:jc w:val="both"/>
        <w:rPr>
          <w:rFonts w:ascii="Arial" w:hAnsi="Arial" w:cs="Arial"/>
          <w:b/>
          <w:snapToGrid w:val="0"/>
          <w:sz w:val="28"/>
          <w:szCs w:val="28"/>
          <w:lang w:val="es-MX" w:eastAsia="es-ES"/>
        </w:rPr>
      </w:pPr>
      <w:r>
        <w:rPr>
          <w:rFonts w:ascii="Arial" w:hAnsi="Arial" w:cs="Arial"/>
          <w:snapToGrid w:val="0"/>
          <w:sz w:val="28"/>
          <w:szCs w:val="28"/>
          <w:lang w:val="es-MX" w:eastAsia="es-ES"/>
        </w:rPr>
        <w:t xml:space="preserve">En ese sentido, la ausencia de un procedimiento administrativo específico en el Estado de Jalisco que regule el supuesto de cambio de sexo y nombre, </w:t>
      </w:r>
      <w:r w:rsidR="009F1AD2">
        <w:rPr>
          <w:rFonts w:ascii="Arial" w:hAnsi="Arial" w:cs="Arial"/>
          <w:snapToGrid w:val="0"/>
          <w:sz w:val="28"/>
          <w:szCs w:val="28"/>
          <w:lang w:val="es-MX" w:eastAsia="es-ES"/>
        </w:rPr>
        <w:t>en</w:t>
      </w:r>
      <w:r>
        <w:rPr>
          <w:rFonts w:ascii="Arial" w:hAnsi="Arial" w:cs="Arial"/>
          <w:snapToGrid w:val="0"/>
          <w:sz w:val="28"/>
          <w:szCs w:val="28"/>
          <w:lang w:val="es-MX" w:eastAsia="es-ES"/>
        </w:rPr>
        <w:t xml:space="preserve"> </w:t>
      </w:r>
      <w:r w:rsidR="00683361">
        <w:rPr>
          <w:rFonts w:ascii="Arial" w:hAnsi="Arial" w:cs="Arial"/>
          <w:snapToGrid w:val="0"/>
          <w:sz w:val="28"/>
          <w:szCs w:val="28"/>
          <w:lang w:val="es-MX" w:eastAsia="es-ES"/>
        </w:rPr>
        <w:t xml:space="preserve">virtud de la </w:t>
      </w:r>
      <w:r w:rsidR="00DA101A" w:rsidRPr="00BB5FF3">
        <w:rPr>
          <w:rFonts w:ascii="Arial" w:hAnsi="Arial" w:cs="Arial"/>
          <w:snapToGrid w:val="0"/>
          <w:sz w:val="28"/>
          <w:szCs w:val="28"/>
          <w:lang w:val="es-MX" w:eastAsia="es-ES"/>
        </w:rPr>
        <w:t>identidad de género</w:t>
      </w:r>
      <w:r>
        <w:rPr>
          <w:rFonts w:ascii="Arial" w:hAnsi="Arial" w:cs="Arial"/>
          <w:snapToGrid w:val="0"/>
          <w:sz w:val="28"/>
          <w:szCs w:val="28"/>
          <w:lang w:val="es-MX" w:eastAsia="es-ES"/>
        </w:rPr>
        <w:t xml:space="preserve">, </w:t>
      </w:r>
      <w:r w:rsidRPr="00590DB7">
        <w:rPr>
          <w:rFonts w:ascii="Arial" w:hAnsi="Arial" w:cs="Arial"/>
          <w:b/>
          <w:snapToGrid w:val="0"/>
          <w:sz w:val="28"/>
          <w:szCs w:val="28"/>
          <w:lang w:val="es-MX" w:eastAsia="es-ES"/>
        </w:rPr>
        <w:t>en forma alguna puede limitar ni vaciar de conteni</w:t>
      </w:r>
      <w:r>
        <w:rPr>
          <w:rFonts w:ascii="Arial" w:hAnsi="Arial" w:cs="Arial"/>
          <w:b/>
          <w:snapToGrid w:val="0"/>
          <w:sz w:val="28"/>
          <w:szCs w:val="28"/>
          <w:lang w:val="es-MX" w:eastAsia="es-ES"/>
        </w:rPr>
        <w:t xml:space="preserve">do a los derechos humanos reconocidos por el parámetro de regularidad </w:t>
      </w:r>
      <w:r>
        <w:rPr>
          <w:rFonts w:ascii="Arial" w:hAnsi="Arial" w:cs="Arial"/>
          <w:b/>
          <w:snapToGrid w:val="0"/>
          <w:sz w:val="28"/>
          <w:szCs w:val="28"/>
          <w:lang w:val="es-MX" w:eastAsia="es-ES"/>
        </w:rPr>
        <w:lastRenderedPageBreak/>
        <w:t>constitucional, tal y como lo son los derechos humanos al nombre y a la identidad.</w:t>
      </w:r>
    </w:p>
    <w:p w:rsidR="00666098" w:rsidRDefault="00E236D3" w:rsidP="00666098">
      <w:pPr>
        <w:spacing w:before="240" w:after="240" w:line="360" w:lineRule="auto"/>
        <w:ind w:firstLine="709"/>
        <w:jc w:val="both"/>
        <w:rPr>
          <w:rFonts w:ascii="Arial" w:hAnsi="Arial" w:cs="Arial"/>
          <w:snapToGrid w:val="0"/>
          <w:sz w:val="28"/>
          <w:szCs w:val="28"/>
          <w:lang w:val="es-MX" w:eastAsia="es-ES"/>
        </w:rPr>
      </w:pPr>
      <w:r>
        <w:rPr>
          <w:rFonts w:ascii="Arial" w:hAnsi="Arial" w:cs="Arial"/>
          <w:snapToGrid w:val="0"/>
          <w:sz w:val="28"/>
          <w:szCs w:val="28"/>
          <w:lang w:val="es-MX" w:eastAsia="es-ES"/>
        </w:rPr>
        <w:t xml:space="preserve">Por tanto, </w:t>
      </w:r>
      <w:r w:rsidR="00590DB7">
        <w:rPr>
          <w:rFonts w:ascii="Arial" w:hAnsi="Arial" w:cs="Arial"/>
          <w:snapToGrid w:val="0"/>
          <w:sz w:val="28"/>
          <w:szCs w:val="28"/>
          <w:lang w:val="es-MX" w:eastAsia="es-ES"/>
        </w:rPr>
        <w:t>en aplicación directa de los principios constitucionales y en una labor de interpretación e integración normativa, desde la sede del presente medio de control, esta Segunda Sala considera que</w:t>
      </w:r>
      <w:r w:rsidR="00666098">
        <w:rPr>
          <w:rFonts w:ascii="Arial" w:hAnsi="Arial" w:cs="Arial"/>
          <w:snapToGrid w:val="0"/>
          <w:sz w:val="28"/>
          <w:szCs w:val="28"/>
          <w:lang w:val="es-MX" w:eastAsia="es-ES"/>
        </w:rPr>
        <w:t xml:space="preserve"> la </w:t>
      </w:r>
      <w:r w:rsidR="00666098" w:rsidRPr="00666098">
        <w:rPr>
          <w:rFonts w:ascii="Arial" w:hAnsi="Arial" w:cs="Arial"/>
          <w:b/>
          <w:snapToGrid w:val="0"/>
          <w:sz w:val="28"/>
          <w:szCs w:val="28"/>
          <w:lang w:val="es-MX" w:eastAsia="es-ES"/>
        </w:rPr>
        <w:t xml:space="preserve">vía administrativa registral es idónea </w:t>
      </w:r>
      <w:r w:rsidR="00666098">
        <w:rPr>
          <w:rFonts w:ascii="Arial" w:hAnsi="Arial" w:cs="Arial"/>
          <w:b/>
          <w:snapToGrid w:val="0"/>
          <w:sz w:val="28"/>
          <w:szCs w:val="28"/>
          <w:lang w:val="es-MX" w:eastAsia="es-ES"/>
        </w:rPr>
        <w:t>para salvaguardar el derecho humano a la identidad</w:t>
      </w:r>
      <w:r w:rsidR="0008568C">
        <w:rPr>
          <w:rFonts w:ascii="Arial" w:hAnsi="Arial" w:cs="Arial"/>
          <w:b/>
          <w:snapToGrid w:val="0"/>
          <w:sz w:val="28"/>
          <w:szCs w:val="28"/>
          <w:lang w:val="es-MX" w:eastAsia="es-ES"/>
        </w:rPr>
        <w:t xml:space="preserve"> de la parte quejosa, </w:t>
      </w:r>
      <w:r w:rsidR="0008568C" w:rsidRPr="0008568C">
        <w:rPr>
          <w:rFonts w:ascii="Arial" w:hAnsi="Arial" w:cs="Arial"/>
          <w:snapToGrid w:val="0"/>
          <w:sz w:val="28"/>
          <w:szCs w:val="28"/>
          <w:lang w:val="es-MX" w:eastAsia="es-ES"/>
        </w:rPr>
        <w:t>en tanto es susceptible de cumplir con los estándares de:</w:t>
      </w:r>
      <w:r w:rsidR="0008568C">
        <w:rPr>
          <w:rFonts w:ascii="Arial" w:hAnsi="Arial" w:cs="Arial"/>
          <w:b/>
          <w:snapToGrid w:val="0"/>
          <w:sz w:val="28"/>
          <w:szCs w:val="28"/>
          <w:lang w:val="es-MX" w:eastAsia="es-ES"/>
        </w:rPr>
        <w:t xml:space="preserve"> (I) </w:t>
      </w:r>
      <w:r w:rsidR="0008568C">
        <w:rPr>
          <w:rFonts w:ascii="Arial" w:hAnsi="Arial" w:cs="Arial"/>
          <w:snapToGrid w:val="0"/>
          <w:sz w:val="28"/>
          <w:szCs w:val="28"/>
          <w:lang w:val="es-MX" w:eastAsia="es-ES"/>
        </w:rPr>
        <w:t xml:space="preserve">privacidad; </w:t>
      </w:r>
      <w:r w:rsidR="0008568C" w:rsidRPr="0008568C">
        <w:rPr>
          <w:rFonts w:ascii="Arial" w:hAnsi="Arial" w:cs="Arial"/>
          <w:b/>
          <w:snapToGrid w:val="0"/>
          <w:sz w:val="28"/>
          <w:szCs w:val="28"/>
          <w:lang w:val="es-MX" w:eastAsia="es-ES"/>
        </w:rPr>
        <w:t>(II)</w:t>
      </w:r>
      <w:r>
        <w:rPr>
          <w:rFonts w:ascii="Arial" w:hAnsi="Arial" w:cs="Arial"/>
          <w:snapToGrid w:val="0"/>
          <w:sz w:val="28"/>
          <w:szCs w:val="28"/>
          <w:lang w:val="es-MX" w:eastAsia="es-ES"/>
        </w:rPr>
        <w:t xml:space="preserve"> sencillez; </w:t>
      </w:r>
      <w:r w:rsidRPr="00E236D3">
        <w:rPr>
          <w:rFonts w:ascii="Arial" w:hAnsi="Arial" w:cs="Arial"/>
          <w:b/>
          <w:snapToGrid w:val="0"/>
          <w:sz w:val="28"/>
          <w:szCs w:val="28"/>
          <w:lang w:val="es-MX" w:eastAsia="es-ES"/>
        </w:rPr>
        <w:t>(III)</w:t>
      </w:r>
      <w:r w:rsidR="0008568C">
        <w:rPr>
          <w:rFonts w:ascii="Arial" w:hAnsi="Arial" w:cs="Arial"/>
          <w:snapToGrid w:val="0"/>
          <w:sz w:val="28"/>
          <w:szCs w:val="28"/>
          <w:lang w:val="es-MX" w:eastAsia="es-ES"/>
        </w:rPr>
        <w:t xml:space="preserve"> </w:t>
      </w:r>
      <w:proofErr w:type="spellStart"/>
      <w:r w:rsidR="0008568C">
        <w:rPr>
          <w:rFonts w:ascii="Arial" w:hAnsi="Arial" w:cs="Arial"/>
          <w:snapToGrid w:val="0"/>
          <w:sz w:val="28"/>
          <w:szCs w:val="28"/>
          <w:lang w:val="es-MX" w:eastAsia="es-ES"/>
        </w:rPr>
        <w:t>expedite</w:t>
      </w:r>
      <w:r w:rsidR="00764AEE">
        <w:rPr>
          <w:rFonts w:ascii="Arial" w:hAnsi="Arial" w:cs="Arial"/>
          <w:snapToGrid w:val="0"/>
          <w:sz w:val="28"/>
          <w:szCs w:val="28"/>
          <w:lang w:val="es-MX" w:eastAsia="es-ES"/>
        </w:rPr>
        <w:t>z</w:t>
      </w:r>
      <w:proofErr w:type="spellEnd"/>
      <w:r w:rsidR="0008568C">
        <w:rPr>
          <w:rFonts w:ascii="Arial" w:hAnsi="Arial" w:cs="Arial"/>
          <w:snapToGrid w:val="0"/>
          <w:sz w:val="28"/>
          <w:szCs w:val="28"/>
          <w:lang w:val="es-MX" w:eastAsia="es-ES"/>
        </w:rPr>
        <w:t xml:space="preserve">; y </w:t>
      </w:r>
      <w:r>
        <w:rPr>
          <w:rFonts w:ascii="Arial" w:hAnsi="Arial" w:cs="Arial"/>
          <w:b/>
          <w:snapToGrid w:val="0"/>
          <w:sz w:val="28"/>
          <w:szCs w:val="28"/>
          <w:lang w:val="es-MX" w:eastAsia="es-ES"/>
        </w:rPr>
        <w:t>(IV</w:t>
      </w:r>
      <w:r w:rsidR="0008568C" w:rsidRPr="0008568C">
        <w:rPr>
          <w:rFonts w:ascii="Arial" w:hAnsi="Arial" w:cs="Arial"/>
          <w:b/>
          <w:snapToGrid w:val="0"/>
          <w:sz w:val="28"/>
          <w:szCs w:val="28"/>
          <w:lang w:val="es-MX" w:eastAsia="es-ES"/>
        </w:rPr>
        <w:t>)</w:t>
      </w:r>
      <w:r w:rsidR="0008568C">
        <w:rPr>
          <w:rFonts w:ascii="Arial" w:hAnsi="Arial" w:cs="Arial"/>
          <w:snapToGrid w:val="0"/>
          <w:sz w:val="28"/>
          <w:szCs w:val="28"/>
          <w:lang w:val="es-MX" w:eastAsia="es-ES"/>
        </w:rPr>
        <w:t xml:space="preserve"> la adecu</w:t>
      </w:r>
      <w:r w:rsidR="00683361">
        <w:rPr>
          <w:rFonts w:ascii="Arial" w:hAnsi="Arial" w:cs="Arial"/>
          <w:snapToGrid w:val="0"/>
          <w:sz w:val="28"/>
          <w:szCs w:val="28"/>
          <w:lang w:val="es-MX" w:eastAsia="es-ES"/>
        </w:rPr>
        <w:t xml:space="preserve">ada protección de la </w:t>
      </w:r>
      <w:r w:rsidR="00DA101A" w:rsidRPr="00E31CD3">
        <w:rPr>
          <w:rFonts w:ascii="Arial" w:hAnsi="Arial" w:cs="Arial"/>
          <w:snapToGrid w:val="0"/>
          <w:sz w:val="28"/>
          <w:szCs w:val="28"/>
          <w:lang w:val="es-MX" w:eastAsia="es-ES"/>
        </w:rPr>
        <w:t>identidad de género</w:t>
      </w:r>
      <w:r w:rsidR="00683361">
        <w:rPr>
          <w:rFonts w:ascii="Arial" w:hAnsi="Arial" w:cs="Arial"/>
          <w:snapToGrid w:val="0"/>
          <w:sz w:val="28"/>
          <w:szCs w:val="28"/>
          <w:lang w:val="es-MX" w:eastAsia="es-ES"/>
        </w:rPr>
        <w:t xml:space="preserve"> </w:t>
      </w:r>
      <w:r w:rsidR="0008568C">
        <w:rPr>
          <w:rFonts w:ascii="Arial" w:hAnsi="Arial" w:cs="Arial"/>
          <w:snapToGrid w:val="0"/>
          <w:sz w:val="28"/>
          <w:szCs w:val="28"/>
          <w:lang w:val="es-MX" w:eastAsia="es-ES"/>
        </w:rPr>
        <w:t>mediante la emisión de una nueva acta de nacimiento.</w:t>
      </w:r>
    </w:p>
    <w:p w:rsidR="0008568C" w:rsidRPr="00ED7D18" w:rsidRDefault="0008568C" w:rsidP="000A32CF">
      <w:pPr>
        <w:widowControl w:val="0"/>
        <w:spacing w:before="240" w:after="240" w:line="360" w:lineRule="auto"/>
        <w:ind w:firstLine="709"/>
        <w:jc w:val="both"/>
        <w:rPr>
          <w:rFonts w:ascii="Arial" w:hAnsi="Arial" w:cs="Arial"/>
          <w:snapToGrid w:val="0"/>
          <w:sz w:val="28"/>
          <w:szCs w:val="28"/>
          <w:lang w:val="es-MX" w:eastAsia="es-ES"/>
        </w:rPr>
      </w:pPr>
      <w:r>
        <w:rPr>
          <w:rFonts w:ascii="Arial" w:hAnsi="Arial" w:cs="Arial"/>
          <w:snapToGrid w:val="0"/>
          <w:sz w:val="28"/>
          <w:szCs w:val="28"/>
          <w:lang w:val="es-MX" w:eastAsia="es-ES"/>
        </w:rPr>
        <w:t xml:space="preserve">En efecto, esta Sala estima que si bien la legislación del Estado de Jalisco no contempla el supuesto específico de emisión de una nueva acta de nacimiento por </w:t>
      </w:r>
      <w:r w:rsidR="00DA101A" w:rsidRPr="00E31CD3">
        <w:rPr>
          <w:rFonts w:ascii="Arial" w:hAnsi="Arial" w:cs="Arial"/>
          <w:snapToGrid w:val="0"/>
          <w:sz w:val="28"/>
          <w:szCs w:val="28"/>
          <w:lang w:val="es-MX" w:eastAsia="es-ES"/>
        </w:rPr>
        <w:t>identidad de género</w:t>
      </w:r>
      <w:r>
        <w:rPr>
          <w:rFonts w:ascii="Arial" w:hAnsi="Arial" w:cs="Arial"/>
          <w:snapToGrid w:val="0"/>
          <w:sz w:val="28"/>
          <w:szCs w:val="28"/>
          <w:lang w:val="es-MX" w:eastAsia="es-ES"/>
        </w:rPr>
        <w:t xml:space="preserve">, lo cierto es que, contrario a lo determinado por el </w:t>
      </w:r>
      <w:r w:rsidR="00D13E44">
        <w:rPr>
          <w:rFonts w:ascii="Arial" w:hAnsi="Arial" w:cs="Arial"/>
          <w:snapToGrid w:val="0"/>
          <w:sz w:val="28"/>
          <w:szCs w:val="28"/>
          <w:lang w:val="es-MX" w:eastAsia="es-ES"/>
        </w:rPr>
        <w:t>Juez Federal</w:t>
      </w:r>
      <w:r>
        <w:rPr>
          <w:rFonts w:ascii="Arial" w:hAnsi="Arial" w:cs="Arial"/>
          <w:snapToGrid w:val="0"/>
          <w:sz w:val="28"/>
          <w:szCs w:val="28"/>
          <w:lang w:val="es-MX" w:eastAsia="es-ES"/>
        </w:rPr>
        <w:t xml:space="preserve">, en aplicación directa de la Constitución, </w:t>
      </w:r>
      <w:r>
        <w:rPr>
          <w:rFonts w:ascii="Arial" w:hAnsi="Arial" w:cs="Arial"/>
          <w:b/>
          <w:snapToGrid w:val="0"/>
          <w:sz w:val="28"/>
          <w:szCs w:val="28"/>
          <w:lang w:val="es-MX" w:eastAsia="es-ES"/>
        </w:rPr>
        <w:t>el ejercicio integrador de un procedimiento</w:t>
      </w:r>
      <w:r w:rsidRPr="0008568C">
        <w:rPr>
          <w:rFonts w:ascii="Arial" w:hAnsi="Arial" w:cs="Arial"/>
          <w:b/>
          <w:snapToGrid w:val="0"/>
          <w:sz w:val="28"/>
          <w:szCs w:val="28"/>
          <w:lang w:val="es-MX" w:eastAsia="es-ES"/>
        </w:rPr>
        <w:t xml:space="preserve"> de tal naturaleza </w:t>
      </w:r>
      <w:r>
        <w:rPr>
          <w:rFonts w:ascii="Arial" w:hAnsi="Arial" w:cs="Arial"/>
          <w:b/>
          <w:snapToGrid w:val="0"/>
          <w:sz w:val="28"/>
          <w:szCs w:val="28"/>
          <w:lang w:val="es-MX" w:eastAsia="es-ES"/>
        </w:rPr>
        <w:t>debe realizarse en la vía administrativa</w:t>
      </w:r>
      <w:r w:rsidR="00ED7D18">
        <w:rPr>
          <w:rFonts w:ascii="Arial" w:hAnsi="Arial" w:cs="Arial"/>
          <w:b/>
          <w:snapToGrid w:val="0"/>
          <w:sz w:val="28"/>
          <w:szCs w:val="28"/>
          <w:lang w:val="es-MX" w:eastAsia="es-ES"/>
        </w:rPr>
        <w:t xml:space="preserve"> y no en la judicial</w:t>
      </w:r>
      <w:r>
        <w:rPr>
          <w:rFonts w:ascii="Arial" w:hAnsi="Arial" w:cs="Arial"/>
          <w:b/>
          <w:snapToGrid w:val="0"/>
          <w:sz w:val="28"/>
          <w:szCs w:val="28"/>
          <w:lang w:val="es-MX" w:eastAsia="es-ES"/>
        </w:rPr>
        <w:t xml:space="preserve">, </w:t>
      </w:r>
      <w:r w:rsidR="00ED7D18" w:rsidRPr="00ED7D18">
        <w:rPr>
          <w:rFonts w:ascii="Arial" w:hAnsi="Arial" w:cs="Arial"/>
          <w:snapToGrid w:val="0"/>
          <w:sz w:val="28"/>
          <w:szCs w:val="28"/>
          <w:lang w:val="es-MX" w:eastAsia="es-ES"/>
        </w:rPr>
        <w:t xml:space="preserve">en tanto las características adjetivas de aquella resultan </w:t>
      </w:r>
      <w:r w:rsidRPr="00ED7D18">
        <w:rPr>
          <w:rFonts w:ascii="Arial" w:hAnsi="Arial" w:cs="Arial"/>
          <w:snapToGrid w:val="0"/>
          <w:sz w:val="28"/>
          <w:szCs w:val="28"/>
          <w:lang w:val="es-MX" w:eastAsia="es-ES"/>
        </w:rPr>
        <w:t>más afines a las finalidades que se pretenden alcanzar con la petición de la</w:t>
      </w:r>
      <w:r w:rsidR="00BF461F">
        <w:rPr>
          <w:rFonts w:ascii="Arial" w:hAnsi="Arial" w:cs="Arial"/>
          <w:snapToGrid w:val="0"/>
          <w:sz w:val="28"/>
          <w:szCs w:val="28"/>
          <w:lang w:val="es-MX" w:eastAsia="es-ES"/>
        </w:rPr>
        <w:t xml:space="preserve"> parte</w:t>
      </w:r>
      <w:r w:rsidRPr="00ED7D18">
        <w:rPr>
          <w:rFonts w:ascii="Arial" w:hAnsi="Arial" w:cs="Arial"/>
          <w:snapToGrid w:val="0"/>
          <w:sz w:val="28"/>
          <w:szCs w:val="28"/>
          <w:lang w:val="es-MX" w:eastAsia="es-ES"/>
        </w:rPr>
        <w:t xml:space="preserve"> quejosa.</w:t>
      </w:r>
    </w:p>
    <w:p w:rsidR="00590DB7" w:rsidRPr="00CC15ED" w:rsidRDefault="000D285E" w:rsidP="000D285E">
      <w:pPr>
        <w:spacing w:before="240" w:after="240" w:line="360" w:lineRule="auto"/>
        <w:ind w:firstLine="709"/>
        <w:jc w:val="both"/>
        <w:rPr>
          <w:rFonts w:ascii="Arial" w:hAnsi="Arial" w:cs="Arial"/>
          <w:snapToGrid w:val="0"/>
          <w:sz w:val="28"/>
          <w:szCs w:val="28"/>
          <w:lang w:val="es-MX" w:eastAsia="es-ES"/>
        </w:rPr>
      </w:pPr>
      <w:r>
        <w:rPr>
          <w:rFonts w:ascii="Arial" w:hAnsi="Arial" w:cs="Arial"/>
          <w:snapToGrid w:val="0"/>
          <w:sz w:val="28"/>
          <w:szCs w:val="28"/>
          <w:lang w:val="es-MX" w:eastAsia="es-ES"/>
        </w:rPr>
        <w:t>En esa inteligencia, se considera</w:t>
      </w:r>
      <w:r w:rsidR="0008568C">
        <w:rPr>
          <w:rFonts w:ascii="Arial" w:hAnsi="Arial" w:cs="Arial"/>
          <w:snapToGrid w:val="0"/>
          <w:sz w:val="28"/>
          <w:szCs w:val="28"/>
          <w:lang w:val="es-MX" w:eastAsia="es-ES"/>
        </w:rPr>
        <w:t xml:space="preserve"> que</w:t>
      </w:r>
      <w:r w:rsidR="00CC15ED">
        <w:rPr>
          <w:rFonts w:ascii="Arial" w:hAnsi="Arial" w:cs="Arial"/>
          <w:snapToGrid w:val="0"/>
          <w:sz w:val="28"/>
          <w:szCs w:val="28"/>
          <w:lang w:val="es-MX" w:eastAsia="es-ES"/>
        </w:rPr>
        <w:t xml:space="preserve"> </w:t>
      </w:r>
      <w:r w:rsidR="008475DD" w:rsidRPr="000D285E">
        <w:rPr>
          <w:rFonts w:ascii="Arial" w:hAnsi="Arial" w:cs="Arial"/>
          <w:snapToGrid w:val="0"/>
          <w:sz w:val="28"/>
          <w:szCs w:val="28"/>
          <w:lang w:val="es-MX" w:eastAsia="es-ES"/>
        </w:rPr>
        <w:t>el procedimiento administrativo de “aclaración” de actas, previsto por el</w:t>
      </w:r>
      <w:r w:rsidR="008475DD" w:rsidRPr="008475DD">
        <w:rPr>
          <w:rFonts w:ascii="Arial" w:hAnsi="Arial" w:cs="Arial"/>
          <w:snapToGrid w:val="0"/>
          <w:sz w:val="28"/>
          <w:szCs w:val="28"/>
          <w:lang w:val="es-MX" w:eastAsia="es-ES"/>
        </w:rPr>
        <w:t xml:space="preserve"> </w:t>
      </w:r>
      <w:r w:rsidR="008475DD" w:rsidRPr="008475DD">
        <w:rPr>
          <w:rFonts w:ascii="Arial" w:hAnsi="Arial" w:cs="Arial"/>
          <w:sz w:val="28"/>
          <w:szCs w:val="28"/>
        </w:rPr>
        <w:t>artículo 128 de la Ley del Registro Civil de</w:t>
      </w:r>
      <w:r w:rsidR="00BF461F">
        <w:rPr>
          <w:rFonts w:ascii="Arial" w:hAnsi="Arial" w:cs="Arial"/>
          <w:sz w:val="28"/>
          <w:szCs w:val="28"/>
        </w:rPr>
        <w:t>l Estado de</w:t>
      </w:r>
      <w:r w:rsidR="008475DD" w:rsidRPr="008475DD">
        <w:rPr>
          <w:rFonts w:ascii="Arial" w:hAnsi="Arial" w:cs="Arial"/>
          <w:sz w:val="28"/>
          <w:szCs w:val="28"/>
        </w:rPr>
        <w:t xml:space="preserve"> Jalisco</w:t>
      </w:r>
      <w:r w:rsidR="008475DD" w:rsidRPr="00BF461F">
        <w:rPr>
          <w:rFonts w:ascii="Arial" w:hAnsi="Arial" w:cs="Arial"/>
          <w:sz w:val="28"/>
          <w:szCs w:val="28"/>
        </w:rPr>
        <w:t>,</w:t>
      </w:r>
      <w:r w:rsidR="008475DD">
        <w:rPr>
          <w:rFonts w:ascii="Arial" w:hAnsi="Arial" w:cs="Arial"/>
          <w:b/>
          <w:sz w:val="28"/>
          <w:szCs w:val="28"/>
        </w:rPr>
        <w:t xml:space="preserve"> es susceptible de ser empleado</w:t>
      </w:r>
      <w:r w:rsidR="0008568C">
        <w:rPr>
          <w:rFonts w:ascii="Arial" w:hAnsi="Arial" w:cs="Arial"/>
          <w:b/>
          <w:sz w:val="28"/>
          <w:szCs w:val="28"/>
        </w:rPr>
        <w:t xml:space="preserve"> por la autoridad registral</w:t>
      </w:r>
      <w:r w:rsidR="008475DD">
        <w:rPr>
          <w:rFonts w:ascii="Arial" w:hAnsi="Arial" w:cs="Arial"/>
          <w:b/>
          <w:sz w:val="28"/>
          <w:szCs w:val="28"/>
        </w:rPr>
        <w:t xml:space="preserve">, </w:t>
      </w:r>
      <w:r w:rsidR="008475DD" w:rsidRPr="008475DD">
        <w:rPr>
          <w:rFonts w:ascii="Arial" w:hAnsi="Arial" w:cs="Arial"/>
          <w:b/>
          <w:i/>
          <w:sz w:val="28"/>
          <w:szCs w:val="28"/>
        </w:rPr>
        <w:t>mutatis mutandis,</w:t>
      </w:r>
      <w:r w:rsidR="0008568C">
        <w:rPr>
          <w:rFonts w:ascii="Arial" w:hAnsi="Arial" w:cs="Arial"/>
          <w:b/>
          <w:sz w:val="28"/>
          <w:szCs w:val="28"/>
        </w:rPr>
        <w:t xml:space="preserve"> para la eficaz tutela del derecho humano a la identidad.</w:t>
      </w:r>
      <w:r w:rsidR="008475DD">
        <w:rPr>
          <w:rFonts w:ascii="Arial" w:hAnsi="Arial" w:cs="Arial"/>
          <w:b/>
          <w:sz w:val="28"/>
          <w:szCs w:val="28"/>
        </w:rPr>
        <w:t xml:space="preserve"> </w:t>
      </w:r>
    </w:p>
    <w:p w:rsidR="00CC15ED" w:rsidRPr="000D285E" w:rsidRDefault="008475DD" w:rsidP="00BF461F">
      <w:pPr>
        <w:widowControl w:val="0"/>
        <w:spacing w:before="240" w:after="240" w:line="360" w:lineRule="auto"/>
        <w:ind w:firstLine="709"/>
        <w:jc w:val="both"/>
        <w:rPr>
          <w:rFonts w:ascii="Arial" w:hAnsi="Arial" w:cs="Arial"/>
          <w:i/>
          <w:sz w:val="28"/>
          <w:szCs w:val="28"/>
        </w:rPr>
      </w:pPr>
      <w:r>
        <w:rPr>
          <w:rFonts w:ascii="Arial" w:hAnsi="Arial" w:cs="Arial"/>
          <w:sz w:val="28"/>
          <w:szCs w:val="28"/>
        </w:rPr>
        <w:t xml:space="preserve">Se dice lo anterior </w:t>
      </w:r>
      <w:r w:rsidR="0008568C">
        <w:rPr>
          <w:rFonts w:ascii="Arial" w:hAnsi="Arial" w:cs="Arial"/>
          <w:b/>
          <w:sz w:val="28"/>
          <w:szCs w:val="28"/>
        </w:rPr>
        <w:t>por cuatro</w:t>
      </w:r>
      <w:r w:rsidR="00723FC4" w:rsidRPr="00723FC4">
        <w:rPr>
          <w:rFonts w:ascii="Arial" w:hAnsi="Arial" w:cs="Arial"/>
          <w:b/>
          <w:sz w:val="28"/>
          <w:szCs w:val="28"/>
        </w:rPr>
        <w:t xml:space="preserve"> razones esenciales</w:t>
      </w:r>
      <w:r w:rsidR="00723FC4" w:rsidRPr="00BF461F">
        <w:rPr>
          <w:rFonts w:ascii="Arial" w:hAnsi="Arial" w:cs="Arial"/>
          <w:b/>
          <w:sz w:val="28"/>
          <w:szCs w:val="28"/>
        </w:rPr>
        <w:t>.</w:t>
      </w:r>
      <w:r w:rsidR="00723FC4">
        <w:rPr>
          <w:rFonts w:ascii="Arial" w:hAnsi="Arial" w:cs="Arial"/>
          <w:sz w:val="28"/>
          <w:szCs w:val="28"/>
        </w:rPr>
        <w:t xml:space="preserve"> La </w:t>
      </w:r>
      <w:r w:rsidR="00723FC4" w:rsidRPr="00723FC4">
        <w:rPr>
          <w:rFonts w:ascii="Arial" w:hAnsi="Arial" w:cs="Arial"/>
          <w:b/>
          <w:sz w:val="28"/>
          <w:szCs w:val="28"/>
        </w:rPr>
        <w:t>primera</w:t>
      </w:r>
      <w:r w:rsidR="00723FC4" w:rsidRPr="00BF461F">
        <w:rPr>
          <w:rFonts w:ascii="Arial" w:hAnsi="Arial" w:cs="Arial"/>
          <w:b/>
          <w:sz w:val="28"/>
          <w:szCs w:val="28"/>
        </w:rPr>
        <w:t>,</w:t>
      </w:r>
      <w:r w:rsidR="00723FC4">
        <w:rPr>
          <w:rFonts w:ascii="Arial" w:hAnsi="Arial" w:cs="Arial"/>
          <w:sz w:val="28"/>
          <w:szCs w:val="28"/>
        </w:rPr>
        <w:t xml:space="preserve"> porque </w:t>
      </w:r>
      <w:r w:rsidRPr="00CC15ED">
        <w:rPr>
          <w:rFonts w:ascii="Arial" w:hAnsi="Arial" w:cs="Arial"/>
          <w:sz w:val="28"/>
          <w:szCs w:val="28"/>
        </w:rPr>
        <w:t>el referido procedimiento</w:t>
      </w:r>
      <w:r w:rsidR="00723FC4" w:rsidRPr="00CC15ED">
        <w:rPr>
          <w:rFonts w:ascii="Arial" w:hAnsi="Arial" w:cs="Arial"/>
          <w:sz w:val="28"/>
          <w:szCs w:val="28"/>
        </w:rPr>
        <w:t xml:space="preserve"> administrativo</w:t>
      </w:r>
      <w:r w:rsidR="00436FAC">
        <w:rPr>
          <w:rFonts w:ascii="Arial" w:hAnsi="Arial" w:cs="Arial"/>
          <w:b/>
          <w:sz w:val="28"/>
          <w:szCs w:val="28"/>
        </w:rPr>
        <w:t xml:space="preserve"> es útil para orientar</w:t>
      </w:r>
      <w:r w:rsidRPr="00723FC4">
        <w:rPr>
          <w:rFonts w:ascii="Arial" w:hAnsi="Arial" w:cs="Arial"/>
          <w:b/>
          <w:sz w:val="28"/>
          <w:szCs w:val="28"/>
        </w:rPr>
        <w:t xml:space="preserve"> las bases normativas</w:t>
      </w:r>
      <w:r w:rsidRPr="008475DD">
        <w:rPr>
          <w:rFonts w:ascii="Arial" w:hAnsi="Arial" w:cs="Arial"/>
          <w:i/>
          <w:sz w:val="28"/>
          <w:szCs w:val="28"/>
        </w:rPr>
        <w:t xml:space="preserve"> </w:t>
      </w:r>
      <w:r w:rsidRPr="00CC15ED">
        <w:rPr>
          <w:rFonts w:ascii="Arial" w:hAnsi="Arial" w:cs="Arial"/>
          <w:b/>
          <w:sz w:val="28"/>
          <w:szCs w:val="28"/>
        </w:rPr>
        <w:t>conforme a las cuales la autoridad registral de</w:t>
      </w:r>
      <w:r w:rsidR="00CC15ED" w:rsidRPr="00CC15ED">
        <w:rPr>
          <w:rFonts w:ascii="Arial" w:hAnsi="Arial" w:cs="Arial"/>
          <w:b/>
          <w:sz w:val="28"/>
          <w:szCs w:val="28"/>
        </w:rPr>
        <w:t xml:space="preserve">be tramitar y resolver la petición del particular, en el sentido de </w:t>
      </w:r>
      <w:r w:rsidR="00CC15ED" w:rsidRPr="00CC15ED">
        <w:rPr>
          <w:rFonts w:ascii="Arial" w:hAnsi="Arial" w:cs="Arial"/>
          <w:b/>
          <w:sz w:val="28"/>
          <w:szCs w:val="28"/>
        </w:rPr>
        <w:lastRenderedPageBreak/>
        <w:t>que se emita una nueva acta de nacimiento</w:t>
      </w:r>
      <w:r w:rsidR="00CC15ED" w:rsidRPr="00BF461F">
        <w:rPr>
          <w:rFonts w:ascii="Arial" w:hAnsi="Arial" w:cs="Arial"/>
          <w:b/>
          <w:sz w:val="28"/>
          <w:szCs w:val="28"/>
        </w:rPr>
        <w:t>.</w:t>
      </w:r>
      <w:r w:rsidR="00CC15ED">
        <w:rPr>
          <w:rFonts w:ascii="Arial" w:hAnsi="Arial" w:cs="Arial"/>
          <w:sz w:val="28"/>
          <w:szCs w:val="28"/>
        </w:rPr>
        <w:t xml:space="preserve"> Es decir, </w:t>
      </w:r>
      <w:r w:rsidR="00CC15ED" w:rsidRPr="00090D47">
        <w:rPr>
          <w:rFonts w:ascii="Arial" w:hAnsi="Arial" w:cs="Arial"/>
          <w:sz w:val="28"/>
          <w:szCs w:val="28"/>
        </w:rPr>
        <w:t xml:space="preserve">la aplicación </w:t>
      </w:r>
      <w:r w:rsidR="00CC15ED" w:rsidRPr="00090D47">
        <w:rPr>
          <w:rFonts w:ascii="Arial" w:hAnsi="Arial" w:cs="Arial"/>
          <w:i/>
          <w:sz w:val="28"/>
          <w:szCs w:val="28"/>
        </w:rPr>
        <w:t xml:space="preserve">análoga </w:t>
      </w:r>
      <w:r w:rsidR="00CC15ED" w:rsidRPr="00090D47">
        <w:rPr>
          <w:rFonts w:ascii="Arial" w:hAnsi="Arial" w:cs="Arial"/>
          <w:sz w:val="28"/>
          <w:szCs w:val="28"/>
        </w:rPr>
        <w:t xml:space="preserve">de tal procedimiento </w:t>
      </w:r>
      <w:r w:rsidR="00CC15ED" w:rsidRPr="000D285E">
        <w:rPr>
          <w:rFonts w:ascii="Arial" w:hAnsi="Arial" w:cs="Arial"/>
          <w:sz w:val="28"/>
          <w:szCs w:val="28"/>
        </w:rPr>
        <w:t xml:space="preserve">facilitaría </w:t>
      </w:r>
      <w:r w:rsidR="00090D47" w:rsidRPr="000D285E">
        <w:rPr>
          <w:rFonts w:ascii="Arial" w:hAnsi="Arial" w:cs="Arial"/>
          <w:sz w:val="28"/>
          <w:szCs w:val="28"/>
        </w:rPr>
        <w:t xml:space="preserve">que la autoridad registral </w:t>
      </w:r>
      <w:r w:rsidR="00090D47" w:rsidRPr="000D285E">
        <w:rPr>
          <w:rFonts w:ascii="Arial" w:hAnsi="Arial" w:cs="Arial"/>
          <w:i/>
          <w:sz w:val="28"/>
          <w:szCs w:val="28"/>
        </w:rPr>
        <w:t xml:space="preserve">conociera la forma en que debe seguirse el procedimiento administrativo que </w:t>
      </w:r>
      <w:r w:rsidR="0008568C" w:rsidRPr="000D285E">
        <w:rPr>
          <w:rFonts w:ascii="Arial" w:hAnsi="Arial" w:cs="Arial"/>
          <w:i/>
          <w:sz w:val="28"/>
          <w:szCs w:val="28"/>
        </w:rPr>
        <w:t>culmine</w:t>
      </w:r>
      <w:r w:rsidR="00090D47" w:rsidRPr="000D285E">
        <w:rPr>
          <w:rFonts w:ascii="Arial" w:hAnsi="Arial" w:cs="Arial"/>
          <w:i/>
          <w:sz w:val="28"/>
          <w:szCs w:val="28"/>
        </w:rPr>
        <w:t xml:space="preserve"> con la emisión de un</w:t>
      </w:r>
      <w:r w:rsidR="00CC15ED" w:rsidRPr="000D285E">
        <w:rPr>
          <w:rFonts w:ascii="Arial" w:hAnsi="Arial" w:cs="Arial"/>
          <w:i/>
          <w:sz w:val="28"/>
          <w:szCs w:val="28"/>
        </w:rPr>
        <w:t xml:space="preserve"> nuevo documento de identidad. </w:t>
      </w:r>
    </w:p>
    <w:p w:rsidR="00723FC4" w:rsidRPr="0008568C" w:rsidRDefault="00723FC4" w:rsidP="0008568C">
      <w:pPr>
        <w:spacing w:before="240" w:after="240" w:line="360" w:lineRule="auto"/>
        <w:ind w:firstLine="709"/>
        <w:jc w:val="both"/>
        <w:rPr>
          <w:rFonts w:ascii="Arial" w:hAnsi="Arial" w:cs="Arial"/>
          <w:sz w:val="28"/>
          <w:szCs w:val="28"/>
        </w:rPr>
      </w:pPr>
      <w:r>
        <w:rPr>
          <w:rFonts w:ascii="Arial" w:hAnsi="Arial" w:cs="Arial"/>
          <w:sz w:val="28"/>
          <w:szCs w:val="28"/>
        </w:rPr>
        <w:t xml:space="preserve">La </w:t>
      </w:r>
      <w:r w:rsidRPr="00723FC4">
        <w:rPr>
          <w:rFonts w:ascii="Arial" w:hAnsi="Arial" w:cs="Arial"/>
          <w:b/>
          <w:sz w:val="28"/>
          <w:szCs w:val="28"/>
        </w:rPr>
        <w:t>segunda</w:t>
      </w:r>
      <w:r w:rsidRPr="00BF461F">
        <w:rPr>
          <w:rFonts w:ascii="Arial" w:hAnsi="Arial" w:cs="Arial"/>
          <w:b/>
          <w:sz w:val="28"/>
          <w:szCs w:val="28"/>
        </w:rPr>
        <w:t>,</w:t>
      </w:r>
      <w:r>
        <w:rPr>
          <w:rFonts w:ascii="Arial" w:hAnsi="Arial" w:cs="Arial"/>
          <w:sz w:val="28"/>
          <w:szCs w:val="28"/>
        </w:rPr>
        <w:t xml:space="preserve"> </w:t>
      </w:r>
      <w:r w:rsidR="0008568C">
        <w:rPr>
          <w:rFonts w:ascii="Arial" w:hAnsi="Arial" w:cs="Arial"/>
          <w:sz w:val="28"/>
          <w:szCs w:val="28"/>
        </w:rPr>
        <w:t xml:space="preserve">porque </w:t>
      </w:r>
      <w:r>
        <w:rPr>
          <w:rFonts w:ascii="Arial" w:hAnsi="Arial" w:cs="Arial"/>
          <w:sz w:val="28"/>
          <w:szCs w:val="28"/>
        </w:rPr>
        <w:t xml:space="preserve">el propio procedimiento administrativo de aclaración sí contempla la posibilidad de que el mismo no sólo sea empleado para realizar meras modificaciones o correcciones accidentales, </w:t>
      </w:r>
      <w:r w:rsidRPr="00723FC4">
        <w:rPr>
          <w:rFonts w:ascii="Arial" w:hAnsi="Arial" w:cs="Arial"/>
          <w:b/>
          <w:sz w:val="28"/>
          <w:szCs w:val="28"/>
        </w:rPr>
        <w:t xml:space="preserve">sino también para realizar alteraciones o ajustes </w:t>
      </w:r>
      <w:r>
        <w:rPr>
          <w:rFonts w:ascii="Arial" w:hAnsi="Arial" w:cs="Arial"/>
          <w:b/>
          <w:sz w:val="28"/>
          <w:szCs w:val="28"/>
        </w:rPr>
        <w:t xml:space="preserve">a ciertos aspectos sustanciales del estado civil, como lo es, precisamente, </w:t>
      </w:r>
      <w:r w:rsidRPr="00666098">
        <w:rPr>
          <w:rFonts w:ascii="Arial" w:hAnsi="Arial" w:cs="Arial"/>
          <w:b/>
          <w:i/>
          <w:sz w:val="28"/>
          <w:szCs w:val="28"/>
        </w:rPr>
        <w:t>el cambi</w:t>
      </w:r>
      <w:r w:rsidR="0038156C" w:rsidRPr="00666098">
        <w:rPr>
          <w:rFonts w:ascii="Arial" w:hAnsi="Arial" w:cs="Arial"/>
          <w:b/>
          <w:i/>
          <w:sz w:val="28"/>
          <w:szCs w:val="28"/>
        </w:rPr>
        <w:t>o del sexo</w:t>
      </w:r>
      <w:r w:rsidR="0038156C">
        <w:rPr>
          <w:rFonts w:ascii="Arial" w:hAnsi="Arial" w:cs="Arial"/>
          <w:b/>
          <w:sz w:val="28"/>
          <w:szCs w:val="28"/>
        </w:rPr>
        <w:t xml:space="preserve"> en que fue registrada la persona en su acta de nacimiento.</w:t>
      </w:r>
    </w:p>
    <w:p w:rsidR="0038156C" w:rsidRPr="00666098" w:rsidRDefault="0038156C" w:rsidP="00666098">
      <w:pPr>
        <w:spacing w:before="240" w:after="240" w:line="360" w:lineRule="auto"/>
        <w:ind w:firstLine="709"/>
        <w:jc w:val="both"/>
        <w:rPr>
          <w:rFonts w:ascii="Arial" w:hAnsi="Arial" w:cs="Arial"/>
          <w:sz w:val="28"/>
          <w:szCs w:val="28"/>
        </w:rPr>
      </w:pPr>
      <w:r>
        <w:rPr>
          <w:rFonts w:ascii="Arial" w:hAnsi="Arial" w:cs="Arial"/>
          <w:sz w:val="28"/>
          <w:szCs w:val="28"/>
        </w:rPr>
        <w:t xml:space="preserve">En efecto, si bien en principio, </w:t>
      </w:r>
      <w:r w:rsidR="008475DD">
        <w:rPr>
          <w:rFonts w:ascii="Arial" w:hAnsi="Arial" w:cs="Arial"/>
          <w:sz w:val="28"/>
          <w:szCs w:val="28"/>
        </w:rPr>
        <w:t xml:space="preserve">el referido procedimiento administrativo </w:t>
      </w:r>
      <w:r>
        <w:rPr>
          <w:rFonts w:ascii="Arial" w:hAnsi="Arial" w:cs="Arial"/>
          <w:sz w:val="28"/>
          <w:szCs w:val="28"/>
        </w:rPr>
        <w:t xml:space="preserve">resulta funcional para </w:t>
      </w:r>
      <w:r w:rsidR="008475DD" w:rsidRPr="008475DD">
        <w:rPr>
          <w:rFonts w:ascii="Arial" w:hAnsi="Arial" w:cs="Arial"/>
          <w:sz w:val="28"/>
          <w:szCs w:val="28"/>
        </w:rPr>
        <w:t xml:space="preserve">corregir las actas </w:t>
      </w:r>
      <w:r w:rsidR="00BF461F" w:rsidRPr="0060115D">
        <w:rPr>
          <w:rFonts w:ascii="Arial Narrow" w:hAnsi="Arial Narrow"/>
          <w:b/>
          <w:snapToGrid w:val="0"/>
          <w:sz w:val="28"/>
          <w:szCs w:val="28"/>
          <w:lang w:val="es-MX" w:eastAsia="es-ES"/>
        </w:rPr>
        <w:t>"</w:t>
      </w:r>
      <w:r w:rsidR="008475DD" w:rsidRPr="008475DD">
        <w:rPr>
          <w:rFonts w:ascii="Arial Narrow" w:hAnsi="Arial Narrow" w:cs="Arial"/>
          <w:b/>
          <w:sz w:val="28"/>
          <w:szCs w:val="28"/>
        </w:rPr>
        <w:t>cuando se trate de errores ortográficos, de impresión que sea manual, mecánica, eléctrica o electrónica, numéricos y otros meramente accidentales que no afecten los datos esenciales</w:t>
      </w:r>
      <w:r w:rsidR="00666098" w:rsidRPr="008961F1">
        <w:rPr>
          <w:rFonts w:ascii="Arial Narrow" w:hAnsi="Arial Narrow" w:cs="Arial"/>
          <w:b/>
          <w:sz w:val="26"/>
          <w:szCs w:val="26"/>
          <w:lang w:val="es-MX" w:eastAsia="es-ES"/>
        </w:rPr>
        <w:t>"</w:t>
      </w:r>
      <w:r w:rsidR="00666098">
        <w:rPr>
          <w:rFonts w:ascii="Arial" w:hAnsi="Arial" w:cs="Arial"/>
          <w:b/>
          <w:sz w:val="26"/>
          <w:szCs w:val="26"/>
          <w:lang w:val="es-MX" w:eastAsia="es-ES"/>
        </w:rPr>
        <w:t xml:space="preserve">, </w:t>
      </w:r>
      <w:r w:rsidR="00A14EFE" w:rsidRPr="00666098">
        <w:rPr>
          <w:rFonts w:ascii="Arial" w:hAnsi="Arial" w:cs="Arial"/>
          <w:snapToGrid w:val="0"/>
          <w:sz w:val="28"/>
          <w:szCs w:val="28"/>
          <w:lang w:eastAsia="es-ES"/>
        </w:rPr>
        <w:t>lo</w:t>
      </w:r>
      <w:r w:rsidR="000D285E">
        <w:rPr>
          <w:rFonts w:ascii="Arial" w:hAnsi="Arial" w:cs="Arial"/>
          <w:snapToGrid w:val="0"/>
          <w:sz w:val="28"/>
          <w:szCs w:val="28"/>
          <w:lang w:eastAsia="es-ES"/>
        </w:rPr>
        <w:t xml:space="preserve"> cierto es que</w:t>
      </w:r>
      <w:r w:rsidR="008475DD">
        <w:rPr>
          <w:rFonts w:ascii="Arial" w:hAnsi="Arial" w:cs="Arial"/>
          <w:snapToGrid w:val="0"/>
          <w:sz w:val="28"/>
          <w:szCs w:val="28"/>
          <w:lang w:eastAsia="es-ES"/>
        </w:rPr>
        <w:t xml:space="preserve"> </w:t>
      </w:r>
      <w:r>
        <w:rPr>
          <w:rFonts w:ascii="Arial" w:hAnsi="Arial" w:cs="Arial"/>
          <w:snapToGrid w:val="0"/>
          <w:sz w:val="28"/>
          <w:szCs w:val="28"/>
          <w:lang w:eastAsia="es-ES"/>
        </w:rPr>
        <w:t>el propio Reglamento de la Ley del Registro Civil</w:t>
      </w:r>
      <w:r w:rsidR="007079E7">
        <w:rPr>
          <w:rFonts w:ascii="Arial" w:hAnsi="Arial" w:cs="Arial"/>
          <w:snapToGrid w:val="0"/>
          <w:sz w:val="28"/>
          <w:szCs w:val="28"/>
          <w:lang w:eastAsia="es-ES"/>
        </w:rPr>
        <w:t xml:space="preserve"> del Estado de Jalisco</w:t>
      </w:r>
      <w:r>
        <w:rPr>
          <w:rFonts w:ascii="Arial" w:hAnsi="Arial" w:cs="Arial"/>
          <w:snapToGrid w:val="0"/>
          <w:sz w:val="28"/>
          <w:szCs w:val="28"/>
          <w:lang w:eastAsia="es-ES"/>
        </w:rPr>
        <w:t xml:space="preserve">, prevé el supuesto de la procedencia del procedimiento de “aclaración” de actas, en sede administrativa, </w:t>
      </w:r>
      <w:r w:rsidRPr="0038156C">
        <w:rPr>
          <w:rFonts w:ascii="Arial" w:hAnsi="Arial" w:cs="Arial"/>
          <w:b/>
          <w:snapToGrid w:val="0"/>
          <w:sz w:val="28"/>
          <w:szCs w:val="28"/>
          <w:lang w:eastAsia="es-ES"/>
        </w:rPr>
        <w:t>para la modificación del sexo en que fue registrada originariamente</w:t>
      </w:r>
      <w:r>
        <w:rPr>
          <w:rFonts w:ascii="Arial" w:hAnsi="Arial" w:cs="Arial"/>
          <w:b/>
          <w:snapToGrid w:val="0"/>
          <w:sz w:val="28"/>
          <w:szCs w:val="28"/>
          <w:lang w:eastAsia="es-ES"/>
        </w:rPr>
        <w:t xml:space="preserve"> la persona, </w:t>
      </w:r>
      <w:r>
        <w:rPr>
          <w:rFonts w:ascii="Arial" w:hAnsi="Arial" w:cs="Arial"/>
          <w:snapToGrid w:val="0"/>
          <w:sz w:val="28"/>
          <w:szCs w:val="28"/>
          <w:lang w:eastAsia="es-ES"/>
        </w:rPr>
        <w:t>tal y como se desprende de su artículo 31, fracción IV, que establece:</w:t>
      </w:r>
    </w:p>
    <w:p w:rsidR="0038156C" w:rsidRPr="0038156C" w:rsidRDefault="0038156C" w:rsidP="0038156C">
      <w:pPr>
        <w:spacing w:before="240" w:after="240"/>
        <w:ind w:left="709" w:right="902"/>
        <w:jc w:val="both"/>
        <w:rPr>
          <w:rFonts w:ascii="Arial Narrow" w:hAnsi="Arial Narrow" w:cs="Arial"/>
          <w:snapToGrid w:val="0"/>
          <w:sz w:val="28"/>
          <w:szCs w:val="28"/>
          <w:lang w:eastAsia="es-ES"/>
        </w:rPr>
      </w:pPr>
      <w:r w:rsidRPr="0038156C">
        <w:rPr>
          <w:rFonts w:ascii="Arial Narrow" w:hAnsi="Arial Narrow" w:cs="Arial"/>
          <w:b/>
          <w:snapToGrid w:val="0"/>
          <w:sz w:val="28"/>
          <w:szCs w:val="28"/>
          <w:lang w:val="es-MX" w:eastAsia="es-ES"/>
        </w:rPr>
        <w:t>"</w:t>
      </w:r>
      <w:r w:rsidRPr="0038156C">
        <w:rPr>
          <w:rFonts w:ascii="Arial Narrow" w:hAnsi="Arial Narrow" w:cs="Arial"/>
          <w:b/>
          <w:snapToGrid w:val="0"/>
          <w:sz w:val="28"/>
          <w:szCs w:val="28"/>
          <w:lang w:eastAsia="es-ES"/>
        </w:rPr>
        <w:t>Artículo 31</w:t>
      </w:r>
      <w:r w:rsidRPr="0044790D">
        <w:rPr>
          <w:rFonts w:ascii="Arial Narrow" w:hAnsi="Arial Narrow" w:cs="Arial"/>
          <w:b/>
          <w:snapToGrid w:val="0"/>
          <w:sz w:val="28"/>
          <w:szCs w:val="28"/>
          <w:lang w:eastAsia="es-ES"/>
        </w:rPr>
        <w:t>.</w:t>
      </w:r>
      <w:r w:rsidRPr="0038156C">
        <w:rPr>
          <w:rFonts w:ascii="Arial Narrow" w:hAnsi="Arial Narrow" w:cs="Arial"/>
          <w:snapToGrid w:val="0"/>
          <w:sz w:val="28"/>
          <w:szCs w:val="28"/>
          <w:lang w:eastAsia="es-ES"/>
        </w:rPr>
        <w:t xml:space="preserve"> A través </w:t>
      </w:r>
      <w:r w:rsidRPr="0038156C">
        <w:rPr>
          <w:rFonts w:ascii="Arial Narrow" w:hAnsi="Arial Narrow" w:cs="Arial"/>
          <w:b/>
          <w:snapToGrid w:val="0"/>
          <w:sz w:val="28"/>
          <w:szCs w:val="28"/>
          <w:lang w:eastAsia="es-ES"/>
        </w:rPr>
        <w:t>del procedimiento administrativo de aclaración de actas</w:t>
      </w:r>
      <w:r w:rsidRPr="0038156C">
        <w:rPr>
          <w:rFonts w:ascii="Arial Narrow" w:hAnsi="Arial Narrow" w:cs="Arial"/>
          <w:snapToGrid w:val="0"/>
          <w:sz w:val="28"/>
          <w:szCs w:val="28"/>
          <w:lang w:eastAsia="es-ES"/>
        </w:rPr>
        <w:t>, podrán llevarse a cabo:</w:t>
      </w:r>
    </w:p>
    <w:p w:rsidR="0038156C" w:rsidRPr="0038156C" w:rsidRDefault="0038156C" w:rsidP="0038156C">
      <w:pPr>
        <w:spacing w:before="240" w:after="240"/>
        <w:ind w:left="709" w:right="902"/>
        <w:jc w:val="both"/>
        <w:rPr>
          <w:rFonts w:ascii="Arial Narrow" w:hAnsi="Arial Narrow" w:cs="Arial"/>
          <w:snapToGrid w:val="0"/>
          <w:sz w:val="28"/>
          <w:szCs w:val="28"/>
          <w:lang w:eastAsia="es-ES"/>
        </w:rPr>
      </w:pPr>
      <w:r w:rsidRPr="0038156C">
        <w:rPr>
          <w:rFonts w:ascii="Arial Narrow" w:hAnsi="Arial Narrow" w:cs="Arial"/>
          <w:snapToGrid w:val="0"/>
          <w:sz w:val="28"/>
          <w:szCs w:val="28"/>
          <w:lang w:eastAsia="es-ES"/>
        </w:rPr>
        <w:t>[…]</w:t>
      </w:r>
    </w:p>
    <w:p w:rsidR="0038156C" w:rsidRPr="0038156C" w:rsidRDefault="0038156C" w:rsidP="0038156C">
      <w:pPr>
        <w:spacing w:before="240" w:after="240"/>
        <w:ind w:left="709" w:right="902"/>
        <w:jc w:val="both"/>
        <w:rPr>
          <w:rFonts w:ascii="Arial Narrow" w:hAnsi="Arial Narrow" w:cs="Arial"/>
          <w:snapToGrid w:val="0"/>
          <w:sz w:val="28"/>
          <w:szCs w:val="28"/>
          <w:lang w:eastAsia="es-ES"/>
        </w:rPr>
      </w:pPr>
      <w:r w:rsidRPr="0038156C">
        <w:rPr>
          <w:rFonts w:ascii="Arial Narrow" w:hAnsi="Arial Narrow" w:cs="Arial"/>
          <w:b/>
          <w:snapToGrid w:val="0"/>
          <w:sz w:val="28"/>
          <w:szCs w:val="28"/>
          <w:lang w:eastAsia="es-ES"/>
        </w:rPr>
        <w:t>IV.</w:t>
      </w:r>
      <w:r w:rsidRPr="0038156C">
        <w:rPr>
          <w:rFonts w:ascii="Arial Narrow" w:hAnsi="Arial Narrow" w:cs="Arial"/>
          <w:b/>
          <w:snapToGrid w:val="0"/>
          <w:sz w:val="28"/>
          <w:szCs w:val="28"/>
          <w:lang w:eastAsia="es-ES"/>
        </w:rPr>
        <w:tab/>
        <w:t xml:space="preserve">La </w:t>
      </w:r>
      <w:r w:rsidR="000D285E">
        <w:rPr>
          <w:rFonts w:ascii="Arial Narrow" w:hAnsi="Arial Narrow" w:cs="Arial"/>
          <w:b/>
          <w:snapToGrid w:val="0"/>
          <w:sz w:val="28"/>
          <w:szCs w:val="28"/>
          <w:lang w:eastAsia="es-ES"/>
        </w:rPr>
        <w:t>indicación equivocada del sexo […]</w:t>
      </w:r>
      <w:r w:rsidRPr="0038156C">
        <w:rPr>
          <w:rFonts w:ascii="Arial Narrow" w:hAnsi="Arial Narrow" w:cs="Arial"/>
          <w:b/>
          <w:snapToGrid w:val="0"/>
          <w:sz w:val="28"/>
          <w:szCs w:val="28"/>
          <w:lang w:eastAsia="es-ES"/>
        </w:rPr>
        <w:t>"</w:t>
      </w:r>
      <w:r>
        <w:rPr>
          <w:rFonts w:ascii="Arial Narrow" w:hAnsi="Arial Narrow" w:cs="Arial"/>
          <w:b/>
          <w:snapToGrid w:val="0"/>
          <w:sz w:val="28"/>
          <w:szCs w:val="28"/>
          <w:lang w:eastAsia="es-ES"/>
        </w:rPr>
        <w:t>.</w:t>
      </w:r>
    </w:p>
    <w:p w:rsidR="0008568C" w:rsidRPr="000D285E" w:rsidRDefault="0008568C" w:rsidP="000D285E">
      <w:pPr>
        <w:spacing w:before="240" w:after="240" w:line="360" w:lineRule="auto"/>
        <w:ind w:firstLine="709"/>
        <w:jc w:val="both"/>
        <w:rPr>
          <w:rFonts w:ascii="Arial" w:hAnsi="Arial" w:cs="Arial"/>
          <w:b/>
          <w:sz w:val="28"/>
          <w:szCs w:val="28"/>
        </w:rPr>
      </w:pPr>
      <w:r>
        <w:rPr>
          <w:rFonts w:ascii="Arial" w:hAnsi="Arial" w:cs="Arial"/>
          <w:sz w:val="28"/>
          <w:szCs w:val="28"/>
        </w:rPr>
        <w:t xml:space="preserve">La </w:t>
      </w:r>
      <w:r w:rsidRPr="0008568C">
        <w:rPr>
          <w:rFonts w:ascii="Arial" w:hAnsi="Arial" w:cs="Arial"/>
          <w:b/>
          <w:sz w:val="28"/>
          <w:szCs w:val="28"/>
        </w:rPr>
        <w:t>tercera</w:t>
      </w:r>
      <w:r w:rsidRPr="007079E7">
        <w:rPr>
          <w:rFonts w:ascii="Arial" w:hAnsi="Arial" w:cs="Arial"/>
          <w:b/>
          <w:sz w:val="28"/>
          <w:szCs w:val="28"/>
        </w:rPr>
        <w:t>,</w:t>
      </w:r>
      <w:r>
        <w:rPr>
          <w:rFonts w:ascii="Arial" w:hAnsi="Arial" w:cs="Arial"/>
          <w:sz w:val="28"/>
          <w:szCs w:val="28"/>
        </w:rPr>
        <w:t xml:space="preserve"> porque si como se ha dicho, el cumplimiento cabal del derecho a la identidad en estos casos, no puede</w:t>
      </w:r>
      <w:r w:rsidRPr="00723FC4">
        <w:rPr>
          <w:rFonts w:ascii="Arial" w:hAnsi="Arial" w:cs="Arial"/>
          <w:sz w:val="28"/>
          <w:szCs w:val="28"/>
        </w:rPr>
        <w:t xml:space="preserve"> cumplimentarse si no se le permite a la persona el cambio en los asientos registrales del dato referente a su sexo</w:t>
      </w:r>
      <w:r>
        <w:rPr>
          <w:rFonts w:ascii="Arial" w:hAnsi="Arial" w:cs="Arial"/>
          <w:sz w:val="28"/>
          <w:szCs w:val="28"/>
        </w:rPr>
        <w:t xml:space="preserve"> o nombre</w:t>
      </w:r>
      <w:r w:rsidRPr="00723FC4">
        <w:rPr>
          <w:rFonts w:ascii="Arial" w:hAnsi="Arial" w:cs="Arial"/>
          <w:sz w:val="28"/>
          <w:szCs w:val="28"/>
        </w:rPr>
        <w:t xml:space="preserve">, a través del cual, logre concluir su </w:t>
      </w:r>
      <w:r w:rsidRPr="00723FC4">
        <w:rPr>
          <w:rFonts w:ascii="Arial" w:hAnsi="Arial" w:cs="Arial"/>
          <w:sz w:val="28"/>
          <w:szCs w:val="28"/>
        </w:rPr>
        <w:lastRenderedPageBreak/>
        <w:t>nuevo aspecto con la realidad registra</w:t>
      </w:r>
      <w:r>
        <w:rPr>
          <w:rFonts w:ascii="Arial" w:hAnsi="Arial" w:cs="Arial"/>
          <w:sz w:val="28"/>
          <w:szCs w:val="28"/>
        </w:rPr>
        <w:t xml:space="preserve">l, </w:t>
      </w:r>
      <w:r w:rsidRPr="000D285E">
        <w:rPr>
          <w:rFonts w:ascii="Arial" w:hAnsi="Arial" w:cs="Arial"/>
          <w:sz w:val="28"/>
          <w:szCs w:val="28"/>
        </w:rPr>
        <w:t xml:space="preserve">y si esto </w:t>
      </w:r>
      <w:r w:rsidRPr="000D285E">
        <w:rPr>
          <w:rFonts w:ascii="Arial" w:hAnsi="Arial" w:cs="Arial"/>
          <w:i/>
          <w:sz w:val="28"/>
          <w:szCs w:val="28"/>
        </w:rPr>
        <w:t>sólo puede lograrse con la expedición de nuevos documentos de identidad</w:t>
      </w:r>
      <w:r w:rsidRPr="00D10119">
        <w:rPr>
          <w:rFonts w:ascii="Arial" w:hAnsi="Arial" w:cs="Arial"/>
          <w:sz w:val="28"/>
          <w:szCs w:val="28"/>
        </w:rPr>
        <w:t>,</w:t>
      </w:r>
      <w:r>
        <w:rPr>
          <w:rFonts w:ascii="Arial" w:hAnsi="Arial" w:cs="Arial"/>
          <w:b/>
          <w:sz w:val="28"/>
          <w:szCs w:val="28"/>
        </w:rPr>
        <w:t xml:space="preserve"> </w:t>
      </w:r>
      <w:r>
        <w:rPr>
          <w:rFonts w:ascii="Arial" w:hAnsi="Arial" w:cs="Arial"/>
          <w:sz w:val="28"/>
          <w:szCs w:val="28"/>
        </w:rPr>
        <w:t xml:space="preserve">resulta inconcuso que es </w:t>
      </w:r>
      <w:r w:rsidRPr="00723FC4">
        <w:rPr>
          <w:rFonts w:ascii="Arial" w:hAnsi="Arial" w:cs="Arial"/>
          <w:b/>
          <w:sz w:val="28"/>
          <w:szCs w:val="28"/>
        </w:rPr>
        <w:t xml:space="preserve">la autoridad registral la que cuenta con </w:t>
      </w:r>
      <w:r>
        <w:rPr>
          <w:rFonts w:ascii="Arial" w:hAnsi="Arial" w:cs="Arial"/>
          <w:b/>
          <w:sz w:val="28"/>
          <w:szCs w:val="28"/>
        </w:rPr>
        <w:t xml:space="preserve">el ámbito competencial </w:t>
      </w:r>
      <w:r w:rsidR="000D285E">
        <w:rPr>
          <w:rFonts w:ascii="Arial" w:hAnsi="Arial" w:cs="Arial"/>
          <w:b/>
          <w:sz w:val="28"/>
          <w:szCs w:val="28"/>
        </w:rPr>
        <w:t xml:space="preserve">necesario para </w:t>
      </w:r>
      <w:r>
        <w:rPr>
          <w:rFonts w:ascii="Arial" w:hAnsi="Arial" w:cs="Arial"/>
          <w:b/>
          <w:sz w:val="28"/>
          <w:szCs w:val="28"/>
        </w:rPr>
        <w:t>exped</w:t>
      </w:r>
      <w:r w:rsidR="00DF6D4C">
        <w:rPr>
          <w:rFonts w:ascii="Arial" w:hAnsi="Arial" w:cs="Arial"/>
          <w:b/>
          <w:sz w:val="28"/>
          <w:szCs w:val="28"/>
        </w:rPr>
        <w:t>ir una nueva acta de nacimiento</w:t>
      </w:r>
      <w:r>
        <w:rPr>
          <w:rFonts w:ascii="Arial" w:hAnsi="Arial" w:cs="Arial"/>
          <w:b/>
          <w:sz w:val="28"/>
          <w:szCs w:val="28"/>
        </w:rPr>
        <w:t xml:space="preserve"> </w:t>
      </w:r>
      <w:r w:rsidRPr="00090D47">
        <w:rPr>
          <w:rFonts w:ascii="Arial" w:hAnsi="Arial" w:cs="Arial"/>
          <w:sz w:val="28"/>
          <w:szCs w:val="28"/>
        </w:rPr>
        <w:t>en dond</w:t>
      </w:r>
      <w:r>
        <w:rPr>
          <w:rFonts w:ascii="Arial" w:hAnsi="Arial" w:cs="Arial"/>
          <w:sz w:val="28"/>
          <w:szCs w:val="28"/>
        </w:rPr>
        <w:t>e consten tales modificaciones.</w:t>
      </w:r>
    </w:p>
    <w:p w:rsidR="0008568C" w:rsidRPr="00DF6D4C" w:rsidRDefault="0008568C" w:rsidP="00DF6D4C">
      <w:pPr>
        <w:spacing w:before="240" w:after="240" w:line="360" w:lineRule="auto"/>
        <w:ind w:firstLine="709"/>
        <w:jc w:val="both"/>
        <w:rPr>
          <w:rFonts w:ascii="Arial Narrow" w:hAnsi="Arial Narrow" w:cs="Arial"/>
          <w:sz w:val="28"/>
          <w:szCs w:val="28"/>
        </w:rPr>
      </w:pPr>
      <w:r>
        <w:rPr>
          <w:rFonts w:ascii="Arial" w:hAnsi="Arial" w:cs="Arial"/>
          <w:sz w:val="28"/>
          <w:szCs w:val="28"/>
        </w:rPr>
        <w:t xml:space="preserve">Es así, pues una función inherente de las autoridades registrales, consiste precisamente </w:t>
      </w:r>
      <w:r w:rsidRPr="007079E7">
        <w:rPr>
          <w:rFonts w:ascii="Arial Narrow" w:hAnsi="Arial Narrow" w:cs="Arial"/>
          <w:b/>
          <w:sz w:val="28"/>
          <w:szCs w:val="28"/>
          <w:lang w:val="es-MX"/>
        </w:rPr>
        <w:t>"</w:t>
      </w:r>
      <w:r w:rsidRPr="00090D47">
        <w:rPr>
          <w:rFonts w:ascii="Arial Narrow" w:hAnsi="Arial Narrow" w:cs="Arial"/>
          <w:b/>
          <w:sz w:val="28"/>
          <w:szCs w:val="28"/>
        </w:rPr>
        <w:t>en hacer constar los hechos y actos del estado civil y extender las actas</w:t>
      </w:r>
      <w:r w:rsidRPr="00090D47">
        <w:rPr>
          <w:rFonts w:ascii="Arial Narrow" w:hAnsi="Arial Narrow" w:cs="Arial"/>
          <w:b/>
          <w:snapToGrid w:val="0"/>
          <w:sz w:val="28"/>
          <w:szCs w:val="28"/>
          <w:lang w:val="es-MX" w:eastAsia="es-ES"/>
        </w:rPr>
        <w:t>"</w:t>
      </w:r>
      <w:r>
        <w:rPr>
          <w:rFonts w:ascii="Arial" w:hAnsi="Arial" w:cs="Arial"/>
          <w:sz w:val="28"/>
          <w:szCs w:val="28"/>
        </w:rPr>
        <w:t xml:space="preserve"> relativas, entre otras consideraciones, al </w:t>
      </w:r>
      <w:r w:rsidRPr="00D10119">
        <w:rPr>
          <w:rFonts w:ascii="Arial Narrow" w:hAnsi="Arial Narrow" w:cs="Arial"/>
          <w:b/>
          <w:sz w:val="28"/>
          <w:szCs w:val="28"/>
          <w:lang w:val="es-MX"/>
        </w:rPr>
        <w:t>"</w:t>
      </w:r>
      <w:r w:rsidRPr="00090D47">
        <w:rPr>
          <w:rFonts w:ascii="Arial Narrow" w:hAnsi="Arial Narrow" w:cs="Arial"/>
          <w:b/>
          <w:sz w:val="28"/>
          <w:szCs w:val="28"/>
        </w:rPr>
        <w:t>[n]</w:t>
      </w:r>
      <w:proofErr w:type="spellStart"/>
      <w:r w:rsidRPr="00090D47">
        <w:rPr>
          <w:rFonts w:ascii="Arial Narrow" w:hAnsi="Arial Narrow" w:cs="Arial"/>
          <w:b/>
          <w:sz w:val="28"/>
          <w:szCs w:val="28"/>
        </w:rPr>
        <w:t>acimiento</w:t>
      </w:r>
      <w:proofErr w:type="spellEnd"/>
      <w:r w:rsidRPr="00090D47">
        <w:rPr>
          <w:rFonts w:ascii="Arial Narrow" w:hAnsi="Arial Narrow" w:cs="Arial"/>
          <w:b/>
          <w:sz w:val="28"/>
          <w:szCs w:val="28"/>
          <w:lang w:val="es-MX"/>
        </w:rPr>
        <w:t>"</w:t>
      </w:r>
      <w:r w:rsidRPr="00090D47">
        <w:rPr>
          <w:rFonts w:ascii="Arial Narrow" w:hAnsi="Arial Narrow" w:cs="Arial"/>
          <w:b/>
          <w:sz w:val="28"/>
          <w:szCs w:val="28"/>
        </w:rPr>
        <w:t>,</w:t>
      </w:r>
      <w:r>
        <w:rPr>
          <w:rFonts w:ascii="Arial Narrow" w:hAnsi="Arial Narrow" w:cs="Arial"/>
          <w:b/>
          <w:sz w:val="28"/>
          <w:szCs w:val="28"/>
        </w:rPr>
        <w:t xml:space="preserve"> </w:t>
      </w:r>
      <w:r w:rsidRPr="00090D47">
        <w:rPr>
          <w:rFonts w:ascii="Arial" w:hAnsi="Arial" w:cs="Arial"/>
          <w:sz w:val="28"/>
          <w:szCs w:val="28"/>
        </w:rPr>
        <w:t xml:space="preserve">conforme </w:t>
      </w:r>
      <w:r>
        <w:rPr>
          <w:rFonts w:ascii="Arial" w:hAnsi="Arial" w:cs="Arial"/>
          <w:sz w:val="28"/>
          <w:szCs w:val="28"/>
        </w:rPr>
        <w:t>lo establece el artículo 23, fracción I, de la Ley del Registro Civil del Estado de Jalisco. M</w:t>
      </w:r>
      <w:r w:rsidRPr="00090D47">
        <w:rPr>
          <w:rFonts w:ascii="Arial" w:hAnsi="Arial" w:cs="Arial"/>
          <w:sz w:val="28"/>
          <w:szCs w:val="28"/>
        </w:rPr>
        <w:t>áxime si</w:t>
      </w:r>
      <w:r>
        <w:rPr>
          <w:rFonts w:ascii="Arial" w:hAnsi="Arial" w:cs="Arial"/>
          <w:sz w:val="28"/>
          <w:szCs w:val="28"/>
        </w:rPr>
        <w:t>, como se ha establecido,</w:t>
      </w:r>
      <w:r w:rsidRPr="00090D47">
        <w:rPr>
          <w:rFonts w:ascii="Arial" w:hAnsi="Arial" w:cs="Arial"/>
          <w:sz w:val="28"/>
          <w:szCs w:val="28"/>
        </w:rPr>
        <w:t xml:space="preserve"> </w:t>
      </w:r>
      <w:r w:rsidRPr="00DF6D4C">
        <w:rPr>
          <w:rFonts w:ascii="Arial" w:hAnsi="Arial" w:cs="Arial"/>
          <w:i/>
          <w:sz w:val="28"/>
          <w:szCs w:val="28"/>
        </w:rPr>
        <w:t>existe un procedimiento administrativo en</w:t>
      </w:r>
      <w:r w:rsidR="007079E7">
        <w:rPr>
          <w:rFonts w:ascii="Arial" w:hAnsi="Arial" w:cs="Arial"/>
          <w:i/>
          <w:sz w:val="28"/>
          <w:szCs w:val="28"/>
        </w:rPr>
        <w:t xml:space="preserve"> la</w:t>
      </w:r>
      <w:r w:rsidRPr="00DF6D4C">
        <w:rPr>
          <w:rFonts w:ascii="Arial" w:hAnsi="Arial" w:cs="Arial"/>
          <w:i/>
          <w:sz w:val="28"/>
          <w:szCs w:val="28"/>
        </w:rPr>
        <w:t xml:space="preserve"> ley</w:t>
      </w:r>
      <w:r w:rsidR="00DF6D4C">
        <w:rPr>
          <w:rFonts w:ascii="Arial" w:hAnsi="Arial" w:cs="Arial"/>
          <w:i/>
          <w:sz w:val="28"/>
          <w:szCs w:val="28"/>
        </w:rPr>
        <w:t xml:space="preserve"> </w:t>
      </w:r>
      <w:r w:rsidR="00DF6D4C" w:rsidRPr="00DF6D4C">
        <w:rPr>
          <w:rFonts w:ascii="Arial Narrow" w:hAnsi="Arial Narrow" w:cs="Arial"/>
          <w:sz w:val="28"/>
          <w:szCs w:val="28"/>
        </w:rPr>
        <w:t>–el de aclaración de actas–</w:t>
      </w:r>
      <w:r w:rsidRPr="00DF6D4C">
        <w:rPr>
          <w:rFonts w:ascii="Arial" w:hAnsi="Arial" w:cs="Arial"/>
          <w:i/>
          <w:sz w:val="28"/>
          <w:szCs w:val="28"/>
        </w:rPr>
        <w:t xml:space="preserve"> que, por analogía, es aplicable para instrumentar la manera en que la autoridad registral puede y debe proceder a emitir una nueva acta de nacimiento, dentro de su propia esfera competencial.</w:t>
      </w:r>
    </w:p>
    <w:p w:rsidR="0008568C" w:rsidRDefault="0008568C" w:rsidP="0008568C">
      <w:pPr>
        <w:spacing w:before="240" w:after="240" w:line="360" w:lineRule="auto"/>
        <w:ind w:firstLine="709"/>
        <w:jc w:val="both"/>
        <w:rPr>
          <w:rFonts w:ascii="Arial" w:hAnsi="Arial" w:cs="Arial"/>
          <w:sz w:val="28"/>
          <w:szCs w:val="28"/>
        </w:rPr>
      </w:pPr>
      <w:r>
        <w:rPr>
          <w:rFonts w:ascii="Arial" w:hAnsi="Arial" w:cs="Arial"/>
          <w:sz w:val="28"/>
          <w:szCs w:val="28"/>
        </w:rPr>
        <w:t xml:space="preserve">La </w:t>
      </w:r>
      <w:r>
        <w:rPr>
          <w:rFonts w:ascii="Arial" w:hAnsi="Arial" w:cs="Arial"/>
          <w:b/>
          <w:sz w:val="28"/>
          <w:szCs w:val="28"/>
        </w:rPr>
        <w:t>cuarta</w:t>
      </w:r>
      <w:r w:rsidRPr="00723FC4">
        <w:rPr>
          <w:rFonts w:ascii="Arial" w:hAnsi="Arial" w:cs="Arial"/>
          <w:b/>
          <w:sz w:val="28"/>
          <w:szCs w:val="28"/>
        </w:rPr>
        <w:t xml:space="preserve"> </w:t>
      </w:r>
      <w:r>
        <w:rPr>
          <w:rFonts w:ascii="Arial" w:hAnsi="Arial" w:cs="Arial"/>
          <w:sz w:val="28"/>
          <w:szCs w:val="28"/>
        </w:rPr>
        <w:t xml:space="preserve">radica en que el referido procedimiento es susceptible </w:t>
      </w:r>
      <w:r w:rsidRPr="0008568C">
        <w:rPr>
          <w:rFonts w:ascii="Arial" w:hAnsi="Arial" w:cs="Arial"/>
          <w:b/>
          <w:sz w:val="28"/>
          <w:szCs w:val="28"/>
        </w:rPr>
        <w:t xml:space="preserve">de ser armonizado con diversos parámetros </w:t>
      </w:r>
      <w:r>
        <w:rPr>
          <w:rFonts w:ascii="Arial" w:hAnsi="Arial" w:cs="Arial"/>
          <w:b/>
          <w:sz w:val="28"/>
          <w:szCs w:val="28"/>
        </w:rPr>
        <w:t>que logren tutelar de manera efectiva el derecho humano a l</w:t>
      </w:r>
      <w:r w:rsidR="000D2576">
        <w:rPr>
          <w:rFonts w:ascii="Arial" w:hAnsi="Arial" w:cs="Arial"/>
          <w:b/>
          <w:sz w:val="28"/>
          <w:szCs w:val="28"/>
        </w:rPr>
        <w:t>a identidad de la parte quejosa</w:t>
      </w:r>
      <w:r w:rsidR="00C129CD">
        <w:rPr>
          <w:rFonts w:ascii="Arial" w:hAnsi="Arial" w:cs="Arial"/>
          <w:b/>
          <w:sz w:val="28"/>
          <w:szCs w:val="28"/>
        </w:rPr>
        <w:t xml:space="preserve">. </w:t>
      </w:r>
      <w:r w:rsidR="00C129CD">
        <w:rPr>
          <w:rFonts w:ascii="Arial" w:hAnsi="Arial" w:cs="Arial"/>
          <w:sz w:val="28"/>
          <w:szCs w:val="28"/>
        </w:rPr>
        <w:t xml:space="preserve">Máxime que tal vía administrativa </w:t>
      </w:r>
      <w:r w:rsidR="00C129CD" w:rsidRPr="000D2576">
        <w:rPr>
          <w:rFonts w:ascii="Arial" w:hAnsi="Arial" w:cs="Arial"/>
          <w:b/>
          <w:sz w:val="28"/>
          <w:szCs w:val="28"/>
        </w:rPr>
        <w:t>también es apta para proteger los derechos de terceros</w:t>
      </w:r>
      <w:r w:rsidR="000D2576">
        <w:rPr>
          <w:rFonts w:ascii="Arial" w:hAnsi="Arial" w:cs="Arial"/>
          <w:sz w:val="28"/>
          <w:szCs w:val="28"/>
        </w:rPr>
        <w:t xml:space="preserve"> que, en su caso, pudiesen</w:t>
      </w:r>
      <w:r w:rsidR="00C129CD">
        <w:rPr>
          <w:rFonts w:ascii="Arial" w:hAnsi="Arial" w:cs="Arial"/>
          <w:sz w:val="28"/>
          <w:szCs w:val="28"/>
        </w:rPr>
        <w:t xml:space="preserve"> verse </w:t>
      </w:r>
      <w:proofErr w:type="gramStart"/>
      <w:r w:rsidR="00C129CD">
        <w:rPr>
          <w:rFonts w:ascii="Arial" w:hAnsi="Arial" w:cs="Arial"/>
          <w:sz w:val="28"/>
          <w:szCs w:val="28"/>
        </w:rPr>
        <w:t>afectados</w:t>
      </w:r>
      <w:proofErr w:type="gramEnd"/>
      <w:r w:rsidR="00C129CD">
        <w:rPr>
          <w:rFonts w:ascii="Arial" w:hAnsi="Arial" w:cs="Arial"/>
          <w:sz w:val="28"/>
          <w:szCs w:val="28"/>
        </w:rPr>
        <w:t xml:space="preserve"> con la emisión de una nueva acta de nacimiento.</w:t>
      </w:r>
    </w:p>
    <w:p w:rsidR="00C129CD" w:rsidRDefault="00C129CD" w:rsidP="00D02809">
      <w:pPr>
        <w:spacing w:before="240" w:after="120" w:line="360" w:lineRule="auto"/>
        <w:ind w:firstLine="709"/>
        <w:jc w:val="both"/>
        <w:rPr>
          <w:rFonts w:ascii="Arial" w:hAnsi="Arial" w:cs="Arial"/>
          <w:b/>
          <w:sz w:val="28"/>
          <w:szCs w:val="28"/>
        </w:rPr>
      </w:pPr>
      <w:r>
        <w:rPr>
          <w:rFonts w:ascii="Arial" w:hAnsi="Arial" w:cs="Arial"/>
          <w:sz w:val="28"/>
          <w:szCs w:val="28"/>
        </w:rPr>
        <w:t xml:space="preserve">En esa inteligencia, aunado a las reglas normativas </w:t>
      </w:r>
      <w:r w:rsidR="007079E7">
        <w:rPr>
          <w:rFonts w:ascii="Arial" w:hAnsi="Arial" w:cs="Arial"/>
          <w:sz w:val="28"/>
          <w:szCs w:val="28"/>
        </w:rPr>
        <w:br/>
      </w:r>
      <w:r>
        <w:rPr>
          <w:rFonts w:ascii="Arial" w:hAnsi="Arial" w:cs="Arial"/>
          <w:sz w:val="28"/>
          <w:szCs w:val="28"/>
        </w:rPr>
        <w:t xml:space="preserve">pre-existentes del procedimiento administrativo de aclaración, esta Segunda Sala procede a establecer </w:t>
      </w:r>
      <w:r w:rsidRPr="00C129CD">
        <w:rPr>
          <w:rFonts w:ascii="Arial" w:hAnsi="Arial" w:cs="Arial"/>
          <w:b/>
          <w:sz w:val="28"/>
          <w:szCs w:val="28"/>
        </w:rPr>
        <w:t xml:space="preserve">los parámetros a los que deberá armonizarse tal proceso para dar trámite y resolver </w:t>
      </w:r>
      <w:r>
        <w:rPr>
          <w:rFonts w:ascii="Arial" w:hAnsi="Arial" w:cs="Arial"/>
          <w:b/>
          <w:sz w:val="28"/>
          <w:szCs w:val="28"/>
        </w:rPr>
        <w:t>la solicitud de la parte quejosa.</w:t>
      </w:r>
    </w:p>
    <w:p w:rsidR="00C129CD" w:rsidRPr="00C129CD" w:rsidRDefault="00C129CD" w:rsidP="00D02809">
      <w:pPr>
        <w:spacing w:before="240" w:after="120" w:line="360" w:lineRule="auto"/>
        <w:ind w:firstLine="709"/>
        <w:jc w:val="both"/>
        <w:rPr>
          <w:rFonts w:ascii="Arial Narrow" w:hAnsi="Arial Narrow" w:cs="Arial"/>
          <w:b/>
          <w:snapToGrid w:val="0"/>
          <w:sz w:val="28"/>
          <w:szCs w:val="28"/>
          <w:lang w:eastAsia="es-ES"/>
        </w:rPr>
      </w:pPr>
      <w:r>
        <w:rPr>
          <w:rFonts w:ascii="Arial" w:hAnsi="Arial" w:cs="Arial"/>
          <w:b/>
          <w:snapToGrid w:val="0"/>
          <w:sz w:val="28"/>
          <w:szCs w:val="28"/>
          <w:lang w:eastAsia="es-ES"/>
        </w:rPr>
        <w:t>2.4.1. El procedimiento administrativo de aclaración</w:t>
      </w:r>
      <w:r w:rsidR="00375892">
        <w:rPr>
          <w:rFonts w:ascii="Arial" w:hAnsi="Arial" w:cs="Arial"/>
          <w:b/>
          <w:snapToGrid w:val="0"/>
          <w:sz w:val="28"/>
          <w:szCs w:val="28"/>
          <w:lang w:eastAsia="es-ES"/>
        </w:rPr>
        <w:t xml:space="preserve"> de actas</w:t>
      </w:r>
      <w:r w:rsidR="000D2576">
        <w:rPr>
          <w:rFonts w:ascii="Arial" w:hAnsi="Arial" w:cs="Arial"/>
          <w:b/>
          <w:snapToGrid w:val="0"/>
          <w:sz w:val="28"/>
          <w:szCs w:val="28"/>
          <w:lang w:eastAsia="es-ES"/>
        </w:rPr>
        <w:t>,</w:t>
      </w:r>
      <w:r>
        <w:rPr>
          <w:rFonts w:ascii="Arial" w:hAnsi="Arial" w:cs="Arial"/>
          <w:b/>
          <w:snapToGrid w:val="0"/>
          <w:sz w:val="28"/>
          <w:szCs w:val="28"/>
          <w:lang w:eastAsia="es-ES"/>
        </w:rPr>
        <w:t xml:space="preserve"> enfocado a la </w:t>
      </w:r>
      <w:r w:rsidR="00DA101A" w:rsidRPr="00E31CD3">
        <w:rPr>
          <w:rFonts w:ascii="Arial" w:hAnsi="Arial" w:cs="Arial"/>
          <w:b/>
          <w:snapToGrid w:val="0"/>
          <w:sz w:val="28"/>
          <w:szCs w:val="28"/>
          <w:lang w:eastAsia="es-ES"/>
        </w:rPr>
        <w:t>identidad de género</w:t>
      </w:r>
      <w:r w:rsidR="00375892">
        <w:rPr>
          <w:rFonts w:ascii="Arial" w:hAnsi="Arial" w:cs="Arial"/>
          <w:b/>
          <w:snapToGrid w:val="0"/>
          <w:sz w:val="28"/>
          <w:szCs w:val="28"/>
          <w:lang w:eastAsia="es-ES"/>
        </w:rPr>
        <w:t>,</w:t>
      </w:r>
      <w:r>
        <w:rPr>
          <w:rFonts w:ascii="Arial" w:hAnsi="Arial" w:cs="Arial"/>
          <w:b/>
          <w:snapToGrid w:val="0"/>
          <w:sz w:val="28"/>
          <w:szCs w:val="28"/>
          <w:lang w:eastAsia="es-ES"/>
        </w:rPr>
        <w:t xml:space="preserve"> debe respetar los principios de sencillez y </w:t>
      </w:r>
      <w:proofErr w:type="spellStart"/>
      <w:r>
        <w:rPr>
          <w:rFonts w:ascii="Arial" w:hAnsi="Arial" w:cs="Arial"/>
          <w:b/>
          <w:snapToGrid w:val="0"/>
          <w:sz w:val="28"/>
          <w:szCs w:val="28"/>
          <w:lang w:eastAsia="es-ES"/>
        </w:rPr>
        <w:t>expedite</w:t>
      </w:r>
      <w:r w:rsidR="00764AEE">
        <w:rPr>
          <w:rFonts w:ascii="Arial" w:hAnsi="Arial" w:cs="Arial"/>
          <w:b/>
          <w:snapToGrid w:val="0"/>
          <w:sz w:val="28"/>
          <w:szCs w:val="28"/>
          <w:lang w:eastAsia="es-ES"/>
        </w:rPr>
        <w:t>z</w:t>
      </w:r>
      <w:proofErr w:type="spellEnd"/>
      <w:r>
        <w:rPr>
          <w:rFonts w:ascii="Arial" w:hAnsi="Arial" w:cs="Arial"/>
          <w:b/>
          <w:snapToGrid w:val="0"/>
          <w:sz w:val="28"/>
          <w:szCs w:val="28"/>
          <w:lang w:eastAsia="es-ES"/>
        </w:rPr>
        <w:t xml:space="preserve">. </w:t>
      </w:r>
      <w:r>
        <w:rPr>
          <w:rFonts w:ascii="Arial" w:hAnsi="Arial" w:cs="Arial"/>
          <w:snapToGrid w:val="0"/>
          <w:sz w:val="28"/>
          <w:szCs w:val="28"/>
          <w:lang w:eastAsia="es-ES"/>
        </w:rPr>
        <w:t xml:space="preserve">En primer lugar, debe tenerse en </w:t>
      </w:r>
      <w:r>
        <w:rPr>
          <w:rFonts w:ascii="Arial" w:hAnsi="Arial" w:cs="Arial"/>
          <w:snapToGrid w:val="0"/>
          <w:sz w:val="28"/>
          <w:szCs w:val="28"/>
          <w:lang w:eastAsia="es-ES"/>
        </w:rPr>
        <w:lastRenderedPageBreak/>
        <w:t>cuenta que, tal y como lo ha exp</w:t>
      </w:r>
      <w:r w:rsidR="00375892">
        <w:rPr>
          <w:rFonts w:ascii="Arial" w:hAnsi="Arial" w:cs="Arial"/>
          <w:snapToGrid w:val="0"/>
          <w:sz w:val="28"/>
          <w:szCs w:val="28"/>
          <w:lang w:eastAsia="es-ES"/>
        </w:rPr>
        <w:t>resado la Corte Interamericana de</w:t>
      </w:r>
      <w:r>
        <w:rPr>
          <w:rFonts w:ascii="Arial" w:hAnsi="Arial" w:cs="Arial"/>
          <w:snapToGrid w:val="0"/>
          <w:sz w:val="28"/>
          <w:szCs w:val="28"/>
          <w:lang w:eastAsia="es-ES"/>
        </w:rPr>
        <w:t xml:space="preserve"> Derechos Humanos, </w:t>
      </w:r>
      <w:r w:rsidRPr="00C129CD">
        <w:rPr>
          <w:rFonts w:ascii="Arial" w:hAnsi="Arial" w:cs="Arial"/>
          <w:snapToGrid w:val="0"/>
          <w:sz w:val="28"/>
          <w:szCs w:val="28"/>
          <w:lang w:eastAsia="es-ES"/>
        </w:rPr>
        <w:t xml:space="preserve">los Estados deberán desplegar sus esfuerzos para que las personas interesadas en que se reconozca su </w:t>
      </w:r>
      <w:r w:rsidR="00DA101A" w:rsidRPr="00E31CD3">
        <w:rPr>
          <w:rFonts w:ascii="Arial" w:hAnsi="Arial" w:cs="Arial"/>
          <w:snapToGrid w:val="0"/>
          <w:sz w:val="28"/>
          <w:szCs w:val="28"/>
          <w:lang w:eastAsia="es-ES"/>
        </w:rPr>
        <w:t>identidad de género</w:t>
      </w:r>
      <w:r w:rsidR="00683361" w:rsidRPr="00683361">
        <w:rPr>
          <w:rFonts w:ascii="Arial" w:hAnsi="Arial" w:cs="Arial"/>
          <w:snapToGrid w:val="0"/>
          <w:sz w:val="28"/>
          <w:szCs w:val="28"/>
          <w:lang w:eastAsia="es-ES"/>
        </w:rPr>
        <w:t xml:space="preserve"> </w:t>
      </w:r>
      <w:r w:rsidRPr="00C129CD">
        <w:rPr>
          <w:rFonts w:ascii="Arial" w:hAnsi="Arial" w:cs="Arial"/>
          <w:snapToGrid w:val="0"/>
          <w:sz w:val="28"/>
          <w:szCs w:val="28"/>
          <w:lang w:eastAsia="es-ES"/>
        </w:rPr>
        <w:t xml:space="preserve">en los registros así como en los documentos de identidad, </w:t>
      </w:r>
      <w:r w:rsidR="007079E7" w:rsidRPr="007079E7">
        <w:rPr>
          <w:rFonts w:ascii="Arial Narrow" w:hAnsi="Arial Narrow" w:cs="Arial"/>
          <w:b/>
          <w:sz w:val="28"/>
          <w:szCs w:val="28"/>
          <w:lang w:val="es-MX"/>
        </w:rPr>
        <w:t>"</w:t>
      </w:r>
      <w:r w:rsidRPr="00C129CD">
        <w:rPr>
          <w:rFonts w:ascii="Arial Narrow" w:hAnsi="Arial Narrow" w:cs="Arial"/>
          <w:b/>
          <w:snapToGrid w:val="0"/>
          <w:sz w:val="28"/>
          <w:szCs w:val="28"/>
          <w:lang w:eastAsia="es-ES"/>
        </w:rPr>
        <w:t>no tengan que emprender varios trámites ante una multiplicidad de autoridades</w:t>
      </w:r>
      <w:r w:rsidRPr="00C129CD">
        <w:rPr>
          <w:rFonts w:ascii="Arial Narrow" w:hAnsi="Arial Narrow" w:cs="Arial"/>
          <w:b/>
          <w:snapToGrid w:val="0"/>
          <w:sz w:val="28"/>
          <w:szCs w:val="28"/>
          <w:lang w:val="es-MX" w:eastAsia="es-ES"/>
        </w:rPr>
        <w:t>"</w:t>
      </w:r>
      <w:r w:rsidRPr="007079E7">
        <w:rPr>
          <w:rStyle w:val="Refdenotaalpie"/>
          <w:rFonts w:ascii="Arial Narrow" w:hAnsi="Arial Narrow" w:cs="Arial"/>
          <w:b/>
          <w:snapToGrid w:val="0"/>
          <w:sz w:val="28"/>
          <w:szCs w:val="28"/>
          <w:lang w:val="es-MX" w:eastAsia="es-ES"/>
        </w:rPr>
        <w:footnoteReference w:id="25"/>
      </w:r>
      <w:r w:rsidRPr="007079E7">
        <w:rPr>
          <w:rFonts w:ascii="Arial Narrow" w:hAnsi="Arial Narrow" w:cs="Arial"/>
          <w:b/>
          <w:snapToGrid w:val="0"/>
          <w:sz w:val="28"/>
          <w:szCs w:val="28"/>
          <w:lang w:eastAsia="es-ES"/>
        </w:rPr>
        <w:t>.</w:t>
      </w:r>
      <w:r w:rsidRPr="00C129CD">
        <w:rPr>
          <w:rFonts w:ascii="Arial Narrow" w:hAnsi="Arial Narrow" w:cs="Arial"/>
          <w:b/>
          <w:snapToGrid w:val="0"/>
          <w:sz w:val="28"/>
          <w:szCs w:val="28"/>
          <w:lang w:eastAsia="es-ES"/>
        </w:rPr>
        <w:t xml:space="preserve"> </w:t>
      </w:r>
      <w:r>
        <w:rPr>
          <w:rFonts w:ascii="Arial" w:hAnsi="Arial" w:cs="Arial"/>
          <w:snapToGrid w:val="0"/>
          <w:sz w:val="28"/>
          <w:szCs w:val="28"/>
          <w:lang w:eastAsia="es-ES"/>
        </w:rPr>
        <w:t xml:space="preserve">Los Estados deben </w:t>
      </w:r>
      <w:r w:rsidRPr="00C129CD">
        <w:rPr>
          <w:rFonts w:ascii="Arial" w:hAnsi="Arial" w:cs="Arial"/>
          <w:snapToGrid w:val="0"/>
          <w:sz w:val="28"/>
          <w:szCs w:val="28"/>
          <w:lang w:eastAsia="es-ES"/>
        </w:rPr>
        <w:t xml:space="preserve">asegurarse de que no se someta a </w:t>
      </w:r>
      <w:r>
        <w:rPr>
          <w:rFonts w:ascii="Arial" w:hAnsi="Arial" w:cs="Arial"/>
          <w:snapToGrid w:val="0"/>
          <w:sz w:val="28"/>
          <w:szCs w:val="28"/>
          <w:lang w:eastAsia="es-ES"/>
        </w:rPr>
        <w:t xml:space="preserve">los peticionarios </w:t>
      </w:r>
      <w:r w:rsidR="007079E7" w:rsidRPr="007079E7">
        <w:rPr>
          <w:rFonts w:ascii="Arial Narrow" w:hAnsi="Arial Narrow" w:cs="Arial"/>
          <w:b/>
          <w:sz w:val="28"/>
          <w:szCs w:val="28"/>
          <w:lang w:val="es-MX"/>
        </w:rPr>
        <w:t>"</w:t>
      </w:r>
      <w:r w:rsidRPr="00C129CD">
        <w:rPr>
          <w:rFonts w:ascii="Arial Narrow" w:hAnsi="Arial Narrow" w:cs="Arial"/>
          <w:b/>
          <w:snapToGrid w:val="0"/>
          <w:sz w:val="28"/>
          <w:szCs w:val="28"/>
          <w:lang w:eastAsia="es-ES"/>
        </w:rPr>
        <w:t>a cargas irrazonables para que la adecuación de su identidad de género auto-percibida tenga vigencia en todos los registros que sean relevantes para tales efectos</w:t>
      </w:r>
      <w:r w:rsidRPr="00C129CD">
        <w:rPr>
          <w:rFonts w:ascii="Arial Narrow" w:hAnsi="Arial Narrow" w:cs="Arial"/>
          <w:b/>
          <w:snapToGrid w:val="0"/>
          <w:sz w:val="28"/>
          <w:szCs w:val="28"/>
          <w:lang w:val="es-MX" w:eastAsia="es-ES"/>
        </w:rPr>
        <w:t>"</w:t>
      </w:r>
      <w:r w:rsidRPr="007079E7">
        <w:rPr>
          <w:rStyle w:val="Refdenotaalpie"/>
          <w:rFonts w:ascii="Arial Narrow" w:hAnsi="Arial Narrow" w:cs="Arial"/>
          <w:b/>
          <w:snapToGrid w:val="0"/>
          <w:sz w:val="28"/>
          <w:szCs w:val="28"/>
          <w:lang w:val="es-MX" w:eastAsia="es-ES"/>
        </w:rPr>
        <w:footnoteReference w:id="26"/>
      </w:r>
      <w:r w:rsidRPr="007079E7">
        <w:rPr>
          <w:rFonts w:ascii="Arial Narrow" w:hAnsi="Arial Narrow" w:cs="Arial"/>
          <w:b/>
          <w:snapToGrid w:val="0"/>
          <w:sz w:val="28"/>
          <w:szCs w:val="28"/>
          <w:lang w:eastAsia="es-ES"/>
        </w:rPr>
        <w:t>.</w:t>
      </w:r>
    </w:p>
    <w:p w:rsidR="00C129CD" w:rsidRDefault="00C129CD" w:rsidP="00D02809">
      <w:pPr>
        <w:spacing w:before="240" w:after="120" w:line="360" w:lineRule="auto"/>
        <w:ind w:firstLine="709"/>
        <w:jc w:val="both"/>
        <w:rPr>
          <w:rFonts w:ascii="Arial" w:hAnsi="Arial" w:cs="Arial"/>
          <w:snapToGrid w:val="0"/>
          <w:sz w:val="28"/>
          <w:szCs w:val="28"/>
          <w:lang w:eastAsia="es-ES"/>
        </w:rPr>
      </w:pPr>
      <w:r>
        <w:rPr>
          <w:rFonts w:ascii="Arial" w:hAnsi="Arial" w:cs="Arial"/>
          <w:snapToGrid w:val="0"/>
          <w:sz w:val="28"/>
          <w:szCs w:val="28"/>
          <w:lang w:eastAsia="es-ES"/>
        </w:rPr>
        <w:t xml:space="preserve">Aunado a lo anterior, conforme al </w:t>
      </w:r>
      <w:r w:rsidRPr="00D10119">
        <w:rPr>
          <w:rFonts w:ascii="Arial" w:hAnsi="Arial" w:cs="Arial"/>
          <w:i/>
          <w:snapToGrid w:val="0"/>
          <w:sz w:val="28"/>
          <w:szCs w:val="28"/>
          <w:lang w:eastAsia="es-ES"/>
        </w:rPr>
        <w:t>“Programa Interamericano para el Registro Civil Universal y Derecho a la Identidad”</w:t>
      </w:r>
      <w:r w:rsidRPr="00C129CD">
        <w:rPr>
          <w:rFonts w:ascii="Arial" w:hAnsi="Arial" w:cs="Arial"/>
          <w:snapToGrid w:val="0"/>
          <w:sz w:val="28"/>
          <w:szCs w:val="28"/>
          <w:lang w:eastAsia="es-ES"/>
        </w:rPr>
        <w:t>, el cual se refiere a la necesidad de identificar y promover las mejores prácticas y estándares en materia de sistemas y univer</w:t>
      </w:r>
      <w:r w:rsidR="005C43CB">
        <w:rPr>
          <w:rFonts w:ascii="Arial" w:hAnsi="Arial" w:cs="Arial"/>
          <w:snapToGrid w:val="0"/>
          <w:sz w:val="28"/>
          <w:szCs w:val="28"/>
          <w:lang w:eastAsia="es-ES"/>
        </w:rPr>
        <w:t xml:space="preserve">salización del registro civil, </w:t>
      </w:r>
      <w:r w:rsidRPr="000D2576">
        <w:rPr>
          <w:rFonts w:ascii="Arial" w:hAnsi="Arial" w:cs="Arial"/>
          <w:snapToGrid w:val="0"/>
          <w:sz w:val="28"/>
          <w:szCs w:val="28"/>
          <w:lang w:eastAsia="es-ES"/>
        </w:rPr>
        <w:t xml:space="preserve">teniendo en </w:t>
      </w:r>
      <w:r w:rsidR="005C43CB" w:rsidRPr="000D2576">
        <w:rPr>
          <w:rFonts w:ascii="Arial" w:hAnsi="Arial" w:cs="Arial"/>
          <w:snapToGrid w:val="0"/>
          <w:sz w:val="28"/>
          <w:szCs w:val="28"/>
          <w:lang w:eastAsia="es-ES"/>
        </w:rPr>
        <w:t>cuenta la perspectiva de género</w:t>
      </w:r>
      <w:r w:rsidRPr="00C129CD">
        <w:rPr>
          <w:rFonts w:ascii="Arial" w:hAnsi="Arial" w:cs="Arial"/>
          <w:snapToGrid w:val="0"/>
          <w:sz w:val="28"/>
          <w:szCs w:val="28"/>
          <w:lang w:eastAsia="es-ES"/>
        </w:rPr>
        <w:t xml:space="preserve">, los Estados </w:t>
      </w:r>
      <w:r w:rsidR="007079E7" w:rsidRPr="007079E7">
        <w:rPr>
          <w:rFonts w:ascii="Arial Narrow" w:hAnsi="Arial Narrow" w:cs="Arial"/>
          <w:b/>
          <w:sz w:val="28"/>
          <w:szCs w:val="28"/>
          <w:lang w:val="es-MX"/>
        </w:rPr>
        <w:t>"</w:t>
      </w:r>
      <w:r w:rsidRPr="00470AD5">
        <w:rPr>
          <w:rFonts w:ascii="Arial Narrow" w:hAnsi="Arial Narrow" w:cs="Arial"/>
          <w:b/>
          <w:snapToGrid w:val="0"/>
          <w:sz w:val="28"/>
          <w:szCs w:val="28"/>
          <w:lang w:eastAsia="es-ES"/>
        </w:rPr>
        <w:t>deberán promover la simplificación de los procesos administrativos de los registros civiles y la estandarización de los mismos a nivel nacional</w:t>
      </w:r>
      <w:r w:rsidR="00470AD5" w:rsidRPr="00470AD5">
        <w:rPr>
          <w:rFonts w:ascii="Arial Narrow" w:hAnsi="Arial Narrow" w:cs="Arial"/>
          <w:b/>
          <w:snapToGrid w:val="0"/>
          <w:sz w:val="28"/>
          <w:szCs w:val="28"/>
          <w:lang w:val="es-MX" w:eastAsia="es-ES"/>
        </w:rPr>
        <w:t>"</w:t>
      </w:r>
      <w:r w:rsidR="00470AD5" w:rsidRPr="007079E7">
        <w:rPr>
          <w:rStyle w:val="Refdenotaalpie"/>
          <w:rFonts w:ascii="Arial Narrow" w:hAnsi="Arial Narrow" w:cs="Arial"/>
          <w:b/>
          <w:snapToGrid w:val="0"/>
          <w:sz w:val="28"/>
          <w:szCs w:val="28"/>
          <w:lang w:val="es-MX" w:eastAsia="es-ES"/>
        </w:rPr>
        <w:footnoteReference w:id="27"/>
      </w:r>
      <w:r w:rsidR="00470AD5" w:rsidRPr="00E517FD">
        <w:rPr>
          <w:rFonts w:ascii="Arial Narrow" w:hAnsi="Arial Narrow" w:cs="Arial"/>
          <w:b/>
          <w:snapToGrid w:val="0"/>
          <w:sz w:val="28"/>
          <w:szCs w:val="28"/>
          <w:lang w:eastAsia="es-ES"/>
        </w:rPr>
        <w:t>.</w:t>
      </w:r>
    </w:p>
    <w:p w:rsidR="00375892" w:rsidRPr="00375892" w:rsidRDefault="00375892" w:rsidP="00D02809">
      <w:pPr>
        <w:widowControl w:val="0"/>
        <w:spacing w:before="240" w:after="120" w:line="360" w:lineRule="auto"/>
        <w:ind w:firstLine="709"/>
        <w:jc w:val="both"/>
        <w:rPr>
          <w:rFonts w:ascii="Arial" w:hAnsi="Arial"/>
          <w:snapToGrid w:val="0"/>
          <w:sz w:val="28"/>
          <w:szCs w:val="28"/>
          <w:lang w:val="es-MX" w:eastAsia="es-ES"/>
        </w:rPr>
      </w:pPr>
      <w:r>
        <w:rPr>
          <w:rFonts w:ascii="Arial" w:hAnsi="Arial" w:cs="Arial"/>
          <w:snapToGrid w:val="0"/>
          <w:sz w:val="28"/>
          <w:szCs w:val="28"/>
          <w:lang w:eastAsia="es-ES"/>
        </w:rPr>
        <w:t xml:space="preserve">En ese sentido, </w:t>
      </w:r>
      <w:r w:rsidR="000D2576">
        <w:rPr>
          <w:rFonts w:ascii="Arial" w:hAnsi="Arial" w:cs="Arial"/>
          <w:snapToGrid w:val="0"/>
          <w:sz w:val="28"/>
          <w:szCs w:val="28"/>
          <w:lang w:eastAsia="es-ES"/>
        </w:rPr>
        <w:t>esta Segunda Sala considera que</w:t>
      </w:r>
      <w:r>
        <w:rPr>
          <w:rFonts w:ascii="Arial" w:hAnsi="Arial" w:cs="Arial"/>
          <w:snapToGrid w:val="0"/>
          <w:sz w:val="28"/>
          <w:szCs w:val="28"/>
          <w:lang w:eastAsia="es-ES"/>
        </w:rPr>
        <w:t xml:space="preserve"> la aplicación del procedimiento de</w:t>
      </w:r>
      <w:r w:rsidR="000D2576">
        <w:rPr>
          <w:rFonts w:ascii="Arial" w:hAnsi="Arial" w:cs="Arial"/>
          <w:snapToGrid w:val="0"/>
          <w:sz w:val="28"/>
          <w:szCs w:val="28"/>
          <w:lang w:eastAsia="es-ES"/>
        </w:rPr>
        <w:t xml:space="preserve"> “aclaración” de</w:t>
      </w:r>
      <w:r>
        <w:rPr>
          <w:rFonts w:ascii="Arial" w:hAnsi="Arial" w:cs="Arial"/>
          <w:snapToGrid w:val="0"/>
          <w:sz w:val="28"/>
          <w:szCs w:val="28"/>
          <w:lang w:eastAsia="es-ES"/>
        </w:rPr>
        <w:t xml:space="preserve"> actas, enfocado a la </w:t>
      </w:r>
      <w:r w:rsidR="00DA101A" w:rsidRPr="00E31CD3">
        <w:rPr>
          <w:rFonts w:ascii="Arial" w:hAnsi="Arial" w:cs="Arial"/>
          <w:snapToGrid w:val="0"/>
          <w:sz w:val="28"/>
          <w:szCs w:val="28"/>
          <w:lang w:eastAsia="es-ES"/>
        </w:rPr>
        <w:t>identidad de género</w:t>
      </w:r>
      <w:r>
        <w:rPr>
          <w:rFonts w:ascii="Arial" w:hAnsi="Arial" w:cs="Arial"/>
          <w:snapToGrid w:val="0"/>
          <w:sz w:val="28"/>
          <w:szCs w:val="28"/>
          <w:lang w:eastAsia="es-ES"/>
        </w:rPr>
        <w:t xml:space="preserve"> </w:t>
      </w:r>
      <w:r w:rsidRPr="00CD2556">
        <w:rPr>
          <w:rFonts w:ascii="Arial" w:hAnsi="Arial" w:cs="Arial"/>
          <w:b/>
          <w:snapToGrid w:val="0"/>
          <w:sz w:val="28"/>
          <w:szCs w:val="28"/>
          <w:lang w:eastAsia="es-ES"/>
        </w:rPr>
        <w:t xml:space="preserve">debe revestir de </w:t>
      </w:r>
      <w:r w:rsidR="000D2576">
        <w:rPr>
          <w:rFonts w:ascii="Arial" w:hAnsi="Arial" w:cs="Arial"/>
          <w:b/>
          <w:snapToGrid w:val="0"/>
          <w:sz w:val="28"/>
          <w:szCs w:val="28"/>
          <w:lang w:eastAsia="es-ES"/>
        </w:rPr>
        <w:t xml:space="preserve">las </w:t>
      </w:r>
      <w:r w:rsidRPr="00CD2556">
        <w:rPr>
          <w:rFonts w:ascii="Arial" w:hAnsi="Arial" w:cs="Arial"/>
          <w:b/>
          <w:snapToGrid w:val="0"/>
          <w:sz w:val="28"/>
          <w:szCs w:val="28"/>
          <w:lang w:eastAsia="es-ES"/>
        </w:rPr>
        <w:t xml:space="preserve">características de sencillez y </w:t>
      </w:r>
      <w:proofErr w:type="spellStart"/>
      <w:r w:rsidRPr="00CD2556">
        <w:rPr>
          <w:rFonts w:ascii="Arial" w:hAnsi="Arial" w:cs="Arial"/>
          <w:b/>
          <w:snapToGrid w:val="0"/>
          <w:sz w:val="28"/>
          <w:szCs w:val="28"/>
          <w:lang w:eastAsia="es-ES"/>
        </w:rPr>
        <w:t>expedite</w:t>
      </w:r>
      <w:r w:rsidR="00764AEE">
        <w:rPr>
          <w:rFonts w:ascii="Arial" w:hAnsi="Arial" w:cs="Arial"/>
          <w:b/>
          <w:snapToGrid w:val="0"/>
          <w:sz w:val="28"/>
          <w:szCs w:val="28"/>
          <w:lang w:eastAsia="es-ES"/>
        </w:rPr>
        <w:t>z</w:t>
      </w:r>
      <w:proofErr w:type="spellEnd"/>
      <w:r w:rsidRPr="007079E7">
        <w:rPr>
          <w:rFonts w:ascii="Arial" w:hAnsi="Arial" w:cs="Arial"/>
          <w:b/>
          <w:snapToGrid w:val="0"/>
          <w:sz w:val="28"/>
          <w:szCs w:val="28"/>
          <w:lang w:eastAsia="es-ES"/>
        </w:rPr>
        <w:t>,</w:t>
      </w:r>
      <w:r>
        <w:rPr>
          <w:rFonts w:ascii="Arial" w:hAnsi="Arial" w:cs="Arial"/>
          <w:snapToGrid w:val="0"/>
          <w:sz w:val="28"/>
          <w:szCs w:val="28"/>
          <w:lang w:eastAsia="es-ES"/>
        </w:rPr>
        <w:t xml:space="preserve"> pues como se ha mencionado en previos párrafos del presente considerando, </w:t>
      </w:r>
      <w:r w:rsidRPr="00375892">
        <w:rPr>
          <w:rFonts w:ascii="Arial" w:hAnsi="Arial"/>
          <w:snapToGrid w:val="0"/>
          <w:sz w:val="28"/>
          <w:szCs w:val="28"/>
          <w:lang w:val="es-MX" w:eastAsia="es-ES"/>
        </w:rPr>
        <w:t xml:space="preserve">el grado de afectación que puede tener este tipo de procedimientos de cambio de nombre y de adecuación a la identidad sobre las personas concernidas, </w:t>
      </w:r>
      <w:r w:rsidR="002F246F" w:rsidRPr="007079E7">
        <w:rPr>
          <w:rFonts w:ascii="Arial Narrow" w:hAnsi="Arial Narrow" w:cs="Arial"/>
          <w:b/>
          <w:sz w:val="28"/>
          <w:szCs w:val="28"/>
          <w:lang w:val="es-MX"/>
        </w:rPr>
        <w:t>"</w:t>
      </w:r>
      <w:r w:rsidRPr="00375892">
        <w:rPr>
          <w:rFonts w:ascii="Arial Narrow" w:hAnsi="Arial Narrow"/>
          <w:b/>
          <w:snapToGrid w:val="0"/>
          <w:sz w:val="28"/>
          <w:szCs w:val="28"/>
          <w:lang w:val="es-MX" w:eastAsia="es-ES"/>
        </w:rPr>
        <w:t>es de tal magnitud que los mismos deben llevarse a cabo con la mayor celeridad posible"</w:t>
      </w:r>
      <w:r w:rsidRPr="002F246F">
        <w:rPr>
          <w:rFonts w:ascii="Arial Narrow" w:hAnsi="Arial Narrow"/>
          <w:b/>
          <w:snapToGrid w:val="0"/>
          <w:sz w:val="28"/>
          <w:szCs w:val="28"/>
          <w:vertAlign w:val="superscript"/>
          <w:lang w:val="es-MX" w:eastAsia="es-ES"/>
        </w:rPr>
        <w:footnoteReference w:id="28"/>
      </w:r>
      <w:r w:rsidRPr="002F246F">
        <w:rPr>
          <w:rFonts w:ascii="Arial Narrow" w:hAnsi="Arial Narrow"/>
          <w:b/>
          <w:snapToGrid w:val="0"/>
          <w:sz w:val="28"/>
          <w:szCs w:val="28"/>
          <w:lang w:val="es-MX" w:eastAsia="es-ES"/>
        </w:rPr>
        <w:t>.</w:t>
      </w:r>
      <w:r w:rsidRPr="00375892">
        <w:rPr>
          <w:rFonts w:ascii="Arial" w:hAnsi="Arial"/>
          <w:snapToGrid w:val="0"/>
          <w:sz w:val="28"/>
          <w:szCs w:val="28"/>
          <w:lang w:val="es-MX" w:eastAsia="es-ES"/>
        </w:rPr>
        <w:t xml:space="preserve"> Por ende, se considera necesario que, en la medida de lo posible, </w:t>
      </w:r>
      <w:r w:rsidR="002F246F" w:rsidRPr="007079E7">
        <w:rPr>
          <w:rFonts w:ascii="Arial Narrow" w:hAnsi="Arial Narrow" w:cs="Arial"/>
          <w:b/>
          <w:sz w:val="28"/>
          <w:szCs w:val="28"/>
          <w:lang w:val="es-MX"/>
        </w:rPr>
        <w:t>"</w:t>
      </w:r>
      <w:r w:rsidRPr="00375892">
        <w:rPr>
          <w:rFonts w:ascii="Arial Narrow" w:hAnsi="Arial Narrow"/>
          <w:b/>
          <w:snapToGrid w:val="0"/>
          <w:sz w:val="28"/>
          <w:szCs w:val="28"/>
          <w:lang w:val="es-MX" w:eastAsia="es-ES"/>
        </w:rPr>
        <w:t>los procedimientos para el cambio de nombre propio, dato de sexo e imagen de personas conforme a la identidad de género sean expeditos</w:t>
      </w:r>
      <w:r w:rsidRPr="002F246F">
        <w:rPr>
          <w:rFonts w:ascii="Arial Narrow" w:hAnsi="Arial Narrow"/>
          <w:b/>
          <w:snapToGrid w:val="0"/>
          <w:sz w:val="28"/>
          <w:szCs w:val="28"/>
          <w:lang w:val="es-MX" w:eastAsia="es-ES"/>
        </w:rPr>
        <w:t>"</w:t>
      </w:r>
      <w:r w:rsidRPr="002F246F">
        <w:rPr>
          <w:rFonts w:ascii="Arial Narrow" w:hAnsi="Arial Narrow"/>
          <w:b/>
          <w:snapToGrid w:val="0"/>
          <w:sz w:val="28"/>
          <w:szCs w:val="28"/>
          <w:vertAlign w:val="superscript"/>
          <w:lang w:val="es-MX" w:eastAsia="es-ES"/>
        </w:rPr>
        <w:footnoteReference w:id="29"/>
      </w:r>
      <w:r w:rsidRPr="002F246F">
        <w:rPr>
          <w:rFonts w:ascii="Arial Narrow" w:hAnsi="Arial Narrow"/>
          <w:b/>
          <w:snapToGrid w:val="0"/>
          <w:sz w:val="28"/>
          <w:szCs w:val="28"/>
          <w:lang w:val="es-MX" w:eastAsia="es-ES"/>
        </w:rPr>
        <w:t>.</w:t>
      </w:r>
    </w:p>
    <w:p w:rsidR="00F0087A" w:rsidRDefault="00CD2556" w:rsidP="00666098">
      <w:pPr>
        <w:spacing w:before="240" w:after="240" w:line="360" w:lineRule="auto"/>
        <w:ind w:firstLine="709"/>
        <w:jc w:val="both"/>
        <w:rPr>
          <w:rFonts w:ascii="Arial" w:hAnsi="Arial" w:cs="Arial"/>
          <w:snapToGrid w:val="0"/>
          <w:sz w:val="28"/>
          <w:szCs w:val="28"/>
          <w:lang w:val="es-MX" w:eastAsia="es-ES"/>
        </w:rPr>
      </w:pPr>
      <w:r>
        <w:rPr>
          <w:rFonts w:ascii="Arial" w:hAnsi="Arial" w:cs="Arial"/>
          <w:snapToGrid w:val="0"/>
          <w:sz w:val="28"/>
          <w:szCs w:val="28"/>
          <w:lang w:val="es-MX" w:eastAsia="es-ES"/>
        </w:rPr>
        <w:lastRenderedPageBreak/>
        <w:t xml:space="preserve">Habida cuenta que estos débitos de sencillez y celeridad, no se derivan simplemente del presente ejercicio jurisdiccional, sino que además </w:t>
      </w:r>
      <w:r w:rsidRPr="000D2576">
        <w:rPr>
          <w:rFonts w:ascii="Arial" w:hAnsi="Arial" w:cs="Arial"/>
          <w:i/>
          <w:snapToGrid w:val="0"/>
          <w:sz w:val="28"/>
          <w:szCs w:val="28"/>
          <w:lang w:val="es-MX" w:eastAsia="es-ES"/>
        </w:rPr>
        <w:t>se encuentran expresamente reconocidos en la legislación de Jalisco</w:t>
      </w:r>
      <w:r>
        <w:rPr>
          <w:rFonts w:ascii="Arial" w:hAnsi="Arial" w:cs="Arial"/>
          <w:snapToGrid w:val="0"/>
          <w:sz w:val="28"/>
          <w:szCs w:val="28"/>
          <w:lang w:val="es-MX" w:eastAsia="es-ES"/>
        </w:rPr>
        <w:t>. En efecto, resulta relevante tener en cuenta que la</w:t>
      </w:r>
      <w:r w:rsidR="00F0087A">
        <w:rPr>
          <w:rFonts w:ascii="Arial" w:hAnsi="Arial" w:cs="Arial"/>
          <w:snapToGrid w:val="0"/>
          <w:sz w:val="28"/>
          <w:szCs w:val="28"/>
          <w:lang w:val="es-MX" w:eastAsia="es-ES"/>
        </w:rPr>
        <w:t xml:space="preserve"> propia</w:t>
      </w:r>
      <w:r>
        <w:rPr>
          <w:rFonts w:ascii="Arial" w:hAnsi="Arial" w:cs="Arial"/>
          <w:snapToGrid w:val="0"/>
          <w:sz w:val="28"/>
          <w:szCs w:val="28"/>
          <w:lang w:val="es-MX" w:eastAsia="es-ES"/>
        </w:rPr>
        <w:t xml:space="preserve"> </w:t>
      </w:r>
      <w:r w:rsidRPr="00F0087A">
        <w:rPr>
          <w:rFonts w:ascii="Arial" w:hAnsi="Arial" w:cs="Arial"/>
          <w:b/>
          <w:snapToGrid w:val="0"/>
          <w:sz w:val="28"/>
          <w:szCs w:val="28"/>
          <w:lang w:val="es-MX" w:eastAsia="es-ES"/>
        </w:rPr>
        <w:t>Ley de Procedimiento Administrativo del Estado de Jalisco,</w:t>
      </w:r>
      <w:r>
        <w:rPr>
          <w:rFonts w:ascii="Arial" w:hAnsi="Arial" w:cs="Arial"/>
          <w:snapToGrid w:val="0"/>
          <w:sz w:val="28"/>
          <w:szCs w:val="28"/>
          <w:lang w:val="es-MX" w:eastAsia="es-ES"/>
        </w:rPr>
        <w:t xml:space="preserve"> establece en su artículo 4 </w:t>
      </w:r>
      <w:r w:rsidR="00F0087A">
        <w:rPr>
          <w:rFonts w:ascii="Arial" w:hAnsi="Arial" w:cs="Arial"/>
          <w:snapToGrid w:val="0"/>
          <w:sz w:val="28"/>
          <w:szCs w:val="28"/>
          <w:lang w:val="es-MX" w:eastAsia="es-ES"/>
        </w:rPr>
        <w:t>lo siguiente:</w:t>
      </w:r>
    </w:p>
    <w:p w:rsidR="00F0087A" w:rsidRPr="00F0087A" w:rsidRDefault="00F0087A" w:rsidP="00F0087A">
      <w:pPr>
        <w:spacing w:before="120" w:after="120"/>
        <w:ind w:left="709" w:right="902"/>
        <w:jc w:val="both"/>
        <w:rPr>
          <w:rFonts w:ascii="Arial Narrow" w:hAnsi="Arial Narrow" w:cs="Arial"/>
          <w:snapToGrid w:val="0"/>
          <w:sz w:val="28"/>
          <w:szCs w:val="28"/>
          <w:lang w:val="es-MX" w:eastAsia="es-ES"/>
        </w:rPr>
      </w:pPr>
      <w:r w:rsidRPr="00F0087A">
        <w:rPr>
          <w:rFonts w:ascii="Arial Narrow" w:hAnsi="Arial Narrow" w:cs="Arial"/>
          <w:b/>
          <w:snapToGrid w:val="0"/>
          <w:sz w:val="28"/>
          <w:szCs w:val="28"/>
          <w:lang w:val="es-MX" w:eastAsia="es-ES"/>
        </w:rPr>
        <w:t>"Artículo 4.</w:t>
      </w:r>
      <w:r w:rsidRPr="00F0087A">
        <w:rPr>
          <w:rFonts w:ascii="Arial Narrow" w:hAnsi="Arial Narrow" w:cs="Arial"/>
          <w:snapToGrid w:val="0"/>
          <w:sz w:val="28"/>
          <w:szCs w:val="28"/>
          <w:lang w:val="es-MX" w:eastAsia="es-ES"/>
        </w:rPr>
        <w:t xml:space="preserve"> Los actos, procedimientos administrativos </w:t>
      </w:r>
      <w:r w:rsidRPr="00F0087A">
        <w:rPr>
          <w:rFonts w:ascii="Arial Narrow" w:hAnsi="Arial Narrow" w:cs="Arial"/>
          <w:b/>
          <w:snapToGrid w:val="0"/>
          <w:sz w:val="28"/>
          <w:szCs w:val="28"/>
          <w:lang w:val="es-MX" w:eastAsia="es-ES"/>
        </w:rPr>
        <w:t>y toda actividad administrativa estatal y municipal, se sujetarán a los siguientes principios</w:t>
      </w:r>
      <w:r w:rsidRPr="00F0087A">
        <w:rPr>
          <w:rFonts w:ascii="Arial Narrow" w:hAnsi="Arial Narrow" w:cs="Arial"/>
          <w:snapToGrid w:val="0"/>
          <w:sz w:val="28"/>
          <w:szCs w:val="28"/>
          <w:lang w:val="es-MX" w:eastAsia="es-ES"/>
        </w:rPr>
        <w:t>, sin perjuicio de la vigencia de otros principios generales de Derecho Administrativo:</w:t>
      </w:r>
    </w:p>
    <w:p w:rsidR="00F0087A" w:rsidRPr="00F0087A" w:rsidRDefault="00F0087A" w:rsidP="00F0087A">
      <w:pPr>
        <w:spacing w:before="120" w:after="120"/>
        <w:ind w:left="709" w:right="902"/>
        <w:jc w:val="both"/>
        <w:rPr>
          <w:rFonts w:ascii="Arial Narrow" w:hAnsi="Arial Narrow" w:cs="Arial"/>
          <w:b/>
          <w:snapToGrid w:val="0"/>
          <w:sz w:val="28"/>
          <w:szCs w:val="28"/>
          <w:lang w:val="es-MX" w:eastAsia="es-ES"/>
        </w:rPr>
      </w:pPr>
      <w:r w:rsidRPr="00F0087A">
        <w:rPr>
          <w:rFonts w:ascii="Arial Narrow" w:hAnsi="Arial Narrow" w:cs="Arial"/>
          <w:b/>
          <w:snapToGrid w:val="0"/>
          <w:sz w:val="28"/>
          <w:szCs w:val="28"/>
          <w:lang w:val="es-MX" w:eastAsia="es-ES"/>
        </w:rPr>
        <w:t>[…]</w:t>
      </w:r>
    </w:p>
    <w:p w:rsidR="00F0087A" w:rsidRPr="00F0087A" w:rsidRDefault="00F0087A" w:rsidP="00F0087A">
      <w:pPr>
        <w:spacing w:before="120" w:after="120"/>
        <w:ind w:left="709" w:right="902"/>
        <w:jc w:val="both"/>
        <w:rPr>
          <w:rFonts w:ascii="Arial Narrow" w:hAnsi="Arial Narrow" w:cs="Arial"/>
          <w:snapToGrid w:val="0"/>
          <w:sz w:val="28"/>
          <w:szCs w:val="28"/>
          <w:lang w:val="es-MX" w:eastAsia="es-ES"/>
        </w:rPr>
      </w:pPr>
      <w:r w:rsidRPr="00F0087A">
        <w:rPr>
          <w:rFonts w:ascii="Arial Narrow" w:hAnsi="Arial Narrow" w:cs="Arial"/>
          <w:b/>
          <w:snapToGrid w:val="0"/>
          <w:sz w:val="28"/>
          <w:szCs w:val="28"/>
          <w:lang w:val="es-MX" w:eastAsia="es-ES"/>
        </w:rPr>
        <w:t>g) Principio de informalismo</w:t>
      </w:r>
      <w:r w:rsidRPr="0044790D">
        <w:rPr>
          <w:rFonts w:ascii="Arial Narrow" w:hAnsi="Arial Narrow" w:cs="Arial"/>
          <w:b/>
          <w:snapToGrid w:val="0"/>
          <w:sz w:val="28"/>
          <w:szCs w:val="28"/>
          <w:lang w:val="es-MX" w:eastAsia="es-ES"/>
        </w:rPr>
        <w:t>:</w:t>
      </w:r>
      <w:r w:rsidRPr="00F0087A">
        <w:rPr>
          <w:rFonts w:ascii="Arial Narrow" w:hAnsi="Arial Narrow" w:cs="Arial"/>
          <w:snapToGrid w:val="0"/>
          <w:sz w:val="28"/>
          <w:szCs w:val="28"/>
          <w:lang w:val="es-MX" w:eastAsia="es-ES"/>
        </w:rPr>
        <w:t xml:space="preserve"> Las normas de procedimiento </w:t>
      </w:r>
      <w:r w:rsidRPr="00F0087A">
        <w:rPr>
          <w:rFonts w:ascii="Arial Narrow" w:hAnsi="Arial Narrow" w:cs="Arial"/>
          <w:b/>
          <w:snapToGrid w:val="0"/>
          <w:sz w:val="28"/>
          <w:szCs w:val="28"/>
          <w:lang w:val="es-MX" w:eastAsia="es-ES"/>
        </w:rPr>
        <w:t>deben ser interpretadas en forma favorable a la admisión y decisión final</w:t>
      </w:r>
      <w:r w:rsidRPr="00F0087A">
        <w:rPr>
          <w:rFonts w:ascii="Arial Narrow" w:hAnsi="Arial Narrow" w:cs="Arial"/>
          <w:snapToGrid w:val="0"/>
          <w:sz w:val="28"/>
          <w:szCs w:val="28"/>
          <w:lang w:val="es-MX" w:eastAsia="es-ES"/>
        </w:rPr>
        <w:t xml:space="preserve"> de las pretensiones de los administrados, </w:t>
      </w:r>
      <w:r w:rsidRPr="00F0087A">
        <w:rPr>
          <w:rFonts w:ascii="Arial Narrow" w:hAnsi="Arial Narrow" w:cs="Arial"/>
          <w:b/>
          <w:snapToGrid w:val="0"/>
          <w:sz w:val="28"/>
          <w:szCs w:val="28"/>
          <w:lang w:val="es-MX" w:eastAsia="es-ES"/>
        </w:rPr>
        <w:t>de modo que sus derechos e intereses no sean afectados por la exigencia de aspectos formales que puedan ser subsanados dentro del procedimiento</w:t>
      </w:r>
      <w:r w:rsidRPr="006620E0">
        <w:rPr>
          <w:rFonts w:ascii="Arial Narrow" w:hAnsi="Arial Narrow" w:cs="Arial"/>
          <w:b/>
          <w:snapToGrid w:val="0"/>
          <w:sz w:val="28"/>
          <w:szCs w:val="28"/>
          <w:lang w:val="es-MX" w:eastAsia="es-ES"/>
        </w:rPr>
        <w:t>,</w:t>
      </w:r>
      <w:r w:rsidRPr="00F0087A">
        <w:rPr>
          <w:rFonts w:ascii="Arial Narrow" w:hAnsi="Arial Narrow" w:cs="Arial"/>
          <w:snapToGrid w:val="0"/>
          <w:sz w:val="28"/>
          <w:szCs w:val="28"/>
          <w:lang w:val="es-MX" w:eastAsia="es-ES"/>
        </w:rPr>
        <w:t xml:space="preserve"> siempre que dicha excusa no afecte derechos de terceros o el interés público;</w:t>
      </w:r>
    </w:p>
    <w:p w:rsidR="00F0087A" w:rsidRPr="00F0087A" w:rsidRDefault="00F0087A" w:rsidP="00F0087A">
      <w:pPr>
        <w:spacing w:before="120" w:after="120"/>
        <w:ind w:left="709" w:right="902"/>
        <w:jc w:val="both"/>
        <w:rPr>
          <w:rFonts w:ascii="Arial Narrow" w:hAnsi="Arial Narrow" w:cs="Arial"/>
          <w:b/>
          <w:snapToGrid w:val="0"/>
          <w:sz w:val="28"/>
          <w:szCs w:val="28"/>
          <w:lang w:val="es-MX" w:eastAsia="es-ES"/>
        </w:rPr>
      </w:pPr>
      <w:r w:rsidRPr="00F0087A">
        <w:rPr>
          <w:rFonts w:ascii="Arial Narrow" w:hAnsi="Arial Narrow" w:cs="Arial"/>
          <w:b/>
          <w:snapToGrid w:val="0"/>
          <w:sz w:val="28"/>
          <w:szCs w:val="28"/>
          <w:lang w:val="es-MX" w:eastAsia="es-ES"/>
        </w:rPr>
        <w:t>[…]</w:t>
      </w:r>
    </w:p>
    <w:p w:rsidR="00F0087A" w:rsidRPr="00F0087A" w:rsidRDefault="00F0087A" w:rsidP="00F0087A">
      <w:pPr>
        <w:spacing w:before="120" w:after="120"/>
        <w:ind w:left="709" w:right="902"/>
        <w:jc w:val="both"/>
        <w:rPr>
          <w:rFonts w:ascii="Arial Narrow" w:hAnsi="Arial Narrow" w:cs="Arial"/>
          <w:snapToGrid w:val="0"/>
          <w:sz w:val="28"/>
          <w:szCs w:val="28"/>
          <w:lang w:val="es-MX" w:eastAsia="es-ES"/>
        </w:rPr>
      </w:pPr>
      <w:r w:rsidRPr="00F0087A">
        <w:rPr>
          <w:rFonts w:ascii="Arial Narrow" w:hAnsi="Arial Narrow" w:cs="Arial"/>
          <w:b/>
          <w:snapToGrid w:val="0"/>
          <w:sz w:val="28"/>
          <w:szCs w:val="28"/>
          <w:lang w:val="es-MX" w:eastAsia="es-ES"/>
        </w:rPr>
        <w:t>j) Principio de celeridad</w:t>
      </w:r>
      <w:r w:rsidRPr="006620E0">
        <w:rPr>
          <w:rFonts w:ascii="Arial Narrow" w:hAnsi="Arial Narrow" w:cs="Arial"/>
          <w:b/>
          <w:snapToGrid w:val="0"/>
          <w:sz w:val="28"/>
          <w:szCs w:val="28"/>
          <w:lang w:val="es-MX" w:eastAsia="es-ES"/>
        </w:rPr>
        <w:t>:</w:t>
      </w:r>
      <w:r w:rsidRPr="00F0087A">
        <w:rPr>
          <w:rFonts w:ascii="Arial Narrow" w:hAnsi="Arial Narrow" w:cs="Arial"/>
          <w:snapToGrid w:val="0"/>
          <w:sz w:val="28"/>
          <w:szCs w:val="28"/>
          <w:lang w:val="es-MX" w:eastAsia="es-ES"/>
        </w:rPr>
        <w:t xml:space="preserve"> Quienes participan en el procedimiento deben ajustar su actuación de tal modo que </w:t>
      </w:r>
      <w:r w:rsidRPr="00F0087A">
        <w:rPr>
          <w:rFonts w:ascii="Arial Narrow" w:hAnsi="Arial Narrow" w:cs="Arial"/>
          <w:b/>
          <w:snapToGrid w:val="0"/>
          <w:sz w:val="28"/>
          <w:szCs w:val="28"/>
          <w:lang w:val="es-MX" w:eastAsia="es-ES"/>
        </w:rPr>
        <w:t>se dote al trámite de la máxima dinámica posible, evitando actuaciones procesales que dificulten su desenvolvimiento o constituyan meros formalismos</w:t>
      </w:r>
      <w:r w:rsidRPr="00F0087A">
        <w:rPr>
          <w:rFonts w:ascii="Arial Narrow" w:hAnsi="Arial Narrow" w:cs="Arial"/>
          <w:snapToGrid w:val="0"/>
          <w:sz w:val="28"/>
          <w:szCs w:val="28"/>
          <w:lang w:val="es-MX" w:eastAsia="es-ES"/>
        </w:rPr>
        <w:t xml:space="preserve">, </w:t>
      </w:r>
      <w:r w:rsidRPr="00F0087A">
        <w:rPr>
          <w:rFonts w:ascii="Arial Narrow" w:hAnsi="Arial Narrow" w:cs="Arial"/>
          <w:b/>
          <w:snapToGrid w:val="0"/>
          <w:sz w:val="28"/>
          <w:szCs w:val="28"/>
          <w:lang w:val="es-MX" w:eastAsia="es-ES"/>
        </w:rPr>
        <w:t>a fin de alcanzar una decisión en tiempo legal y razonable</w:t>
      </w:r>
      <w:r w:rsidRPr="006620E0">
        <w:rPr>
          <w:rFonts w:ascii="Arial Narrow" w:hAnsi="Arial Narrow" w:cs="Arial"/>
          <w:b/>
          <w:snapToGrid w:val="0"/>
          <w:sz w:val="28"/>
          <w:szCs w:val="28"/>
          <w:lang w:val="es-MX" w:eastAsia="es-ES"/>
        </w:rPr>
        <w:t>,</w:t>
      </w:r>
      <w:r w:rsidRPr="00F0087A">
        <w:rPr>
          <w:rFonts w:ascii="Arial Narrow" w:hAnsi="Arial Narrow" w:cs="Arial"/>
          <w:snapToGrid w:val="0"/>
          <w:sz w:val="28"/>
          <w:szCs w:val="28"/>
          <w:lang w:val="es-MX" w:eastAsia="es-ES"/>
        </w:rPr>
        <w:t xml:space="preserve"> sin que ello releve a las autoridades del respeto al debido procedimiento o vulnere el ordenamiento;</w:t>
      </w:r>
    </w:p>
    <w:p w:rsidR="00F0087A" w:rsidRPr="00F0087A" w:rsidRDefault="00F0087A" w:rsidP="00F0087A">
      <w:pPr>
        <w:spacing w:before="120" w:after="120"/>
        <w:ind w:left="709" w:right="902"/>
        <w:jc w:val="both"/>
        <w:rPr>
          <w:rFonts w:ascii="Arial Narrow" w:hAnsi="Arial Narrow" w:cs="Arial"/>
          <w:snapToGrid w:val="0"/>
          <w:sz w:val="28"/>
          <w:szCs w:val="28"/>
          <w:lang w:val="es-MX" w:eastAsia="es-ES"/>
        </w:rPr>
      </w:pPr>
      <w:r w:rsidRPr="00F0087A">
        <w:rPr>
          <w:rFonts w:ascii="Arial Narrow" w:hAnsi="Arial Narrow" w:cs="Arial"/>
          <w:b/>
          <w:snapToGrid w:val="0"/>
          <w:sz w:val="28"/>
          <w:szCs w:val="28"/>
          <w:lang w:val="es-MX" w:eastAsia="es-ES"/>
        </w:rPr>
        <w:t>k) Principio de eficacia</w:t>
      </w:r>
      <w:r w:rsidRPr="006620E0">
        <w:rPr>
          <w:rFonts w:ascii="Arial Narrow" w:hAnsi="Arial Narrow" w:cs="Arial"/>
          <w:b/>
          <w:snapToGrid w:val="0"/>
          <w:sz w:val="28"/>
          <w:szCs w:val="28"/>
          <w:lang w:val="es-MX" w:eastAsia="es-ES"/>
        </w:rPr>
        <w:t>:</w:t>
      </w:r>
      <w:r w:rsidRPr="00F0087A">
        <w:rPr>
          <w:rFonts w:ascii="Arial Narrow" w:hAnsi="Arial Narrow" w:cs="Arial"/>
          <w:snapToGrid w:val="0"/>
          <w:sz w:val="28"/>
          <w:szCs w:val="28"/>
          <w:lang w:val="es-MX" w:eastAsia="es-ES"/>
        </w:rPr>
        <w:t xml:space="preserve"> Los sujetos del procedimiento administrativo deben hacer prevalecer el cumplimiento de la finalidad del acto procedimental, </w:t>
      </w:r>
      <w:r w:rsidRPr="00F0087A">
        <w:rPr>
          <w:rFonts w:ascii="Arial Narrow" w:hAnsi="Arial Narrow" w:cs="Arial"/>
          <w:b/>
          <w:snapToGrid w:val="0"/>
          <w:sz w:val="28"/>
          <w:szCs w:val="28"/>
          <w:lang w:val="es-MX" w:eastAsia="es-ES"/>
        </w:rPr>
        <w:t>sobre aquellos formalismos cuya realización no incida en su validez, no determinen aspectos importantes en la decisión final, no disminuyan las garantías del procedimiento, ni causen indefensión a los administrados</w:t>
      </w:r>
      <w:r w:rsidRPr="006620E0">
        <w:rPr>
          <w:rFonts w:ascii="Arial Narrow" w:hAnsi="Arial Narrow" w:cs="Arial"/>
          <w:b/>
          <w:snapToGrid w:val="0"/>
          <w:sz w:val="28"/>
          <w:szCs w:val="28"/>
          <w:lang w:val="es-MX" w:eastAsia="es-ES"/>
        </w:rPr>
        <w:t>.</w:t>
      </w:r>
      <w:r w:rsidRPr="00F0087A">
        <w:rPr>
          <w:rFonts w:ascii="Arial Narrow" w:hAnsi="Arial Narrow" w:cs="Arial"/>
          <w:snapToGrid w:val="0"/>
          <w:sz w:val="28"/>
          <w:szCs w:val="28"/>
          <w:lang w:val="es-MX" w:eastAsia="es-ES"/>
        </w:rPr>
        <w:t xml:space="preserve"> En todos los supuestos de aplicación de este principio, la finalidad del acto que se privilegie sobre las formalidades no esenciales deberá ajustarse al marco normativo aplicable y su validez será una garantía de la finalidad pública que se busca satisfacer con la aplicación de este principio;</w:t>
      </w:r>
    </w:p>
    <w:p w:rsidR="00F0087A" w:rsidRPr="00F0087A" w:rsidRDefault="00F0087A" w:rsidP="00F0087A">
      <w:pPr>
        <w:spacing w:before="120" w:after="120"/>
        <w:ind w:left="709" w:right="902"/>
        <w:jc w:val="both"/>
        <w:rPr>
          <w:rFonts w:ascii="Arial Narrow" w:hAnsi="Arial Narrow" w:cs="Arial"/>
          <w:b/>
          <w:snapToGrid w:val="0"/>
          <w:sz w:val="28"/>
          <w:szCs w:val="28"/>
          <w:lang w:val="es-MX" w:eastAsia="es-ES"/>
        </w:rPr>
      </w:pPr>
      <w:r w:rsidRPr="00F0087A">
        <w:rPr>
          <w:rFonts w:ascii="Arial Narrow" w:hAnsi="Arial Narrow" w:cs="Arial"/>
          <w:b/>
          <w:snapToGrid w:val="0"/>
          <w:sz w:val="28"/>
          <w:szCs w:val="28"/>
          <w:lang w:val="es-MX" w:eastAsia="es-ES"/>
        </w:rPr>
        <w:t>[…]</w:t>
      </w:r>
    </w:p>
    <w:p w:rsidR="00F0087A" w:rsidRPr="00F0087A" w:rsidRDefault="00F0087A" w:rsidP="00426877">
      <w:pPr>
        <w:widowControl w:val="0"/>
        <w:spacing w:before="120" w:after="120"/>
        <w:ind w:left="709" w:right="902"/>
        <w:jc w:val="both"/>
        <w:rPr>
          <w:rFonts w:ascii="Arial Narrow" w:hAnsi="Arial Narrow" w:cs="Arial"/>
          <w:snapToGrid w:val="0"/>
          <w:sz w:val="28"/>
          <w:szCs w:val="28"/>
          <w:lang w:val="es-MX" w:eastAsia="es-ES"/>
        </w:rPr>
      </w:pPr>
      <w:r w:rsidRPr="00F0087A">
        <w:rPr>
          <w:rFonts w:ascii="Arial Narrow" w:hAnsi="Arial Narrow" w:cs="Arial"/>
          <w:b/>
          <w:snapToGrid w:val="0"/>
          <w:sz w:val="28"/>
          <w:szCs w:val="28"/>
          <w:lang w:val="es-MX" w:eastAsia="es-ES"/>
        </w:rPr>
        <w:t>n) Principio de simplicidad</w:t>
      </w:r>
      <w:r w:rsidRPr="006620E0">
        <w:rPr>
          <w:rFonts w:ascii="Arial Narrow" w:hAnsi="Arial Narrow" w:cs="Arial"/>
          <w:b/>
          <w:snapToGrid w:val="0"/>
          <w:sz w:val="28"/>
          <w:szCs w:val="28"/>
          <w:lang w:val="es-MX" w:eastAsia="es-ES"/>
        </w:rPr>
        <w:t>:</w:t>
      </w:r>
      <w:r w:rsidRPr="00F0087A">
        <w:rPr>
          <w:rFonts w:ascii="Arial Narrow" w:hAnsi="Arial Narrow" w:cs="Arial"/>
          <w:snapToGrid w:val="0"/>
          <w:sz w:val="28"/>
          <w:szCs w:val="28"/>
          <w:lang w:val="es-MX" w:eastAsia="es-ES"/>
        </w:rPr>
        <w:t xml:space="preserve"> Los trámites establecidos por la </w:t>
      </w:r>
      <w:r w:rsidRPr="00F0087A">
        <w:rPr>
          <w:rFonts w:ascii="Arial Narrow" w:hAnsi="Arial Narrow" w:cs="Arial"/>
          <w:snapToGrid w:val="0"/>
          <w:sz w:val="28"/>
          <w:szCs w:val="28"/>
          <w:lang w:val="es-MX" w:eastAsia="es-ES"/>
        </w:rPr>
        <w:lastRenderedPageBreak/>
        <w:t xml:space="preserve">autoridad administrativa </w:t>
      </w:r>
      <w:r w:rsidRPr="00F0087A">
        <w:rPr>
          <w:rFonts w:ascii="Arial Narrow" w:hAnsi="Arial Narrow" w:cs="Arial"/>
          <w:b/>
          <w:snapToGrid w:val="0"/>
          <w:sz w:val="28"/>
          <w:szCs w:val="28"/>
          <w:lang w:val="es-MX" w:eastAsia="es-ES"/>
        </w:rPr>
        <w:t>deberán ser sencillos, debiendo eliminarse toda complejidad innecesaria;</w:t>
      </w:r>
      <w:r w:rsidRPr="00F0087A">
        <w:rPr>
          <w:rFonts w:ascii="Arial Narrow" w:hAnsi="Arial Narrow" w:cs="Arial"/>
          <w:snapToGrid w:val="0"/>
          <w:sz w:val="28"/>
          <w:szCs w:val="28"/>
          <w:lang w:val="es-MX" w:eastAsia="es-ES"/>
        </w:rPr>
        <w:t xml:space="preserve"> es decir, los requisitos exigidos deberán ser racionales y proporcionales a lo</w:t>
      </w:r>
      <w:r>
        <w:rPr>
          <w:rFonts w:ascii="Arial Narrow" w:hAnsi="Arial Narrow" w:cs="Arial"/>
          <w:snapToGrid w:val="0"/>
          <w:sz w:val="28"/>
          <w:szCs w:val="28"/>
          <w:lang w:val="es-MX" w:eastAsia="es-ES"/>
        </w:rPr>
        <w:t>s fines que se persigue cumplir</w:t>
      </w:r>
      <w:r w:rsidRPr="00F0087A">
        <w:rPr>
          <w:rFonts w:ascii="Arial Narrow" w:hAnsi="Arial Narrow" w:cs="Arial"/>
          <w:b/>
          <w:snapToGrid w:val="0"/>
          <w:sz w:val="28"/>
          <w:szCs w:val="28"/>
          <w:lang w:val="es-MX" w:eastAsia="es-ES"/>
        </w:rPr>
        <w:t>"</w:t>
      </w:r>
      <w:r>
        <w:rPr>
          <w:rFonts w:ascii="Arial Narrow" w:hAnsi="Arial Narrow" w:cs="Arial"/>
          <w:b/>
          <w:snapToGrid w:val="0"/>
          <w:sz w:val="28"/>
          <w:szCs w:val="28"/>
          <w:lang w:val="es-MX" w:eastAsia="es-ES"/>
        </w:rPr>
        <w:t>.</w:t>
      </w:r>
    </w:p>
    <w:p w:rsidR="00F0087A" w:rsidRPr="001B70A6" w:rsidRDefault="00F0087A" w:rsidP="001B70A6">
      <w:pPr>
        <w:spacing w:before="240" w:after="240" w:line="360" w:lineRule="auto"/>
        <w:ind w:firstLine="709"/>
        <w:jc w:val="both"/>
        <w:rPr>
          <w:rFonts w:ascii="Arial" w:hAnsi="Arial" w:cs="Arial"/>
          <w:snapToGrid w:val="0"/>
          <w:sz w:val="28"/>
          <w:szCs w:val="28"/>
          <w:lang w:val="es-MX" w:eastAsia="es-ES"/>
        </w:rPr>
      </w:pPr>
      <w:r>
        <w:rPr>
          <w:rFonts w:ascii="Arial" w:hAnsi="Arial" w:cs="Arial"/>
          <w:snapToGrid w:val="0"/>
          <w:sz w:val="28"/>
          <w:szCs w:val="28"/>
          <w:lang w:val="es-MX" w:eastAsia="es-ES"/>
        </w:rPr>
        <w:t>Como se aprecia</w:t>
      </w:r>
      <w:r w:rsidR="000D2576">
        <w:rPr>
          <w:rFonts w:ascii="Arial" w:hAnsi="Arial" w:cs="Arial"/>
          <w:snapToGrid w:val="0"/>
          <w:sz w:val="28"/>
          <w:szCs w:val="28"/>
          <w:lang w:val="es-MX" w:eastAsia="es-ES"/>
        </w:rPr>
        <w:t xml:space="preserve"> de la anterior transcripción</w:t>
      </w:r>
      <w:r>
        <w:rPr>
          <w:rFonts w:ascii="Arial" w:hAnsi="Arial" w:cs="Arial"/>
          <w:snapToGrid w:val="0"/>
          <w:sz w:val="28"/>
          <w:szCs w:val="28"/>
          <w:lang w:val="es-MX" w:eastAsia="es-ES"/>
        </w:rPr>
        <w:t>, los referidos principios</w:t>
      </w:r>
      <w:r w:rsidR="000B57C0">
        <w:rPr>
          <w:rFonts w:ascii="Arial" w:hAnsi="Arial" w:cs="Arial"/>
          <w:snapToGrid w:val="0"/>
          <w:sz w:val="28"/>
          <w:szCs w:val="28"/>
          <w:lang w:val="es-MX" w:eastAsia="es-ES"/>
        </w:rPr>
        <w:t>,</w:t>
      </w:r>
      <w:r w:rsidR="001B70A6">
        <w:rPr>
          <w:rFonts w:ascii="Arial" w:hAnsi="Arial" w:cs="Arial"/>
          <w:snapToGrid w:val="0"/>
          <w:sz w:val="28"/>
          <w:szCs w:val="28"/>
          <w:lang w:val="es-MX" w:eastAsia="es-ES"/>
        </w:rPr>
        <w:t xml:space="preserve"> que resultan</w:t>
      </w:r>
      <w:r>
        <w:rPr>
          <w:rFonts w:ascii="Arial" w:hAnsi="Arial" w:cs="Arial"/>
          <w:snapToGrid w:val="0"/>
          <w:sz w:val="28"/>
          <w:szCs w:val="28"/>
          <w:lang w:val="es-MX" w:eastAsia="es-ES"/>
        </w:rPr>
        <w:t xml:space="preserve"> </w:t>
      </w:r>
      <w:r w:rsidR="001B70A6">
        <w:rPr>
          <w:rFonts w:ascii="Arial" w:hAnsi="Arial" w:cs="Arial"/>
          <w:snapToGrid w:val="0"/>
          <w:sz w:val="28"/>
          <w:szCs w:val="28"/>
          <w:lang w:val="es-MX" w:eastAsia="es-ES"/>
        </w:rPr>
        <w:t xml:space="preserve">aplicables a las actuaciones de las autoridades estatales y </w:t>
      </w:r>
      <w:r>
        <w:rPr>
          <w:rFonts w:ascii="Arial" w:hAnsi="Arial" w:cs="Arial"/>
          <w:snapToGrid w:val="0"/>
          <w:sz w:val="28"/>
          <w:szCs w:val="28"/>
          <w:lang w:val="es-MX" w:eastAsia="es-ES"/>
        </w:rPr>
        <w:t xml:space="preserve">municipales del Estado de Jalisco, </w:t>
      </w:r>
      <w:r w:rsidRPr="001B70A6">
        <w:rPr>
          <w:rFonts w:ascii="Arial" w:hAnsi="Arial" w:cs="Arial"/>
          <w:i/>
          <w:snapToGrid w:val="0"/>
          <w:sz w:val="28"/>
          <w:szCs w:val="28"/>
          <w:lang w:val="es-MX" w:eastAsia="es-ES"/>
        </w:rPr>
        <w:t>como lo</w:t>
      </w:r>
      <w:r w:rsidR="001B70A6">
        <w:rPr>
          <w:rFonts w:ascii="Arial" w:hAnsi="Arial" w:cs="Arial"/>
          <w:i/>
          <w:snapToGrid w:val="0"/>
          <w:sz w:val="28"/>
          <w:szCs w:val="28"/>
          <w:lang w:val="es-MX" w:eastAsia="es-ES"/>
        </w:rPr>
        <w:t xml:space="preserve"> son</w:t>
      </w:r>
      <w:r w:rsidR="001B70A6" w:rsidRPr="001B70A6">
        <w:rPr>
          <w:rFonts w:ascii="Arial" w:hAnsi="Arial" w:cs="Arial"/>
          <w:i/>
          <w:snapToGrid w:val="0"/>
          <w:sz w:val="28"/>
          <w:szCs w:val="28"/>
          <w:lang w:val="es-MX" w:eastAsia="es-ES"/>
        </w:rPr>
        <w:t xml:space="preserve"> precisamente la Dirección General de Registro Civil y sus oficiales jefes y oficialista</w:t>
      </w:r>
      <w:r w:rsidR="001B70A6">
        <w:rPr>
          <w:rFonts w:ascii="Arial" w:hAnsi="Arial" w:cs="Arial"/>
          <w:snapToGrid w:val="0"/>
          <w:sz w:val="28"/>
          <w:szCs w:val="28"/>
          <w:lang w:val="es-MX" w:eastAsia="es-ES"/>
        </w:rPr>
        <w:t>s</w:t>
      </w:r>
      <w:r w:rsidR="000D2576" w:rsidRPr="002F246F">
        <w:rPr>
          <w:rStyle w:val="Refdenotaalpie"/>
          <w:rFonts w:ascii="Arial" w:hAnsi="Arial" w:cs="Arial"/>
          <w:snapToGrid w:val="0"/>
          <w:sz w:val="28"/>
          <w:szCs w:val="28"/>
          <w:lang w:val="es-MX" w:eastAsia="es-ES"/>
        </w:rPr>
        <w:footnoteReference w:id="30"/>
      </w:r>
      <w:r w:rsidRPr="002F246F">
        <w:rPr>
          <w:rFonts w:ascii="Arial" w:hAnsi="Arial" w:cs="Arial"/>
          <w:snapToGrid w:val="0"/>
          <w:sz w:val="28"/>
          <w:szCs w:val="28"/>
          <w:lang w:val="es-MX" w:eastAsia="es-ES"/>
        </w:rPr>
        <w:t>,</w:t>
      </w:r>
      <w:r>
        <w:rPr>
          <w:rFonts w:ascii="Arial" w:hAnsi="Arial" w:cs="Arial"/>
          <w:snapToGrid w:val="0"/>
          <w:sz w:val="28"/>
          <w:szCs w:val="28"/>
          <w:lang w:val="es-MX" w:eastAsia="es-ES"/>
        </w:rPr>
        <w:t xml:space="preserve"> </w:t>
      </w:r>
      <w:r w:rsidR="001B70A6">
        <w:rPr>
          <w:rFonts w:ascii="Arial" w:hAnsi="Arial" w:cs="Arial"/>
          <w:b/>
          <w:snapToGrid w:val="0"/>
          <w:sz w:val="28"/>
          <w:szCs w:val="28"/>
          <w:lang w:val="es-MX" w:eastAsia="es-ES"/>
        </w:rPr>
        <w:t xml:space="preserve">generan </w:t>
      </w:r>
      <w:r w:rsidRPr="001B70A6">
        <w:rPr>
          <w:rFonts w:ascii="Arial" w:hAnsi="Arial" w:cs="Arial"/>
          <w:b/>
          <w:snapToGrid w:val="0"/>
          <w:sz w:val="28"/>
          <w:szCs w:val="28"/>
          <w:lang w:val="es-MX" w:eastAsia="es-ES"/>
        </w:rPr>
        <w:t xml:space="preserve">un débito legal </w:t>
      </w:r>
      <w:r w:rsidR="00991FF1">
        <w:rPr>
          <w:rFonts w:ascii="Arial" w:hAnsi="Arial" w:cs="Arial"/>
          <w:b/>
          <w:snapToGrid w:val="0"/>
          <w:sz w:val="28"/>
          <w:szCs w:val="28"/>
          <w:lang w:val="es-MX" w:eastAsia="es-ES"/>
        </w:rPr>
        <w:t>para dichos entes estatales, consistente en</w:t>
      </w:r>
      <w:r w:rsidRPr="001B70A6">
        <w:rPr>
          <w:rFonts w:ascii="Arial" w:hAnsi="Arial" w:cs="Arial"/>
          <w:b/>
          <w:snapToGrid w:val="0"/>
          <w:sz w:val="28"/>
          <w:szCs w:val="28"/>
          <w:lang w:val="es-MX" w:eastAsia="es-ES"/>
        </w:rPr>
        <w:t xml:space="preserve"> simplificar</w:t>
      </w:r>
      <w:r w:rsidRPr="00F0087A">
        <w:rPr>
          <w:rFonts w:ascii="Arial" w:hAnsi="Arial" w:cs="Arial"/>
          <w:b/>
          <w:snapToGrid w:val="0"/>
          <w:sz w:val="28"/>
          <w:szCs w:val="28"/>
          <w:lang w:val="es-MX" w:eastAsia="es-ES"/>
        </w:rPr>
        <w:t xml:space="preserve"> los trámite</w:t>
      </w:r>
      <w:r>
        <w:rPr>
          <w:rFonts w:ascii="Arial" w:hAnsi="Arial" w:cs="Arial"/>
          <w:b/>
          <w:snapToGrid w:val="0"/>
          <w:sz w:val="28"/>
          <w:szCs w:val="28"/>
          <w:lang w:val="es-MX" w:eastAsia="es-ES"/>
        </w:rPr>
        <w:t>s administrativos; evitar dilaciones o entorpecimientos innecesarios en su desahogo</w:t>
      </w:r>
      <w:r w:rsidR="0072051C">
        <w:rPr>
          <w:rFonts w:ascii="Arial" w:hAnsi="Arial" w:cs="Arial"/>
          <w:b/>
          <w:snapToGrid w:val="0"/>
          <w:sz w:val="28"/>
          <w:szCs w:val="28"/>
          <w:lang w:val="es-MX" w:eastAsia="es-ES"/>
        </w:rPr>
        <w:t>; y</w:t>
      </w:r>
      <w:r>
        <w:rPr>
          <w:rFonts w:ascii="Arial" w:hAnsi="Arial" w:cs="Arial"/>
          <w:b/>
          <w:snapToGrid w:val="0"/>
          <w:sz w:val="28"/>
          <w:szCs w:val="28"/>
          <w:lang w:val="es-MX" w:eastAsia="es-ES"/>
        </w:rPr>
        <w:t xml:space="preserve"> evitar el formalismo, supeditándolo a la eficacia administrativa.</w:t>
      </w:r>
    </w:p>
    <w:p w:rsidR="00F0087A" w:rsidRDefault="00F0087A" w:rsidP="00666098">
      <w:pPr>
        <w:spacing w:before="240" w:after="240" w:line="360" w:lineRule="auto"/>
        <w:ind w:firstLine="709"/>
        <w:jc w:val="both"/>
        <w:rPr>
          <w:rFonts w:ascii="Arial" w:hAnsi="Arial" w:cs="Arial"/>
          <w:b/>
          <w:snapToGrid w:val="0"/>
          <w:sz w:val="28"/>
          <w:szCs w:val="28"/>
          <w:lang w:val="es-MX" w:eastAsia="es-ES"/>
        </w:rPr>
      </w:pPr>
      <w:r>
        <w:rPr>
          <w:rFonts w:ascii="Arial" w:hAnsi="Arial" w:cs="Arial"/>
          <w:snapToGrid w:val="0"/>
          <w:sz w:val="28"/>
          <w:szCs w:val="28"/>
          <w:lang w:val="es-MX" w:eastAsia="es-ES"/>
        </w:rPr>
        <w:t>Los referidos axiomas</w:t>
      </w:r>
      <w:r w:rsidR="00991FF1">
        <w:rPr>
          <w:rFonts w:ascii="Arial" w:hAnsi="Arial" w:cs="Arial"/>
          <w:snapToGrid w:val="0"/>
          <w:sz w:val="28"/>
          <w:szCs w:val="28"/>
          <w:lang w:val="es-MX" w:eastAsia="es-ES"/>
        </w:rPr>
        <w:t>, entonces,</w:t>
      </w:r>
      <w:r>
        <w:rPr>
          <w:rFonts w:ascii="Arial" w:hAnsi="Arial" w:cs="Arial"/>
          <w:snapToGrid w:val="0"/>
          <w:sz w:val="28"/>
          <w:szCs w:val="28"/>
          <w:lang w:val="es-MX" w:eastAsia="es-ES"/>
        </w:rPr>
        <w:t xml:space="preserve"> </w:t>
      </w:r>
      <w:r w:rsidRPr="00F0087A">
        <w:rPr>
          <w:rFonts w:ascii="Arial" w:hAnsi="Arial" w:cs="Arial"/>
          <w:b/>
          <w:snapToGrid w:val="0"/>
          <w:sz w:val="28"/>
          <w:szCs w:val="28"/>
          <w:lang w:val="es-MX" w:eastAsia="es-ES"/>
        </w:rPr>
        <w:t>constituyen un sistema prote</w:t>
      </w:r>
      <w:r>
        <w:rPr>
          <w:rFonts w:ascii="Arial" w:hAnsi="Arial" w:cs="Arial"/>
          <w:b/>
          <w:snapToGrid w:val="0"/>
          <w:sz w:val="28"/>
          <w:szCs w:val="28"/>
          <w:lang w:val="es-MX" w:eastAsia="es-ES"/>
        </w:rPr>
        <w:t>ccionista para el administrado</w:t>
      </w:r>
      <w:r w:rsidRPr="00F0087A">
        <w:rPr>
          <w:rFonts w:ascii="Arial" w:hAnsi="Arial" w:cs="Arial"/>
          <w:b/>
          <w:snapToGrid w:val="0"/>
          <w:sz w:val="28"/>
          <w:szCs w:val="28"/>
          <w:lang w:val="es-MX" w:eastAsia="es-ES"/>
        </w:rPr>
        <w:t>,</w:t>
      </w:r>
      <w:r>
        <w:rPr>
          <w:rFonts w:ascii="Arial" w:hAnsi="Arial" w:cs="Arial"/>
          <w:snapToGrid w:val="0"/>
          <w:sz w:val="28"/>
          <w:szCs w:val="28"/>
          <w:lang w:val="es-MX" w:eastAsia="es-ES"/>
        </w:rPr>
        <w:t xml:space="preserve"> a fin de que, al momento de solicitar un tr</w:t>
      </w:r>
      <w:r w:rsidR="00EC0A73">
        <w:rPr>
          <w:rFonts w:ascii="Arial" w:hAnsi="Arial" w:cs="Arial"/>
          <w:snapToGrid w:val="0"/>
          <w:sz w:val="28"/>
          <w:szCs w:val="28"/>
          <w:lang w:val="es-MX" w:eastAsia="es-ES"/>
        </w:rPr>
        <w:t>ámite administrativo</w:t>
      </w:r>
      <w:r>
        <w:rPr>
          <w:rFonts w:ascii="Arial" w:hAnsi="Arial" w:cs="Arial"/>
          <w:snapToGrid w:val="0"/>
          <w:sz w:val="28"/>
          <w:szCs w:val="28"/>
          <w:lang w:val="es-MX" w:eastAsia="es-ES"/>
        </w:rPr>
        <w:t xml:space="preserve">, </w:t>
      </w:r>
      <w:r w:rsidR="00EC0A73">
        <w:rPr>
          <w:rFonts w:ascii="Arial" w:hAnsi="Arial" w:cs="Arial"/>
          <w:b/>
          <w:snapToGrid w:val="0"/>
          <w:sz w:val="28"/>
          <w:szCs w:val="28"/>
          <w:lang w:val="es-MX" w:eastAsia="es-ES"/>
        </w:rPr>
        <w:t>no se le someta a trámites burocráticos complejos, dilatorios e ineficaces que se traduzcan en verdaderas cargas irrazonables y desproporcionales para los particulares.</w:t>
      </w:r>
    </w:p>
    <w:p w:rsidR="00881579" w:rsidRDefault="00EC0A73" w:rsidP="00666098">
      <w:pPr>
        <w:spacing w:before="240" w:after="240" w:line="360" w:lineRule="auto"/>
        <w:ind w:firstLine="709"/>
        <w:jc w:val="both"/>
        <w:rPr>
          <w:rFonts w:ascii="Arial" w:hAnsi="Arial" w:cs="Arial"/>
          <w:snapToGrid w:val="0"/>
          <w:sz w:val="28"/>
          <w:szCs w:val="28"/>
          <w:lang w:val="es-MX" w:eastAsia="es-ES"/>
        </w:rPr>
      </w:pPr>
      <w:r>
        <w:rPr>
          <w:rFonts w:ascii="Arial" w:hAnsi="Arial" w:cs="Arial"/>
          <w:snapToGrid w:val="0"/>
          <w:sz w:val="28"/>
          <w:szCs w:val="28"/>
          <w:lang w:val="es-MX" w:eastAsia="es-ES"/>
        </w:rPr>
        <w:t xml:space="preserve">En ese sentido, debe </w:t>
      </w:r>
      <w:r w:rsidR="00881579">
        <w:rPr>
          <w:rFonts w:ascii="Arial" w:hAnsi="Arial" w:cs="Arial"/>
          <w:snapToGrid w:val="0"/>
          <w:sz w:val="28"/>
          <w:szCs w:val="28"/>
          <w:lang w:val="es-MX" w:eastAsia="es-ES"/>
        </w:rPr>
        <w:t xml:space="preserve">tenerse en cuenta que </w:t>
      </w:r>
      <w:r w:rsidRPr="00A00A32">
        <w:rPr>
          <w:rFonts w:ascii="Arial" w:hAnsi="Arial" w:cs="Arial"/>
          <w:snapToGrid w:val="0"/>
          <w:sz w:val="28"/>
          <w:szCs w:val="28"/>
          <w:lang w:val="es-MX" w:eastAsia="es-ES"/>
        </w:rPr>
        <w:t xml:space="preserve">la petición de la parte quejosa </w:t>
      </w:r>
      <w:r w:rsidRPr="00A00A32">
        <w:rPr>
          <w:rFonts w:ascii="Arial" w:hAnsi="Arial" w:cs="Arial"/>
          <w:b/>
          <w:snapToGrid w:val="0"/>
          <w:sz w:val="28"/>
          <w:szCs w:val="28"/>
          <w:lang w:val="es-MX" w:eastAsia="es-ES"/>
        </w:rPr>
        <w:t>no presenta mayores complejidades para el aparato administrativo registra</w:t>
      </w:r>
      <w:r w:rsidR="002F246F">
        <w:rPr>
          <w:rFonts w:ascii="Arial" w:hAnsi="Arial" w:cs="Arial"/>
          <w:b/>
          <w:snapToGrid w:val="0"/>
          <w:sz w:val="28"/>
          <w:szCs w:val="28"/>
          <w:lang w:val="es-MX" w:eastAsia="es-ES"/>
        </w:rPr>
        <w:t>l</w:t>
      </w:r>
      <w:r>
        <w:rPr>
          <w:rFonts w:ascii="Arial" w:hAnsi="Arial" w:cs="Arial"/>
          <w:b/>
          <w:snapToGrid w:val="0"/>
          <w:sz w:val="28"/>
          <w:szCs w:val="28"/>
          <w:lang w:val="es-MX" w:eastAsia="es-ES"/>
        </w:rPr>
        <w:t xml:space="preserve">: </w:t>
      </w:r>
      <w:r w:rsidRPr="00EC0A73">
        <w:rPr>
          <w:rFonts w:ascii="Arial" w:hAnsi="Arial" w:cs="Arial"/>
          <w:snapToGrid w:val="0"/>
          <w:sz w:val="28"/>
          <w:szCs w:val="28"/>
          <w:lang w:val="es-MX" w:eastAsia="es-ES"/>
        </w:rPr>
        <w:t>simplemente</w:t>
      </w:r>
      <w:r w:rsidR="00881579">
        <w:rPr>
          <w:rFonts w:ascii="Arial" w:hAnsi="Arial" w:cs="Arial"/>
          <w:snapToGrid w:val="0"/>
          <w:sz w:val="28"/>
          <w:szCs w:val="28"/>
          <w:lang w:val="es-MX" w:eastAsia="es-ES"/>
        </w:rPr>
        <w:t xml:space="preserve"> se solicita</w:t>
      </w:r>
      <w:r w:rsidRPr="00EC0A73">
        <w:rPr>
          <w:rFonts w:ascii="Arial" w:hAnsi="Arial" w:cs="Arial"/>
          <w:snapToGrid w:val="0"/>
          <w:sz w:val="28"/>
          <w:szCs w:val="28"/>
          <w:lang w:val="es-MX" w:eastAsia="es-ES"/>
        </w:rPr>
        <w:t xml:space="preserve"> la emisión de una nueva acta de identidad </w:t>
      </w:r>
      <w:r w:rsidRPr="00881579">
        <w:rPr>
          <w:rFonts w:ascii="Arial" w:hAnsi="Arial" w:cs="Arial"/>
          <w:i/>
          <w:snapToGrid w:val="0"/>
          <w:sz w:val="28"/>
          <w:szCs w:val="28"/>
          <w:lang w:val="es-MX" w:eastAsia="es-ES"/>
        </w:rPr>
        <w:t>en que se modifique el nombre y el sexo.</w:t>
      </w:r>
      <w:r w:rsidRPr="00EC0A73">
        <w:rPr>
          <w:rFonts w:ascii="Arial" w:hAnsi="Arial" w:cs="Arial"/>
          <w:snapToGrid w:val="0"/>
          <w:sz w:val="28"/>
          <w:szCs w:val="28"/>
          <w:lang w:val="es-MX" w:eastAsia="es-ES"/>
        </w:rPr>
        <w:t xml:space="preserve"> </w:t>
      </w:r>
    </w:p>
    <w:p w:rsidR="00A00A32" w:rsidRDefault="00EC0A73" w:rsidP="00A00A32">
      <w:pPr>
        <w:spacing w:before="240" w:after="240" w:line="360" w:lineRule="auto"/>
        <w:ind w:firstLine="709"/>
        <w:jc w:val="both"/>
        <w:rPr>
          <w:rFonts w:ascii="Arial" w:hAnsi="Arial" w:cs="Arial"/>
          <w:snapToGrid w:val="0"/>
          <w:sz w:val="28"/>
          <w:szCs w:val="28"/>
          <w:lang w:val="es-MX" w:eastAsia="es-ES"/>
        </w:rPr>
      </w:pPr>
      <w:r>
        <w:rPr>
          <w:rFonts w:ascii="Arial" w:hAnsi="Arial" w:cs="Arial"/>
          <w:snapToGrid w:val="0"/>
          <w:sz w:val="28"/>
          <w:szCs w:val="28"/>
          <w:lang w:val="es-MX" w:eastAsia="es-ES"/>
        </w:rPr>
        <w:t>En ese tenor,</w:t>
      </w:r>
      <w:r w:rsidR="00C84D59">
        <w:rPr>
          <w:rFonts w:ascii="Arial" w:hAnsi="Arial" w:cs="Arial"/>
          <w:snapToGrid w:val="0"/>
          <w:sz w:val="28"/>
          <w:szCs w:val="28"/>
          <w:lang w:val="es-MX" w:eastAsia="es-ES"/>
        </w:rPr>
        <w:t xml:space="preserve"> es claro que</w:t>
      </w:r>
      <w:r>
        <w:rPr>
          <w:rFonts w:ascii="Arial" w:hAnsi="Arial" w:cs="Arial"/>
          <w:snapToGrid w:val="0"/>
          <w:sz w:val="28"/>
          <w:szCs w:val="28"/>
          <w:lang w:val="es-MX" w:eastAsia="es-ES"/>
        </w:rPr>
        <w:t xml:space="preserve"> </w:t>
      </w:r>
      <w:r>
        <w:rPr>
          <w:rFonts w:ascii="Arial" w:hAnsi="Arial" w:cs="Arial"/>
          <w:b/>
          <w:snapToGrid w:val="0"/>
          <w:sz w:val="28"/>
          <w:szCs w:val="28"/>
          <w:lang w:val="es-MX" w:eastAsia="es-ES"/>
        </w:rPr>
        <w:t xml:space="preserve">la autoridad registral </w:t>
      </w:r>
      <w:r w:rsidR="00A00A32">
        <w:rPr>
          <w:rFonts w:ascii="Arial" w:hAnsi="Arial" w:cs="Arial"/>
          <w:b/>
          <w:snapToGrid w:val="0"/>
          <w:sz w:val="28"/>
          <w:szCs w:val="28"/>
          <w:lang w:val="es-MX" w:eastAsia="es-ES"/>
        </w:rPr>
        <w:t xml:space="preserve">debe atender a esa petición, en forma proporcional a la sencillez que depara tal trámite registral, </w:t>
      </w:r>
      <w:r w:rsidR="00A00A32">
        <w:rPr>
          <w:rFonts w:ascii="Arial" w:hAnsi="Arial" w:cs="Arial"/>
          <w:snapToGrid w:val="0"/>
          <w:sz w:val="28"/>
          <w:szCs w:val="28"/>
          <w:lang w:val="es-MX" w:eastAsia="es-ES"/>
        </w:rPr>
        <w:t xml:space="preserve">lo que implica de suyo que, atendiendo a los ya referidos principios administrativos, </w:t>
      </w:r>
      <w:r w:rsidR="00A00A32" w:rsidRPr="00A00A32">
        <w:rPr>
          <w:rFonts w:ascii="Arial" w:hAnsi="Arial" w:cs="Arial"/>
          <w:b/>
          <w:snapToGrid w:val="0"/>
          <w:sz w:val="28"/>
          <w:szCs w:val="28"/>
          <w:lang w:val="es-MX" w:eastAsia="es-ES"/>
        </w:rPr>
        <w:t>se encuentra impedida para</w:t>
      </w:r>
      <w:r w:rsidR="00A00A32">
        <w:rPr>
          <w:rFonts w:ascii="Arial" w:hAnsi="Arial" w:cs="Arial"/>
          <w:snapToGrid w:val="0"/>
          <w:sz w:val="28"/>
          <w:szCs w:val="28"/>
          <w:lang w:val="es-MX" w:eastAsia="es-ES"/>
        </w:rPr>
        <w:t xml:space="preserve"> </w:t>
      </w:r>
      <w:r>
        <w:rPr>
          <w:rFonts w:ascii="Arial" w:hAnsi="Arial" w:cs="Arial"/>
          <w:b/>
          <w:snapToGrid w:val="0"/>
          <w:sz w:val="28"/>
          <w:szCs w:val="28"/>
          <w:lang w:val="es-MX" w:eastAsia="es-ES"/>
        </w:rPr>
        <w:t>interponer</w:t>
      </w:r>
      <w:r w:rsidR="00A00A32">
        <w:rPr>
          <w:rFonts w:ascii="Arial" w:hAnsi="Arial" w:cs="Arial"/>
          <w:b/>
          <w:snapToGrid w:val="0"/>
          <w:sz w:val="28"/>
          <w:szCs w:val="28"/>
          <w:lang w:val="es-MX" w:eastAsia="es-ES"/>
        </w:rPr>
        <w:t xml:space="preserve"> al administrativo</w:t>
      </w:r>
      <w:r>
        <w:rPr>
          <w:rFonts w:ascii="Arial" w:hAnsi="Arial" w:cs="Arial"/>
          <w:b/>
          <w:snapToGrid w:val="0"/>
          <w:sz w:val="28"/>
          <w:szCs w:val="28"/>
          <w:lang w:val="es-MX" w:eastAsia="es-ES"/>
        </w:rPr>
        <w:t xml:space="preserve"> trabas, cargas innecesarias</w:t>
      </w:r>
      <w:r w:rsidR="00A00A32">
        <w:rPr>
          <w:rFonts w:ascii="Arial" w:hAnsi="Arial" w:cs="Arial"/>
          <w:b/>
          <w:snapToGrid w:val="0"/>
          <w:sz w:val="28"/>
          <w:szCs w:val="28"/>
          <w:lang w:val="es-MX" w:eastAsia="es-ES"/>
        </w:rPr>
        <w:t xml:space="preserve"> </w:t>
      </w:r>
      <w:r w:rsidR="00A00A32">
        <w:rPr>
          <w:rFonts w:ascii="Arial" w:hAnsi="Arial" w:cs="Arial"/>
          <w:b/>
          <w:snapToGrid w:val="0"/>
          <w:sz w:val="28"/>
          <w:szCs w:val="28"/>
          <w:lang w:val="es-MX" w:eastAsia="es-ES"/>
        </w:rPr>
        <w:lastRenderedPageBreak/>
        <w:t>burocráticas</w:t>
      </w:r>
      <w:r>
        <w:rPr>
          <w:rFonts w:ascii="Arial" w:hAnsi="Arial" w:cs="Arial"/>
          <w:b/>
          <w:snapToGrid w:val="0"/>
          <w:sz w:val="28"/>
          <w:szCs w:val="28"/>
          <w:lang w:val="es-MX" w:eastAsia="es-ES"/>
        </w:rPr>
        <w:t xml:space="preserve"> o dilaciones irrazonables</w:t>
      </w:r>
      <w:r w:rsidR="00A00A32">
        <w:rPr>
          <w:rFonts w:ascii="Arial" w:hAnsi="Arial" w:cs="Arial"/>
          <w:b/>
          <w:snapToGrid w:val="0"/>
          <w:sz w:val="28"/>
          <w:szCs w:val="28"/>
          <w:lang w:val="es-MX" w:eastAsia="es-ES"/>
        </w:rPr>
        <w:t xml:space="preserve"> para el trámite y resolución de tal solicitud</w:t>
      </w:r>
      <w:r w:rsidR="00EB539E" w:rsidRPr="00EA158B">
        <w:rPr>
          <w:rFonts w:ascii="Arial" w:hAnsi="Arial" w:cs="Arial"/>
          <w:b/>
          <w:snapToGrid w:val="0"/>
          <w:sz w:val="28"/>
          <w:szCs w:val="28"/>
          <w:lang w:val="es-MX" w:eastAsia="es-ES"/>
        </w:rPr>
        <w:t>,</w:t>
      </w:r>
      <w:r w:rsidR="00EB539E">
        <w:rPr>
          <w:rFonts w:ascii="Arial" w:hAnsi="Arial" w:cs="Arial"/>
          <w:snapToGrid w:val="0"/>
          <w:sz w:val="28"/>
          <w:szCs w:val="28"/>
          <w:lang w:val="es-MX" w:eastAsia="es-ES"/>
        </w:rPr>
        <w:t xml:space="preserve"> </w:t>
      </w:r>
      <w:r>
        <w:rPr>
          <w:rFonts w:ascii="Arial" w:hAnsi="Arial" w:cs="Arial"/>
          <w:snapToGrid w:val="0"/>
          <w:sz w:val="28"/>
          <w:szCs w:val="28"/>
          <w:lang w:val="es-MX" w:eastAsia="es-ES"/>
        </w:rPr>
        <w:t>máxime cuando la emisión de tal documento</w:t>
      </w:r>
      <w:r w:rsidR="00C84D59">
        <w:rPr>
          <w:rFonts w:ascii="Arial" w:hAnsi="Arial" w:cs="Arial"/>
          <w:snapToGrid w:val="0"/>
          <w:sz w:val="28"/>
          <w:szCs w:val="28"/>
          <w:lang w:val="es-MX" w:eastAsia="es-ES"/>
        </w:rPr>
        <w:t xml:space="preserve"> registral</w:t>
      </w:r>
      <w:r>
        <w:rPr>
          <w:rFonts w:ascii="Arial" w:hAnsi="Arial" w:cs="Arial"/>
          <w:snapToGrid w:val="0"/>
          <w:sz w:val="28"/>
          <w:szCs w:val="28"/>
          <w:lang w:val="es-MX" w:eastAsia="es-ES"/>
        </w:rPr>
        <w:t xml:space="preserve"> </w:t>
      </w:r>
      <w:r w:rsidRPr="00A00A32">
        <w:rPr>
          <w:rFonts w:ascii="Arial" w:hAnsi="Arial" w:cs="Arial"/>
          <w:b/>
          <w:snapToGrid w:val="0"/>
          <w:sz w:val="28"/>
          <w:szCs w:val="28"/>
          <w:lang w:val="es-MX" w:eastAsia="es-ES"/>
        </w:rPr>
        <w:t>resulta instrumental para el goce de su derecho humano a la identidad.</w:t>
      </w:r>
    </w:p>
    <w:p w:rsidR="00EC0A73" w:rsidRPr="00A00A32" w:rsidRDefault="00A00A32" w:rsidP="00A00A32">
      <w:pPr>
        <w:spacing w:before="240" w:after="240" w:line="360" w:lineRule="auto"/>
        <w:ind w:firstLine="709"/>
        <w:jc w:val="both"/>
        <w:rPr>
          <w:rFonts w:ascii="Arial" w:hAnsi="Arial" w:cs="Arial"/>
          <w:b/>
          <w:snapToGrid w:val="0"/>
          <w:sz w:val="28"/>
          <w:szCs w:val="28"/>
          <w:lang w:val="es-MX" w:eastAsia="es-ES"/>
        </w:rPr>
      </w:pPr>
      <w:r>
        <w:rPr>
          <w:rFonts w:ascii="Arial" w:hAnsi="Arial" w:cs="Arial"/>
          <w:snapToGrid w:val="0"/>
          <w:sz w:val="28"/>
          <w:szCs w:val="28"/>
          <w:lang w:val="es-MX" w:eastAsia="es-ES"/>
        </w:rPr>
        <w:t xml:space="preserve">En suma, se colige que el </w:t>
      </w:r>
      <w:r w:rsidR="00EC0A73">
        <w:rPr>
          <w:rFonts w:ascii="Arial" w:hAnsi="Arial" w:cs="Arial"/>
          <w:snapToGrid w:val="0"/>
          <w:sz w:val="28"/>
          <w:szCs w:val="28"/>
          <w:lang w:val="es-MX" w:eastAsia="es-ES"/>
        </w:rPr>
        <w:t xml:space="preserve">procedimiento de </w:t>
      </w:r>
      <w:r>
        <w:rPr>
          <w:rFonts w:ascii="Arial" w:hAnsi="Arial" w:cs="Arial"/>
          <w:snapToGrid w:val="0"/>
          <w:sz w:val="28"/>
          <w:szCs w:val="28"/>
          <w:lang w:val="es-MX" w:eastAsia="es-ES"/>
        </w:rPr>
        <w:t>“</w:t>
      </w:r>
      <w:r w:rsidR="00EC0A73">
        <w:rPr>
          <w:rFonts w:ascii="Arial" w:hAnsi="Arial" w:cs="Arial"/>
          <w:snapToGrid w:val="0"/>
          <w:sz w:val="28"/>
          <w:szCs w:val="28"/>
          <w:lang w:val="es-MX" w:eastAsia="es-ES"/>
        </w:rPr>
        <w:t>aclaración</w:t>
      </w:r>
      <w:r>
        <w:rPr>
          <w:rFonts w:ascii="Arial" w:hAnsi="Arial" w:cs="Arial"/>
          <w:snapToGrid w:val="0"/>
          <w:sz w:val="28"/>
          <w:szCs w:val="28"/>
          <w:lang w:val="es-MX" w:eastAsia="es-ES"/>
        </w:rPr>
        <w:t>”</w:t>
      </w:r>
      <w:r w:rsidR="00EC0A73">
        <w:rPr>
          <w:rFonts w:ascii="Arial" w:hAnsi="Arial" w:cs="Arial"/>
          <w:snapToGrid w:val="0"/>
          <w:sz w:val="28"/>
          <w:szCs w:val="28"/>
          <w:lang w:val="es-MX" w:eastAsia="es-ES"/>
        </w:rPr>
        <w:t xml:space="preserve"> de actas, enfocado a la </w:t>
      </w:r>
      <w:r w:rsidR="00DA101A" w:rsidRPr="00E31CD3">
        <w:rPr>
          <w:rFonts w:ascii="Arial" w:hAnsi="Arial" w:cs="Arial"/>
          <w:snapToGrid w:val="0"/>
          <w:sz w:val="28"/>
          <w:szCs w:val="28"/>
          <w:lang w:val="es-MX" w:eastAsia="es-ES"/>
        </w:rPr>
        <w:t>identidad de género</w:t>
      </w:r>
      <w:r w:rsidR="00683361" w:rsidRPr="00683361">
        <w:rPr>
          <w:rFonts w:ascii="Arial" w:hAnsi="Arial" w:cs="Arial"/>
          <w:snapToGrid w:val="0"/>
          <w:sz w:val="28"/>
          <w:szCs w:val="28"/>
          <w:lang w:val="es-MX" w:eastAsia="es-ES"/>
        </w:rPr>
        <w:t xml:space="preserve"> </w:t>
      </w:r>
      <w:r>
        <w:rPr>
          <w:rFonts w:ascii="Arial" w:hAnsi="Arial" w:cs="Arial"/>
          <w:snapToGrid w:val="0"/>
          <w:sz w:val="28"/>
          <w:szCs w:val="28"/>
          <w:lang w:val="es-MX" w:eastAsia="es-ES"/>
        </w:rPr>
        <w:t xml:space="preserve">debe revestir de las características de </w:t>
      </w:r>
      <w:r w:rsidRPr="00A00A32">
        <w:rPr>
          <w:rFonts w:ascii="Arial" w:hAnsi="Arial" w:cs="Arial"/>
          <w:b/>
          <w:snapToGrid w:val="0"/>
          <w:sz w:val="28"/>
          <w:szCs w:val="28"/>
          <w:lang w:val="es-MX" w:eastAsia="es-ES"/>
        </w:rPr>
        <w:t xml:space="preserve">sencillez, </w:t>
      </w:r>
      <w:proofErr w:type="spellStart"/>
      <w:r w:rsidRPr="00A00A32">
        <w:rPr>
          <w:rFonts w:ascii="Arial" w:hAnsi="Arial" w:cs="Arial"/>
          <w:b/>
          <w:snapToGrid w:val="0"/>
          <w:sz w:val="28"/>
          <w:szCs w:val="28"/>
          <w:lang w:val="es-MX" w:eastAsia="es-ES"/>
        </w:rPr>
        <w:t>expedite</w:t>
      </w:r>
      <w:r w:rsidR="00764AEE">
        <w:rPr>
          <w:rFonts w:ascii="Arial" w:hAnsi="Arial" w:cs="Arial"/>
          <w:b/>
          <w:snapToGrid w:val="0"/>
          <w:sz w:val="28"/>
          <w:szCs w:val="28"/>
          <w:lang w:val="es-MX" w:eastAsia="es-ES"/>
        </w:rPr>
        <w:t>z</w:t>
      </w:r>
      <w:proofErr w:type="spellEnd"/>
      <w:r w:rsidRPr="00A00A32">
        <w:rPr>
          <w:rFonts w:ascii="Arial" w:hAnsi="Arial" w:cs="Arial"/>
          <w:b/>
          <w:snapToGrid w:val="0"/>
          <w:sz w:val="28"/>
          <w:szCs w:val="28"/>
          <w:lang w:val="es-MX" w:eastAsia="es-ES"/>
        </w:rPr>
        <w:t>, informalidad y eficacia administrativa.</w:t>
      </w:r>
    </w:p>
    <w:p w:rsidR="00EC0A73" w:rsidRDefault="00EC0A73" w:rsidP="00EC0A73">
      <w:pPr>
        <w:spacing w:before="240" w:after="240" w:line="360" w:lineRule="auto"/>
        <w:ind w:firstLine="709"/>
        <w:jc w:val="both"/>
        <w:rPr>
          <w:rFonts w:ascii="Arial" w:hAnsi="Arial" w:cs="Arial"/>
          <w:i/>
          <w:snapToGrid w:val="0"/>
          <w:sz w:val="28"/>
          <w:szCs w:val="28"/>
          <w:lang w:val="es-MX" w:eastAsia="es-ES"/>
        </w:rPr>
      </w:pPr>
      <w:r w:rsidRPr="00EC0A73">
        <w:rPr>
          <w:rFonts w:ascii="Arial" w:hAnsi="Arial" w:cs="Arial"/>
          <w:b/>
          <w:snapToGrid w:val="0"/>
          <w:sz w:val="28"/>
          <w:szCs w:val="28"/>
          <w:lang w:val="es-MX" w:eastAsia="es-ES"/>
        </w:rPr>
        <w:t>2.4.2. El procedimiento administrativo de aclaración de actas</w:t>
      </w:r>
      <w:r w:rsidR="00B35138">
        <w:rPr>
          <w:rFonts w:ascii="Arial" w:hAnsi="Arial" w:cs="Arial"/>
          <w:b/>
          <w:snapToGrid w:val="0"/>
          <w:sz w:val="28"/>
          <w:szCs w:val="28"/>
          <w:lang w:val="es-MX" w:eastAsia="es-ES"/>
        </w:rPr>
        <w:t>,</w:t>
      </w:r>
      <w:r w:rsidRPr="00EC0A73">
        <w:rPr>
          <w:rFonts w:ascii="Arial" w:hAnsi="Arial" w:cs="Arial"/>
          <w:b/>
          <w:snapToGrid w:val="0"/>
          <w:sz w:val="28"/>
          <w:szCs w:val="28"/>
          <w:lang w:val="es-MX" w:eastAsia="es-ES"/>
        </w:rPr>
        <w:t xml:space="preserve"> enfocado a la </w:t>
      </w:r>
      <w:r w:rsidR="00DA101A" w:rsidRPr="00E31CD3">
        <w:rPr>
          <w:rFonts w:ascii="Arial" w:hAnsi="Arial" w:cs="Arial"/>
          <w:b/>
          <w:snapToGrid w:val="0"/>
          <w:sz w:val="28"/>
          <w:szCs w:val="28"/>
          <w:lang w:val="es-MX" w:eastAsia="es-ES"/>
        </w:rPr>
        <w:t>identidad de género</w:t>
      </w:r>
      <w:r w:rsidRPr="00EC0A73">
        <w:rPr>
          <w:rFonts w:ascii="Arial" w:hAnsi="Arial" w:cs="Arial"/>
          <w:b/>
          <w:snapToGrid w:val="0"/>
          <w:sz w:val="28"/>
          <w:szCs w:val="28"/>
          <w:lang w:val="es-MX" w:eastAsia="es-ES"/>
        </w:rPr>
        <w:t xml:space="preserve">, debe respetar el derecho humano a la privacidad. </w:t>
      </w:r>
      <w:r>
        <w:rPr>
          <w:rFonts w:ascii="Arial" w:hAnsi="Arial" w:cs="Arial"/>
          <w:snapToGrid w:val="0"/>
          <w:sz w:val="28"/>
          <w:szCs w:val="28"/>
          <w:lang w:val="es-MX" w:eastAsia="es-ES"/>
        </w:rPr>
        <w:t>Como se ha expresado, la realización de este tipo de trámites debe regirse bajo estrictos criterios de privacidad y confidencialidad de la información.</w:t>
      </w:r>
      <w:r w:rsidR="00B35138">
        <w:rPr>
          <w:rFonts w:ascii="Arial" w:hAnsi="Arial" w:cs="Arial"/>
          <w:snapToGrid w:val="0"/>
          <w:sz w:val="28"/>
          <w:szCs w:val="28"/>
          <w:lang w:val="es-MX" w:eastAsia="es-ES"/>
        </w:rPr>
        <w:t xml:space="preserve"> </w:t>
      </w:r>
      <w:r w:rsidR="007B6EA7">
        <w:rPr>
          <w:rFonts w:ascii="Arial" w:hAnsi="Arial" w:cs="Arial"/>
          <w:snapToGrid w:val="0"/>
          <w:sz w:val="28"/>
          <w:szCs w:val="28"/>
          <w:lang w:val="es-MX" w:eastAsia="es-ES"/>
        </w:rPr>
        <w:t xml:space="preserve">Es así, </w:t>
      </w:r>
      <w:r w:rsidR="00B35138">
        <w:rPr>
          <w:rFonts w:ascii="Arial" w:hAnsi="Arial" w:cs="Arial"/>
          <w:snapToGrid w:val="0"/>
          <w:sz w:val="28"/>
          <w:szCs w:val="28"/>
          <w:lang w:val="es-MX" w:eastAsia="es-ES"/>
        </w:rPr>
        <w:t>en tanto</w:t>
      </w:r>
      <w:r>
        <w:rPr>
          <w:rFonts w:ascii="Arial" w:hAnsi="Arial" w:cs="Arial"/>
          <w:snapToGrid w:val="0"/>
          <w:sz w:val="28"/>
          <w:szCs w:val="28"/>
          <w:lang w:val="es-MX" w:eastAsia="es-ES"/>
        </w:rPr>
        <w:t xml:space="preserve"> </w:t>
      </w:r>
      <w:r w:rsidRPr="00EC0A73">
        <w:rPr>
          <w:rFonts w:ascii="Arial" w:hAnsi="Arial" w:cs="Arial"/>
          <w:snapToGrid w:val="0"/>
          <w:sz w:val="28"/>
          <w:szCs w:val="28"/>
          <w:lang w:val="es-MX" w:eastAsia="es-ES"/>
        </w:rPr>
        <w:t>la publicidad no deseada sobre un cambio de identidad de género</w:t>
      </w:r>
      <w:r>
        <w:rPr>
          <w:rFonts w:ascii="Arial" w:hAnsi="Arial" w:cs="Arial"/>
          <w:snapToGrid w:val="0"/>
          <w:sz w:val="28"/>
          <w:szCs w:val="28"/>
          <w:lang w:val="es-MX" w:eastAsia="es-ES"/>
        </w:rPr>
        <w:t xml:space="preserve"> y nombre</w:t>
      </w:r>
      <w:r w:rsidRPr="00EC0A73">
        <w:rPr>
          <w:rFonts w:ascii="Arial" w:hAnsi="Arial" w:cs="Arial"/>
          <w:snapToGrid w:val="0"/>
          <w:sz w:val="28"/>
          <w:szCs w:val="28"/>
          <w:lang w:val="es-MX" w:eastAsia="es-ES"/>
        </w:rPr>
        <w:t xml:space="preserve">, consumado o en trámite, </w:t>
      </w:r>
      <w:r w:rsidR="007B6EA7">
        <w:rPr>
          <w:rFonts w:ascii="Arial" w:hAnsi="Arial" w:cs="Arial"/>
          <w:snapToGrid w:val="0"/>
          <w:sz w:val="28"/>
          <w:szCs w:val="28"/>
          <w:lang w:val="es-MX" w:eastAsia="es-ES"/>
        </w:rPr>
        <w:t>puede poner al</w:t>
      </w:r>
      <w:r w:rsidRPr="00EC0A73">
        <w:rPr>
          <w:rFonts w:ascii="Arial" w:hAnsi="Arial" w:cs="Arial"/>
          <w:snapToGrid w:val="0"/>
          <w:sz w:val="28"/>
          <w:szCs w:val="28"/>
          <w:lang w:val="es-MX" w:eastAsia="es-ES"/>
        </w:rPr>
        <w:t xml:space="preserve"> solicitante </w:t>
      </w:r>
      <w:r w:rsidRPr="00EC0A73">
        <w:rPr>
          <w:rFonts w:ascii="Arial" w:hAnsi="Arial" w:cs="Arial"/>
          <w:i/>
          <w:snapToGrid w:val="0"/>
          <w:sz w:val="28"/>
          <w:szCs w:val="28"/>
          <w:lang w:val="es-MX" w:eastAsia="es-ES"/>
        </w:rPr>
        <w:t>en una situación de mayor vulnerabilidad a diversos actos de discriminación en su contra, en su honor o en su reputación y a la postre puede significar un obstáculo mayor para el ejercicio de otros derechos humanos</w:t>
      </w:r>
      <w:r>
        <w:rPr>
          <w:rFonts w:ascii="Arial" w:hAnsi="Arial" w:cs="Arial"/>
          <w:i/>
          <w:snapToGrid w:val="0"/>
          <w:sz w:val="28"/>
          <w:szCs w:val="28"/>
          <w:lang w:val="es-MX" w:eastAsia="es-ES"/>
        </w:rPr>
        <w:t>.</w:t>
      </w:r>
    </w:p>
    <w:p w:rsidR="00EC0A73" w:rsidRPr="007B6EA7" w:rsidRDefault="00EC0A73" w:rsidP="007B6EA7">
      <w:pPr>
        <w:spacing w:before="240" w:after="240" w:line="360" w:lineRule="auto"/>
        <w:ind w:firstLine="709"/>
        <w:jc w:val="both"/>
        <w:rPr>
          <w:rFonts w:ascii="Arial" w:hAnsi="Arial" w:cs="Arial"/>
          <w:snapToGrid w:val="0"/>
          <w:sz w:val="28"/>
          <w:szCs w:val="28"/>
          <w:lang w:val="es-MX" w:eastAsia="es-ES"/>
        </w:rPr>
      </w:pPr>
      <w:r>
        <w:rPr>
          <w:rFonts w:ascii="Arial" w:hAnsi="Arial" w:cs="Arial"/>
          <w:snapToGrid w:val="0"/>
          <w:sz w:val="28"/>
          <w:szCs w:val="28"/>
          <w:lang w:val="es-MX" w:eastAsia="es-ES"/>
        </w:rPr>
        <w:t>E</w:t>
      </w:r>
      <w:r w:rsidR="0052692D">
        <w:rPr>
          <w:rFonts w:ascii="Arial" w:hAnsi="Arial" w:cs="Arial"/>
          <w:snapToGrid w:val="0"/>
          <w:sz w:val="28"/>
          <w:szCs w:val="28"/>
          <w:lang w:val="es-MX" w:eastAsia="es-ES"/>
        </w:rPr>
        <w:t xml:space="preserve">s por ello que, </w:t>
      </w:r>
      <w:r w:rsidRPr="00EC0A73">
        <w:rPr>
          <w:rFonts w:ascii="Arial" w:hAnsi="Arial" w:cs="Arial"/>
          <w:snapToGrid w:val="0"/>
          <w:sz w:val="28"/>
          <w:szCs w:val="28"/>
          <w:lang w:val="es-MX" w:eastAsia="es-ES"/>
        </w:rPr>
        <w:t xml:space="preserve">tanto los procedimientos, como las rectificaciones realizadas a los registros y los documentos de identidad de conformidad con la </w:t>
      </w:r>
      <w:r w:rsidR="00DA101A" w:rsidRPr="00E31CD3">
        <w:rPr>
          <w:rFonts w:ascii="Arial" w:hAnsi="Arial" w:cs="Arial"/>
          <w:snapToGrid w:val="0"/>
          <w:sz w:val="28"/>
          <w:szCs w:val="28"/>
          <w:lang w:val="es-MX" w:eastAsia="es-ES"/>
        </w:rPr>
        <w:t>identidad de género</w:t>
      </w:r>
      <w:r w:rsidRPr="00EC0A73">
        <w:rPr>
          <w:rFonts w:ascii="Arial" w:hAnsi="Arial" w:cs="Arial"/>
          <w:snapToGrid w:val="0"/>
          <w:sz w:val="28"/>
          <w:szCs w:val="28"/>
          <w:lang w:val="es-MX" w:eastAsia="es-ES"/>
        </w:rPr>
        <w:t xml:space="preserve">, </w:t>
      </w:r>
      <w:r w:rsidR="00EA158B" w:rsidRPr="007079E7">
        <w:rPr>
          <w:rFonts w:ascii="Arial Narrow" w:hAnsi="Arial Narrow" w:cs="Arial"/>
          <w:b/>
          <w:sz w:val="28"/>
          <w:szCs w:val="28"/>
          <w:lang w:val="es-MX"/>
        </w:rPr>
        <w:t>"</w:t>
      </w:r>
      <w:r w:rsidR="0052692D">
        <w:rPr>
          <w:rFonts w:ascii="Arial Narrow" w:hAnsi="Arial Narrow" w:cs="Arial"/>
          <w:b/>
          <w:snapToGrid w:val="0"/>
          <w:sz w:val="28"/>
          <w:szCs w:val="28"/>
          <w:lang w:val="es-MX" w:eastAsia="es-ES"/>
        </w:rPr>
        <w:t>no deben ser de acceso público</w:t>
      </w:r>
      <w:r w:rsidR="0052692D" w:rsidRPr="0052692D">
        <w:rPr>
          <w:rFonts w:ascii="Arial Narrow" w:hAnsi="Arial Narrow" w:cs="Arial"/>
          <w:b/>
          <w:snapToGrid w:val="0"/>
          <w:sz w:val="28"/>
          <w:szCs w:val="28"/>
          <w:lang w:val="es-MX" w:eastAsia="es-ES"/>
        </w:rPr>
        <w:t>"</w:t>
      </w:r>
      <w:r w:rsidR="0052692D" w:rsidRPr="00EA158B">
        <w:rPr>
          <w:rStyle w:val="Refdenotaalpie"/>
          <w:rFonts w:ascii="Arial Narrow" w:hAnsi="Arial Narrow" w:cs="Arial"/>
          <w:b/>
          <w:snapToGrid w:val="0"/>
          <w:sz w:val="28"/>
          <w:szCs w:val="28"/>
          <w:lang w:val="es-MX" w:eastAsia="es-ES"/>
        </w:rPr>
        <w:footnoteReference w:id="31"/>
      </w:r>
      <w:r w:rsidR="0052692D" w:rsidRPr="00EA158B">
        <w:rPr>
          <w:rFonts w:ascii="Arial Narrow" w:hAnsi="Arial Narrow" w:cs="Arial"/>
          <w:b/>
          <w:snapToGrid w:val="0"/>
          <w:sz w:val="28"/>
          <w:szCs w:val="28"/>
          <w:lang w:val="es-MX" w:eastAsia="es-ES"/>
        </w:rPr>
        <w:t>.</w:t>
      </w:r>
      <w:r w:rsidR="0052692D">
        <w:rPr>
          <w:rFonts w:ascii="Arial Narrow" w:hAnsi="Arial Narrow" w:cs="Arial"/>
          <w:b/>
          <w:snapToGrid w:val="0"/>
          <w:sz w:val="28"/>
          <w:szCs w:val="28"/>
          <w:lang w:val="es-MX" w:eastAsia="es-ES"/>
        </w:rPr>
        <w:t xml:space="preserve"> </w:t>
      </w:r>
      <w:r w:rsidRPr="00EC0A73">
        <w:rPr>
          <w:rFonts w:ascii="Arial" w:hAnsi="Arial" w:cs="Arial"/>
          <w:snapToGrid w:val="0"/>
          <w:sz w:val="28"/>
          <w:szCs w:val="28"/>
          <w:lang w:val="es-MX" w:eastAsia="es-ES"/>
        </w:rPr>
        <w:t>Lo anterior resulta consistente con la relación existente entre el derecho a la identidad y el derecho a la vida privada</w:t>
      </w:r>
      <w:r w:rsidR="0052692D">
        <w:rPr>
          <w:rFonts w:ascii="Arial" w:hAnsi="Arial" w:cs="Arial"/>
          <w:snapToGrid w:val="0"/>
          <w:sz w:val="28"/>
          <w:szCs w:val="28"/>
          <w:lang w:val="es-MX" w:eastAsia="es-ES"/>
        </w:rPr>
        <w:t xml:space="preserve">, a fin de que </w:t>
      </w:r>
      <w:r w:rsidR="00266585">
        <w:rPr>
          <w:rFonts w:ascii="Arial" w:hAnsi="Arial" w:cs="Arial"/>
          <w:b/>
          <w:snapToGrid w:val="0"/>
          <w:sz w:val="28"/>
          <w:szCs w:val="28"/>
          <w:lang w:val="es-MX" w:eastAsia="es-ES"/>
        </w:rPr>
        <w:t xml:space="preserve">la </w:t>
      </w:r>
      <w:proofErr w:type="gramStart"/>
      <w:r w:rsidR="00266585">
        <w:rPr>
          <w:rFonts w:ascii="Arial" w:hAnsi="Arial" w:cs="Arial"/>
          <w:b/>
          <w:snapToGrid w:val="0"/>
          <w:sz w:val="28"/>
          <w:szCs w:val="28"/>
          <w:lang w:val="es-MX" w:eastAsia="es-ES"/>
        </w:rPr>
        <w:t>parte</w:t>
      </w:r>
      <w:proofErr w:type="gramEnd"/>
      <w:r w:rsidR="0052692D" w:rsidRPr="00DF43B8">
        <w:rPr>
          <w:rFonts w:ascii="Arial" w:hAnsi="Arial" w:cs="Arial"/>
          <w:b/>
          <w:snapToGrid w:val="0"/>
          <w:sz w:val="28"/>
          <w:szCs w:val="28"/>
          <w:lang w:val="es-MX" w:eastAsia="es-ES"/>
        </w:rPr>
        <w:t xml:space="preserve"> solicitante,</w:t>
      </w:r>
      <w:r w:rsidR="0052692D">
        <w:rPr>
          <w:rFonts w:ascii="Arial" w:hAnsi="Arial" w:cs="Arial"/>
          <w:snapToGrid w:val="0"/>
          <w:sz w:val="28"/>
          <w:szCs w:val="28"/>
          <w:lang w:val="es-MX" w:eastAsia="es-ES"/>
        </w:rPr>
        <w:t xml:space="preserve"> </w:t>
      </w:r>
      <w:r w:rsidR="0052692D" w:rsidRPr="0052692D">
        <w:rPr>
          <w:rFonts w:ascii="Arial" w:hAnsi="Arial" w:cs="Arial"/>
          <w:b/>
          <w:snapToGrid w:val="0"/>
          <w:sz w:val="28"/>
          <w:szCs w:val="28"/>
          <w:lang w:val="es-MX" w:eastAsia="es-ES"/>
        </w:rPr>
        <w:t>en un aspecto tan íntimo y personalísimo</w:t>
      </w:r>
      <w:r w:rsidR="0052692D">
        <w:rPr>
          <w:rFonts w:ascii="Arial" w:hAnsi="Arial" w:cs="Arial"/>
          <w:b/>
          <w:snapToGrid w:val="0"/>
          <w:sz w:val="28"/>
          <w:szCs w:val="28"/>
          <w:lang w:val="es-MX" w:eastAsia="es-ES"/>
        </w:rPr>
        <w:t xml:space="preserve"> de su existencia</w:t>
      </w:r>
      <w:r w:rsidR="007B6EA7">
        <w:rPr>
          <w:rFonts w:ascii="Arial" w:hAnsi="Arial" w:cs="Arial"/>
          <w:b/>
          <w:snapToGrid w:val="0"/>
          <w:sz w:val="28"/>
          <w:szCs w:val="28"/>
          <w:lang w:val="es-MX" w:eastAsia="es-ES"/>
        </w:rPr>
        <w:t xml:space="preserve"> </w:t>
      </w:r>
      <w:r w:rsidR="007B6EA7" w:rsidRPr="007B6EA7">
        <w:rPr>
          <w:rFonts w:ascii="Arial Narrow" w:hAnsi="Arial Narrow" w:cs="Arial"/>
          <w:snapToGrid w:val="0"/>
          <w:sz w:val="28"/>
          <w:szCs w:val="28"/>
          <w:lang w:val="es-MX" w:eastAsia="es-ES"/>
        </w:rPr>
        <w:t>–</w:t>
      </w:r>
      <w:r w:rsidR="00DF43B8">
        <w:rPr>
          <w:rFonts w:ascii="Arial Narrow" w:hAnsi="Arial Narrow" w:cs="Arial"/>
          <w:snapToGrid w:val="0"/>
          <w:sz w:val="28"/>
          <w:szCs w:val="28"/>
          <w:lang w:val="es-MX" w:eastAsia="es-ES"/>
        </w:rPr>
        <w:t>como lo es la</w:t>
      </w:r>
      <w:r w:rsidR="007B6EA7" w:rsidRPr="007B6EA7">
        <w:rPr>
          <w:rFonts w:ascii="Arial Narrow" w:hAnsi="Arial Narrow" w:cs="Arial"/>
          <w:snapToGrid w:val="0"/>
          <w:sz w:val="28"/>
          <w:szCs w:val="28"/>
          <w:lang w:val="es-MX" w:eastAsia="es-ES"/>
        </w:rPr>
        <w:t xml:space="preserve"> reasignación sexual–</w:t>
      </w:r>
      <w:r w:rsidR="0052692D" w:rsidRPr="00152EBB">
        <w:rPr>
          <w:rFonts w:ascii="Arial" w:hAnsi="Arial" w:cs="Arial"/>
          <w:snapToGrid w:val="0"/>
          <w:sz w:val="28"/>
          <w:szCs w:val="28"/>
          <w:lang w:val="es-MX" w:eastAsia="es-ES"/>
        </w:rPr>
        <w:t>,</w:t>
      </w:r>
      <w:r w:rsidR="0052692D" w:rsidRPr="0052692D">
        <w:rPr>
          <w:rFonts w:ascii="Arial" w:hAnsi="Arial" w:cs="Arial"/>
          <w:b/>
          <w:snapToGrid w:val="0"/>
          <w:sz w:val="28"/>
          <w:szCs w:val="28"/>
          <w:lang w:val="es-MX" w:eastAsia="es-ES"/>
        </w:rPr>
        <w:t xml:space="preserve"> quede </w:t>
      </w:r>
      <w:r w:rsidR="0052692D">
        <w:rPr>
          <w:rFonts w:ascii="Arial" w:hAnsi="Arial" w:cs="Arial"/>
          <w:b/>
          <w:snapToGrid w:val="0"/>
          <w:sz w:val="28"/>
          <w:szCs w:val="28"/>
          <w:lang w:val="es-MX" w:eastAsia="es-ES"/>
        </w:rPr>
        <w:t>exe</w:t>
      </w:r>
      <w:r w:rsidR="0052692D" w:rsidRPr="0052692D">
        <w:rPr>
          <w:rFonts w:ascii="Arial" w:hAnsi="Arial" w:cs="Arial"/>
          <w:b/>
          <w:snapToGrid w:val="0"/>
          <w:sz w:val="28"/>
          <w:szCs w:val="28"/>
          <w:lang w:val="es-MX" w:eastAsia="es-ES"/>
        </w:rPr>
        <w:t xml:space="preserve">nto e inmune a las invasiones o </w:t>
      </w:r>
      <w:r w:rsidR="0052692D">
        <w:rPr>
          <w:rFonts w:ascii="Arial" w:hAnsi="Arial" w:cs="Arial"/>
          <w:b/>
          <w:snapToGrid w:val="0"/>
          <w:sz w:val="28"/>
          <w:szCs w:val="28"/>
          <w:lang w:val="es-MX" w:eastAsia="es-ES"/>
        </w:rPr>
        <w:t>agresiones abusivas o arbitrarias por parte de terceros.</w:t>
      </w:r>
    </w:p>
    <w:p w:rsidR="00AF4F3E" w:rsidRDefault="00AF4F3E" w:rsidP="00886FC8">
      <w:pPr>
        <w:spacing w:before="240" w:after="240" w:line="360" w:lineRule="auto"/>
        <w:ind w:firstLine="709"/>
        <w:jc w:val="both"/>
        <w:rPr>
          <w:rFonts w:ascii="Arial" w:hAnsi="Arial" w:cs="Arial"/>
          <w:b/>
          <w:snapToGrid w:val="0"/>
          <w:sz w:val="28"/>
          <w:szCs w:val="28"/>
          <w:lang w:val="es-MX" w:eastAsia="es-ES"/>
        </w:rPr>
      </w:pPr>
      <w:r>
        <w:rPr>
          <w:rFonts w:ascii="Arial" w:hAnsi="Arial" w:cs="Arial"/>
          <w:snapToGrid w:val="0"/>
          <w:sz w:val="28"/>
          <w:szCs w:val="28"/>
          <w:lang w:val="es-MX" w:eastAsia="es-ES"/>
        </w:rPr>
        <w:lastRenderedPageBreak/>
        <w:t xml:space="preserve">En ese sentido, la autoridad registral deberá </w:t>
      </w:r>
      <w:r w:rsidRPr="00AF4F3E">
        <w:rPr>
          <w:rFonts w:ascii="Arial" w:hAnsi="Arial" w:cs="Arial"/>
          <w:b/>
          <w:snapToGrid w:val="0"/>
          <w:sz w:val="28"/>
          <w:szCs w:val="28"/>
          <w:lang w:val="es-MX" w:eastAsia="es-ES"/>
        </w:rPr>
        <w:t xml:space="preserve">desahogar el </w:t>
      </w:r>
      <w:r w:rsidR="00886FC8">
        <w:rPr>
          <w:rFonts w:ascii="Arial" w:hAnsi="Arial" w:cs="Arial"/>
          <w:b/>
          <w:snapToGrid w:val="0"/>
          <w:sz w:val="28"/>
          <w:szCs w:val="28"/>
          <w:lang w:val="es-MX" w:eastAsia="es-ES"/>
        </w:rPr>
        <w:t xml:space="preserve">procedimiento administrativo </w:t>
      </w:r>
      <w:r w:rsidRPr="00AF4F3E">
        <w:rPr>
          <w:rFonts w:ascii="Arial" w:hAnsi="Arial" w:cs="Arial"/>
          <w:b/>
          <w:snapToGrid w:val="0"/>
          <w:sz w:val="28"/>
          <w:szCs w:val="28"/>
          <w:lang w:val="es-MX" w:eastAsia="es-ES"/>
        </w:rPr>
        <w:t xml:space="preserve">de manera privada </w:t>
      </w:r>
      <w:r w:rsidRPr="00886FC8">
        <w:rPr>
          <w:rFonts w:ascii="Arial" w:hAnsi="Arial" w:cs="Arial"/>
          <w:snapToGrid w:val="0"/>
          <w:sz w:val="28"/>
          <w:szCs w:val="28"/>
          <w:lang w:val="es-MX" w:eastAsia="es-ES"/>
        </w:rPr>
        <w:t xml:space="preserve">y, asimismo, el acta de nacimiento primigenia </w:t>
      </w:r>
      <w:r w:rsidRPr="00886FC8">
        <w:rPr>
          <w:rFonts w:ascii="Arial" w:hAnsi="Arial" w:cs="Arial"/>
          <w:i/>
          <w:snapToGrid w:val="0"/>
          <w:sz w:val="28"/>
          <w:szCs w:val="28"/>
          <w:lang w:val="es-MX" w:eastAsia="es-ES"/>
        </w:rPr>
        <w:t xml:space="preserve">deberá </w:t>
      </w:r>
      <w:r w:rsidR="00886FC8" w:rsidRPr="00886FC8">
        <w:rPr>
          <w:rFonts w:ascii="Arial" w:hAnsi="Arial" w:cs="Arial"/>
          <w:i/>
          <w:snapToGrid w:val="0"/>
          <w:sz w:val="28"/>
          <w:szCs w:val="28"/>
          <w:lang w:val="es-MX" w:eastAsia="es-ES"/>
        </w:rPr>
        <w:t>encontrarse amparada bajo las normas de protección de los datos personales en manos de la autoridad</w:t>
      </w:r>
      <w:r w:rsidRPr="00886FC8">
        <w:rPr>
          <w:rFonts w:ascii="Arial" w:hAnsi="Arial" w:cs="Arial"/>
          <w:i/>
          <w:snapToGrid w:val="0"/>
          <w:sz w:val="28"/>
          <w:szCs w:val="28"/>
          <w:lang w:val="es-MX" w:eastAsia="es-ES"/>
        </w:rPr>
        <w:t>,</w:t>
      </w:r>
      <w:r w:rsidRPr="00886FC8">
        <w:rPr>
          <w:rFonts w:ascii="Arial" w:hAnsi="Arial" w:cs="Arial"/>
          <w:snapToGrid w:val="0"/>
          <w:sz w:val="28"/>
          <w:szCs w:val="28"/>
          <w:lang w:val="es-MX" w:eastAsia="es-ES"/>
        </w:rPr>
        <w:t xml:space="preserve"> sobre todo si se considera que se trata de “datos sensibles” cuya publicación o divulgación puede acarrear diversas afectaciones a la esfera jurídica de la parte quejosa.</w:t>
      </w:r>
      <w:r>
        <w:rPr>
          <w:rFonts w:ascii="Arial" w:hAnsi="Arial" w:cs="Arial"/>
          <w:b/>
          <w:snapToGrid w:val="0"/>
          <w:sz w:val="28"/>
          <w:szCs w:val="28"/>
          <w:lang w:val="es-MX" w:eastAsia="es-ES"/>
        </w:rPr>
        <w:t xml:space="preserve"> </w:t>
      </w:r>
      <w:r w:rsidR="00886FC8">
        <w:rPr>
          <w:rFonts w:ascii="Arial" w:hAnsi="Arial" w:cs="Arial"/>
          <w:snapToGrid w:val="0"/>
          <w:sz w:val="28"/>
          <w:szCs w:val="28"/>
          <w:lang w:val="es-MX" w:eastAsia="es-ES"/>
        </w:rPr>
        <w:t>Esto conlleva de suyo que</w:t>
      </w:r>
      <w:r>
        <w:rPr>
          <w:rFonts w:ascii="Arial" w:hAnsi="Arial" w:cs="Arial"/>
          <w:snapToGrid w:val="0"/>
          <w:sz w:val="28"/>
          <w:szCs w:val="28"/>
          <w:lang w:val="es-MX" w:eastAsia="es-ES"/>
        </w:rPr>
        <w:t xml:space="preserve"> </w:t>
      </w:r>
      <w:r w:rsidRPr="00AF4F3E">
        <w:rPr>
          <w:rFonts w:ascii="Arial" w:hAnsi="Arial" w:cs="Arial"/>
          <w:b/>
          <w:snapToGrid w:val="0"/>
          <w:sz w:val="28"/>
          <w:szCs w:val="28"/>
          <w:lang w:val="es-MX" w:eastAsia="es-ES"/>
        </w:rPr>
        <w:t xml:space="preserve">el acta de nacimiento primigenia quedará reservada y no se publicará, ni </w:t>
      </w:r>
      <w:r w:rsidR="00886FC8">
        <w:rPr>
          <w:rFonts w:ascii="Arial" w:hAnsi="Arial" w:cs="Arial"/>
          <w:b/>
          <w:snapToGrid w:val="0"/>
          <w:sz w:val="28"/>
          <w:szCs w:val="28"/>
          <w:lang w:val="es-MX" w:eastAsia="es-ES"/>
        </w:rPr>
        <w:t xml:space="preserve">se </w:t>
      </w:r>
      <w:r w:rsidRPr="00AF4F3E">
        <w:rPr>
          <w:rFonts w:ascii="Arial" w:hAnsi="Arial" w:cs="Arial"/>
          <w:b/>
          <w:snapToGrid w:val="0"/>
          <w:sz w:val="28"/>
          <w:szCs w:val="28"/>
          <w:lang w:val="es-MX" w:eastAsia="es-ES"/>
        </w:rPr>
        <w:t>expedir</w:t>
      </w:r>
      <w:r w:rsidR="00886FC8">
        <w:rPr>
          <w:rFonts w:ascii="Arial" w:hAnsi="Arial" w:cs="Arial"/>
          <w:b/>
          <w:snapToGrid w:val="0"/>
          <w:sz w:val="28"/>
          <w:szCs w:val="28"/>
          <w:lang w:val="es-MX" w:eastAsia="es-ES"/>
        </w:rPr>
        <w:t>á</w:t>
      </w:r>
      <w:r w:rsidRPr="00AF4F3E">
        <w:rPr>
          <w:rFonts w:ascii="Arial" w:hAnsi="Arial" w:cs="Arial"/>
          <w:b/>
          <w:snapToGrid w:val="0"/>
          <w:sz w:val="28"/>
          <w:szCs w:val="28"/>
          <w:lang w:val="es-MX" w:eastAsia="es-ES"/>
        </w:rPr>
        <w:t xml:space="preserve"> constancia alguna</w:t>
      </w:r>
      <w:r w:rsidR="001D0042">
        <w:rPr>
          <w:rFonts w:ascii="Arial" w:hAnsi="Arial" w:cs="Arial"/>
          <w:b/>
          <w:snapToGrid w:val="0"/>
          <w:sz w:val="28"/>
          <w:szCs w:val="28"/>
          <w:lang w:val="es-MX" w:eastAsia="es-ES"/>
        </w:rPr>
        <w:t xml:space="preserve"> de ésta</w:t>
      </w:r>
      <w:r w:rsidRPr="00AF4F3E">
        <w:rPr>
          <w:rFonts w:ascii="Arial" w:hAnsi="Arial" w:cs="Arial"/>
          <w:b/>
          <w:snapToGrid w:val="0"/>
          <w:sz w:val="28"/>
          <w:szCs w:val="28"/>
          <w:lang w:val="es-MX" w:eastAsia="es-ES"/>
        </w:rPr>
        <w:t xml:space="preserve">, salvo </w:t>
      </w:r>
      <w:r w:rsidR="00ED642A">
        <w:rPr>
          <w:rFonts w:ascii="Arial" w:hAnsi="Arial" w:cs="Arial"/>
          <w:b/>
          <w:snapToGrid w:val="0"/>
          <w:sz w:val="28"/>
          <w:szCs w:val="28"/>
          <w:lang w:val="es-MX" w:eastAsia="es-ES"/>
        </w:rPr>
        <w:t xml:space="preserve">solicitud del titular del derecho, </w:t>
      </w:r>
      <w:r w:rsidRPr="00AF4F3E">
        <w:rPr>
          <w:rFonts w:ascii="Arial" w:hAnsi="Arial" w:cs="Arial"/>
          <w:b/>
          <w:snapToGrid w:val="0"/>
          <w:sz w:val="28"/>
          <w:szCs w:val="28"/>
          <w:lang w:val="es-MX" w:eastAsia="es-ES"/>
        </w:rPr>
        <w:t xml:space="preserve">mandamiento </w:t>
      </w:r>
      <w:r>
        <w:rPr>
          <w:rFonts w:ascii="Arial" w:hAnsi="Arial" w:cs="Arial"/>
          <w:b/>
          <w:snapToGrid w:val="0"/>
          <w:sz w:val="28"/>
          <w:szCs w:val="28"/>
          <w:lang w:val="es-MX" w:eastAsia="es-ES"/>
        </w:rPr>
        <w:t>judicial o petición ministerial.</w:t>
      </w:r>
    </w:p>
    <w:p w:rsidR="00AF4F3E" w:rsidRDefault="00AF4F3E" w:rsidP="0086560E">
      <w:pPr>
        <w:spacing w:before="240" w:after="240" w:line="360" w:lineRule="auto"/>
        <w:ind w:firstLine="709"/>
        <w:jc w:val="both"/>
        <w:rPr>
          <w:rFonts w:ascii="Arial" w:hAnsi="Arial" w:cs="Arial"/>
          <w:snapToGrid w:val="0"/>
          <w:sz w:val="28"/>
          <w:szCs w:val="28"/>
          <w:lang w:val="es-MX" w:eastAsia="es-ES"/>
        </w:rPr>
      </w:pPr>
      <w:r>
        <w:rPr>
          <w:rFonts w:ascii="Arial" w:hAnsi="Arial" w:cs="Arial"/>
          <w:b/>
          <w:snapToGrid w:val="0"/>
          <w:sz w:val="28"/>
          <w:szCs w:val="28"/>
          <w:lang w:val="es-MX" w:eastAsia="es-ES"/>
        </w:rPr>
        <w:t>2.4.3</w:t>
      </w:r>
      <w:r w:rsidRPr="00EC0A73">
        <w:rPr>
          <w:rFonts w:ascii="Arial" w:hAnsi="Arial" w:cs="Arial"/>
          <w:b/>
          <w:snapToGrid w:val="0"/>
          <w:sz w:val="28"/>
          <w:szCs w:val="28"/>
          <w:lang w:val="es-MX" w:eastAsia="es-ES"/>
        </w:rPr>
        <w:t>. El procedimiento administrativo de aclaración de actas</w:t>
      </w:r>
      <w:r w:rsidR="00762B4B">
        <w:rPr>
          <w:rFonts w:ascii="Arial" w:hAnsi="Arial" w:cs="Arial"/>
          <w:b/>
          <w:snapToGrid w:val="0"/>
          <w:sz w:val="28"/>
          <w:szCs w:val="28"/>
          <w:lang w:val="es-MX" w:eastAsia="es-ES"/>
        </w:rPr>
        <w:t>,</w:t>
      </w:r>
      <w:r w:rsidRPr="00EC0A73">
        <w:rPr>
          <w:rFonts w:ascii="Arial" w:hAnsi="Arial" w:cs="Arial"/>
          <w:b/>
          <w:snapToGrid w:val="0"/>
          <w:sz w:val="28"/>
          <w:szCs w:val="28"/>
          <w:lang w:val="es-MX" w:eastAsia="es-ES"/>
        </w:rPr>
        <w:t xml:space="preserve"> enfocado a la identidad de género, debe </w:t>
      </w:r>
      <w:r>
        <w:rPr>
          <w:rFonts w:ascii="Arial" w:hAnsi="Arial" w:cs="Arial"/>
          <w:b/>
          <w:snapToGrid w:val="0"/>
          <w:sz w:val="28"/>
          <w:szCs w:val="28"/>
          <w:lang w:val="es-MX" w:eastAsia="es-ES"/>
        </w:rPr>
        <w:t>estar basado</w:t>
      </w:r>
      <w:r w:rsidRPr="00AF4F3E">
        <w:rPr>
          <w:rFonts w:ascii="Arial" w:hAnsi="Arial" w:cs="Arial"/>
          <w:b/>
          <w:snapToGrid w:val="0"/>
          <w:sz w:val="28"/>
          <w:szCs w:val="28"/>
          <w:lang w:val="es-MX" w:eastAsia="es-ES"/>
        </w:rPr>
        <w:t xml:space="preserve"> únicamente en el consentimiento libre e informado del solicitant</w:t>
      </w:r>
      <w:r>
        <w:rPr>
          <w:rFonts w:ascii="Arial" w:hAnsi="Arial" w:cs="Arial"/>
          <w:b/>
          <w:snapToGrid w:val="0"/>
          <w:sz w:val="28"/>
          <w:szCs w:val="28"/>
          <w:lang w:val="es-MX" w:eastAsia="es-ES"/>
        </w:rPr>
        <w:t xml:space="preserve">e. </w:t>
      </w:r>
      <w:r w:rsidR="0086560E">
        <w:rPr>
          <w:rFonts w:ascii="Arial" w:hAnsi="Arial" w:cs="Arial"/>
          <w:snapToGrid w:val="0"/>
          <w:sz w:val="28"/>
          <w:szCs w:val="28"/>
          <w:lang w:val="es-MX" w:eastAsia="es-ES"/>
        </w:rPr>
        <w:t xml:space="preserve">En tercer lugar, es menester que </w:t>
      </w:r>
      <w:r w:rsidR="0086560E" w:rsidRPr="0086560E">
        <w:rPr>
          <w:rFonts w:ascii="Arial" w:hAnsi="Arial" w:cs="Arial"/>
          <w:snapToGrid w:val="0"/>
          <w:sz w:val="28"/>
          <w:szCs w:val="28"/>
          <w:lang w:val="es-MX" w:eastAsia="es-ES"/>
        </w:rPr>
        <w:t>la implementación de</w:t>
      </w:r>
      <w:r w:rsidR="0086560E">
        <w:rPr>
          <w:rFonts w:ascii="Arial" w:hAnsi="Arial" w:cs="Arial"/>
          <w:snapToGrid w:val="0"/>
          <w:sz w:val="28"/>
          <w:szCs w:val="28"/>
          <w:lang w:val="es-MX" w:eastAsia="es-ES"/>
        </w:rPr>
        <w:t xml:space="preserve">l procedimiento administrativo se encuentre basado </w:t>
      </w:r>
      <w:r w:rsidR="00152EBB" w:rsidRPr="007079E7">
        <w:rPr>
          <w:rFonts w:ascii="Arial Narrow" w:hAnsi="Arial Narrow" w:cs="Arial"/>
          <w:b/>
          <w:sz w:val="28"/>
          <w:szCs w:val="28"/>
          <w:lang w:val="es-MX"/>
        </w:rPr>
        <w:t>"</w:t>
      </w:r>
      <w:r w:rsidR="0086560E" w:rsidRPr="0086560E">
        <w:rPr>
          <w:rFonts w:ascii="Arial Narrow" w:hAnsi="Arial Narrow" w:cs="Arial"/>
          <w:b/>
          <w:snapToGrid w:val="0"/>
          <w:sz w:val="28"/>
          <w:szCs w:val="28"/>
          <w:lang w:val="es-MX" w:eastAsia="es-ES"/>
        </w:rPr>
        <w:t>únicamente en el consentimiento libre e informado del solicitante"</w:t>
      </w:r>
      <w:r w:rsidR="0086560E" w:rsidRPr="00152EBB">
        <w:rPr>
          <w:rStyle w:val="Refdenotaalpie"/>
          <w:rFonts w:ascii="Arial Narrow" w:hAnsi="Arial Narrow" w:cs="Arial"/>
          <w:b/>
          <w:snapToGrid w:val="0"/>
          <w:sz w:val="28"/>
          <w:szCs w:val="28"/>
          <w:lang w:val="es-MX" w:eastAsia="es-ES"/>
        </w:rPr>
        <w:footnoteReference w:id="32"/>
      </w:r>
      <w:r w:rsidR="0086560E" w:rsidRPr="00152EBB">
        <w:rPr>
          <w:rFonts w:ascii="Arial Narrow" w:hAnsi="Arial Narrow" w:cs="Arial"/>
          <w:b/>
          <w:snapToGrid w:val="0"/>
          <w:sz w:val="28"/>
          <w:szCs w:val="28"/>
          <w:lang w:val="es-MX" w:eastAsia="es-ES"/>
        </w:rPr>
        <w:t>.</w:t>
      </w:r>
      <w:r w:rsidR="0086560E" w:rsidRPr="0086560E">
        <w:rPr>
          <w:rFonts w:ascii="Arial" w:hAnsi="Arial" w:cs="Arial"/>
          <w:snapToGrid w:val="0"/>
          <w:sz w:val="28"/>
          <w:szCs w:val="28"/>
          <w:lang w:val="es-MX" w:eastAsia="es-ES"/>
        </w:rPr>
        <w:t xml:space="preserve"> Lo anterior resulta consistente con el hecho de que los procedimientos orientados al reconocimiento de la identidad de género encuentran su fundamento </w:t>
      </w:r>
      <w:r w:rsidR="00F96DF6">
        <w:rPr>
          <w:rFonts w:ascii="Arial" w:hAnsi="Arial" w:cs="Arial"/>
          <w:snapToGrid w:val="0"/>
          <w:sz w:val="28"/>
          <w:szCs w:val="28"/>
          <w:lang w:val="es-MX" w:eastAsia="es-ES"/>
        </w:rPr>
        <w:t xml:space="preserve">en la autodeterminación de la persona que da sentido a su existencia, así como en el derecho a la dignidad y la vida privada. </w:t>
      </w:r>
    </w:p>
    <w:p w:rsidR="00C04612" w:rsidRDefault="0086560E" w:rsidP="00C04612">
      <w:pPr>
        <w:spacing w:before="240" w:after="240" w:line="360" w:lineRule="auto"/>
        <w:ind w:firstLine="709"/>
        <w:jc w:val="both"/>
        <w:rPr>
          <w:rFonts w:ascii="Arial" w:hAnsi="Arial" w:cs="Arial"/>
          <w:snapToGrid w:val="0"/>
          <w:sz w:val="28"/>
          <w:szCs w:val="28"/>
          <w:lang w:val="es-MX" w:eastAsia="es-ES"/>
        </w:rPr>
      </w:pPr>
      <w:r>
        <w:rPr>
          <w:rFonts w:ascii="Arial" w:hAnsi="Arial" w:cs="Arial"/>
          <w:snapToGrid w:val="0"/>
          <w:sz w:val="28"/>
          <w:szCs w:val="28"/>
          <w:lang w:val="es-MX" w:eastAsia="es-ES"/>
        </w:rPr>
        <w:t xml:space="preserve">En otras palabras, para proceder a emitir el nuevo documento </w:t>
      </w:r>
      <w:proofErr w:type="spellStart"/>
      <w:r>
        <w:rPr>
          <w:rFonts w:ascii="Arial" w:hAnsi="Arial" w:cs="Arial"/>
          <w:snapToGrid w:val="0"/>
          <w:sz w:val="28"/>
          <w:szCs w:val="28"/>
          <w:lang w:val="es-MX" w:eastAsia="es-ES"/>
        </w:rPr>
        <w:t>identificante</w:t>
      </w:r>
      <w:proofErr w:type="spellEnd"/>
      <w:r>
        <w:rPr>
          <w:rFonts w:ascii="Arial" w:hAnsi="Arial" w:cs="Arial"/>
          <w:snapToGrid w:val="0"/>
          <w:sz w:val="28"/>
          <w:szCs w:val="28"/>
          <w:lang w:val="es-MX" w:eastAsia="es-ES"/>
        </w:rPr>
        <w:t xml:space="preserve">, la autoridad registral se encuentra vedada para exigir requisitos </w:t>
      </w:r>
      <w:r w:rsidR="00152EBB" w:rsidRPr="007079E7">
        <w:rPr>
          <w:rFonts w:ascii="Arial Narrow" w:hAnsi="Arial Narrow" w:cs="Arial"/>
          <w:b/>
          <w:sz w:val="28"/>
          <w:szCs w:val="28"/>
          <w:lang w:val="es-MX"/>
        </w:rPr>
        <w:t>"</w:t>
      </w:r>
      <w:r w:rsidRPr="0086560E">
        <w:rPr>
          <w:rFonts w:ascii="Arial Narrow" w:hAnsi="Arial Narrow" w:cs="Arial"/>
          <w:b/>
          <w:snapToGrid w:val="0"/>
          <w:sz w:val="28"/>
          <w:szCs w:val="28"/>
          <w:lang w:val="es-MX" w:eastAsia="es-ES"/>
        </w:rPr>
        <w:t xml:space="preserve">como las certificaciones médicas y/o psicológicas u otros que puedan resultar irrazonables o </w:t>
      </w:r>
      <w:proofErr w:type="spellStart"/>
      <w:r w:rsidRPr="0086560E">
        <w:rPr>
          <w:rFonts w:ascii="Arial Narrow" w:hAnsi="Arial Narrow" w:cs="Arial"/>
          <w:b/>
          <w:snapToGrid w:val="0"/>
          <w:sz w:val="28"/>
          <w:szCs w:val="28"/>
          <w:lang w:val="es-MX" w:eastAsia="es-ES"/>
        </w:rPr>
        <w:t>patologizante</w:t>
      </w:r>
      <w:proofErr w:type="spellEnd"/>
      <w:r w:rsidR="00C04612" w:rsidRPr="00152EBB">
        <w:rPr>
          <w:rFonts w:ascii="Arial Narrow" w:hAnsi="Arial Narrow" w:cs="Arial"/>
          <w:b/>
          <w:snapToGrid w:val="0"/>
          <w:sz w:val="28"/>
          <w:szCs w:val="28"/>
          <w:lang w:val="es-MX" w:eastAsia="es-ES"/>
        </w:rPr>
        <w:t>"</w:t>
      </w:r>
      <w:r w:rsidRPr="00152EBB">
        <w:rPr>
          <w:rStyle w:val="Refdenotaalpie"/>
          <w:rFonts w:ascii="Arial Narrow" w:hAnsi="Arial Narrow" w:cs="Arial"/>
          <w:b/>
          <w:snapToGrid w:val="0"/>
          <w:sz w:val="28"/>
          <w:szCs w:val="28"/>
          <w:lang w:val="es-MX" w:eastAsia="es-ES"/>
        </w:rPr>
        <w:footnoteReference w:id="33"/>
      </w:r>
      <w:r w:rsidRPr="00152EBB">
        <w:rPr>
          <w:rFonts w:ascii="Arial Narrow" w:hAnsi="Arial Narrow" w:cs="Arial"/>
          <w:b/>
          <w:snapToGrid w:val="0"/>
          <w:sz w:val="28"/>
          <w:szCs w:val="28"/>
          <w:lang w:val="es-MX" w:eastAsia="es-ES"/>
        </w:rPr>
        <w:t>.</w:t>
      </w:r>
      <w:r>
        <w:rPr>
          <w:rFonts w:ascii="Arial" w:hAnsi="Arial" w:cs="Arial"/>
          <w:snapToGrid w:val="0"/>
          <w:sz w:val="28"/>
          <w:szCs w:val="28"/>
          <w:lang w:val="es-MX" w:eastAsia="es-ES"/>
        </w:rPr>
        <w:t xml:space="preserve"> </w:t>
      </w:r>
      <w:r w:rsidR="00C04612">
        <w:rPr>
          <w:rFonts w:ascii="Arial" w:hAnsi="Arial" w:cs="Arial"/>
          <w:snapToGrid w:val="0"/>
          <w:sz w:val="28"/>
          <w:szCs w:val="28"/>
          <w:lang w:val="es-MX" w:eastAsia="es-ES"/>
        </w:rPr>
        <w:t xml:space="preserve">El procedimiento </w:t>
      </w:r>
      <w:r w:rsidR="00152EBB" w:rsidRPr="007079E7">
        <w:rPr>
          <w:rFonts w:ascii="Arial Narrow" w:hAnsi="Arial Narrow" w:cs="Arial"/>
          <w:b/>
          <w:sz w:val="28"/>
          <w:szCs w:val="28"/>
          <w:lang w:val="es-MX"/>
        </w:rPr>
        <w:t>"</w:t>
      </w:r>
      <w:r w:rsidR="00C04612" w:rsidRPr="00C04612">
        <w:rPr>
          <w:rFonts w:ascii="Arial Narrow" w:hAnsi="Arial Narrow" w:cs="Arial"/>
          <w:b/>
          <w:snapToGrid w:val="0"/>
          <w:sz w:val="28"/>
          <w:szCs w:val="28"/>
          <w:lang w:val="es-MX" w:eastAsia="es-ES"/>
        </w:rPr>
        <w:t>no debe imponer a los solicitantes el cumplimiento de requisitos abusivos"</w:t>
      </w:r>
      <w:r w:rsidR="00C04612" w:rsidRPr="00152EBB">
        <w:rPr>
          <w:rStyle w:val="Refdenotaalpie"/>
          <w:rFonts w:ascii="Arial Narrow" w:hAnsi="Arial Narrow" w:cs="Arial"/>
          <w:b/>
          <w:snapToGrid w:val="0"/>
          <w:sz w:val="28"/>
          <w:szCs w:val="28"/>
          <w:lang w:val="es-MX" w:eastAsia="es-ES"/>
        </w:rPr>
        <w:footnoteReference w:id="34"/>
      </w:r>
      <w:r w:rsidR="00C04612" w:rsidRPr="00C04612">
        <w:rPr>
          <w:rFonts w:ascii="Arial" w:hAnsi="Arial" w:cs="Arial"/>
          <w:snapToGrid w:val="0"/>
          <w:sz w:val="28"/>
          <w:szCs w:val="28"/>
          <w:lang w:val="es-MX" w:eastAsia="es-ES"/>
        </w:rPr>
        <w:t xml:space="preserve"> tales como la presentación de certificaciones médicas</w:t>
      </w:r>
      <w:r w:rsidR="00C04612">
        <w:rPr>
          <w:rFonts w:ascii="Arial" w:hAnsi="Arial" w:cs="Arial"/>
          <w:snapToGrid w:val="0"/>
          <w:sz w:val="28"/>
          <w:szCs w:val="28"/>
          <w:lang w:val="es-MX" w:eastAsia="es-ES"/>
        </w:rPr>
        <w:t>;</w:t>
      </w:r>
      <w:r w:rsidR="00C04612" w:rsidRPr="00C04612">
        <w:rPr>
          <w:rFonts w:ascii="Arial" w:hAnsi="Arial" w:cs="Arial"/>
          <w:snapToGrid w:val="0"/>
          <w:sz w:val="28"/>
          <w:szCs w:val="28"/>
          <w:lang w:val="es-MX" w:eastAsia="es-ES"/>
        </w:rPr>
        <w:t xml:space="preserve"> someter a los solicitantes a pericias médicas o psicológicas</w:t>
      </w:r>
      <w:r w:rsidR="00C04612">
        <w:rPr>
          <w:rFonts w:ascii="Arial" w:hAnsi="Arial" w:cs="Arial"/>
          <w:snapToGrid w:val="0"/>
          <w:sz w:val="28"/>
          <w:szCs w:val="28"/>
          <w:lang w:val="es-MX" w:eastAsia="es-ES"/>
        </w:rPr>
        <w:t xml:space="preserve">, u </w:t>
      </w:r>
      <w:r w:rsidR="00152EBB" w:rsidRPr="007079E7">
        <w:rPr>
          <w:rFonts w:ascii="Arial Narrow" w:hAnsi="Arial Narrow" w:cs="Arial"/>
          <w:b/>
          <w:sz w:val="28"/>
          <w:szCs w:val="28"/>
          <w:lang w:val="es-MX"/>
        </w:rPr>
        <w:t>"</w:t>
      </w:r>
      <w:r w:rsidR="00C04612" w:rsidRPr="00C04612">
        <w:rPr>
          <w:rFonts w:ascii="Arial Narrow" w:hAnsi="Arial Narrow" w:cs="Arial"/>
          <w:b/>
          <w:snapToGrid w:val="0"/>
          <w:sz w:val="28"/>
          <w:szCs w:val="28"/>
          <w:lang w:val="es-MX" w:eastAsia="es-ES"/>
        </w:rPr>
        <w:t xml:space="preserve">otros requisitos que </w:t>
      </w:r>
      <w:r w:rsidR="00C04612" w:rsidRPr="00C04612">
        <w:rPr>
          <w:rFonts w:ascii="Arial Narrow" w:hAnsi="Arial Narrow" w:cs="Arial"/>
          <w:b/>
          <w:snapToGrid w:val="0"/>
          <w:sz w:val="28"/>
          <w:szCs w:val="28"/>
          <w:lang w:val="es-MX" w:eastAsia="es-ES"/>
        </w:rPr>
        <w:lastRenderedPageBreak/>
        <w:t>desvirtúen el principio según el cual la identidad de género no se prueba"</w:t>
      </w:r>
      <w:r w:rsidR="00C04612" w:rsidRPr="00152EBB">
        <w:rPr>
          <w:rStyle w:val="Refdenotaalpie"/>
          <w:rFonts w:ascii="Arial Narrow" w:hAnsi="Arial Narrow" w:cs="Arial"/>
          <w:b/>
          <w:snapToGrid w:val="0"/>
          <w:sz w:val="28"/>
          <w:szCs w:val="28"/>
          <w:lang w:val="es-MX" w:eastAsia="es-ES"/>
        </w:rPr>
        <w:footnoteReference w:id="35"/>
      </w:r>
      <w:r w:rsidR="00C04612" w:rsidRPr="006620E0">
        <w:rPr>
          <w:rFonts w:ascii="Arial Narrow" w:hAnsi="Arial Narrow" w:cs="Arial"/>
          <w:b/>
          <w:snapToGrid w:val="0"/>
          <w:sz w:val="28"/>
          <w:szCs w:val="28"/>
          <w:lang w:val="es-MX" w:eastAsia="es-ES"/>
        </w:rPr>
        <w:t>.</w:t>
      </w:r>
      <w:r w:rsidR="00C04612">
        <w:rPr>
          <w:rFonts w:ascii="Arial" w:hAnsi="Arial" w:cs="Arial"/>
          <w:snapToGrid w:val="0"/>
          <w:sz w:val="28"/>
          <w:szCs w:val="28"/>
          <w:lang w:val="es-MX" w:eastAsia="es-ES"/>
        </w:rPr>
        <w:t xml:space="preserve"> P</w:t>
      </w:r>
      <w:r w:rsidR="00C04612" w:rsidRPr="00C04612">
        <w:rPr>
          <w:rFonts w:ascii="Arial" w:hAnsi="Arial" w:cs="Arial"/>
          <w:snapToGrid w:val="0"/>
          <w:sz w:val="28"/>
          <w:szCs w:val="28"/>
          <w:lang w:val="es-MX" w:eastAsia="es-ES"/>
        </w:rPr>
        <w:t xml:space="preserve">or tanto, el trámite </w:t>
      </w:r>
      <w:r w:rsidR="00152EBB" w:rsidRPr="007079E7">
        <w:rPr>
          <w:rFonts w:ascii="Arial Narrow" w:hAnsi="Arial Narrow" w:cs="Arial"/>
          <w:b/>
          <w:sz w:val="28"/>
          <w:szCs w:val="28"/>
          <w:lang w:val="es-MX"/>
        </w:rPr>
        <w:t>"</w:t>
      </w:r>
      <w:r w:rsidR="00C04612" w:rsidRPr="00C04612">
        <w:rPr>
          <w:rFonts w:ascii="Arial Narrow" w:hAnsi="Arial Narrow" w:cs="Arial"/>
          <w:b/>
          <w:snapToGrid w:val="0"/>
          <w:sz w:val="28"/>
          <w:szCs w:val="28"/>
          <w:lang w:val="es-MX" w:eastAsia="es-ES"/>
        </w:rPr>
        <w:t>debe estar basado en la mera expresión de voluntad del solicitante"</w:t>
      </w:r>
      <w:r w:rsidR="00C04612" w:rsidRPr="00152EBB">
        <w:rPr>
          <w:rStyle w:val="Refdenotaalpie"/>
          <w:rFonts w:ascii="Arial Narrow" w:hAnsi="Arial Narrow" w:cs="Arial"/>
          <w:b/>
          <w:snapToGrid w:val="0"/>
          <w:sz w:val="28"/>
          <w:szCs w:val="28"/>
          <w:lang w:val="es-MX" w:eastAsia="es-ES"/>
        </w:rPr>
        <w:footnoteReference w:id="36"/>
      </w:r>
      <w:r w:rsidR="00C04612" w:rsidRPr="00152EBB">
        <w:rPr>
          <w:rFonts w:ascii="Arial Narrow" w:hAnsi="Arial Narrow" w:cs="Arial"/>
          <w:b/>
          <w:snapToGrid w:val="0"/>
          <w:sz w:val="28"/>
          <w:szCs w:val="28"/>
          <w:lang w:val="es-MX" w:eastAsia="es-ES"/>
        </w:rPr>
        <w:t>.</w:t>
      </w:r>
    </w:p>
    <w:p w:rsidR="00EC2026" w:rsidRPr="00EC2026" w:rsidRDefault="00EC2026" w:rsidP="00EC0A73">
      <w:pPr>
        <w:spacing w:before="240" w:after="240" w:line="360" w:lineRule="auto"/>
        <w:ind w:firstLine="709"/>
        <w:jc w:val="both"/>
        <w:rPr>
          <w:rFonts w:ascii="Arial Narrow" w:hAnsi="Arial Narrow" w:cs="Arial"/>
          <w:b/>
          <w:snapToGrid w:val="0"/>
          <w:sz w:val="28"/>
          <w:szCs w:val="28"/>
          <w:lang w:val="es-MX" w:eastAsia="es-ES"/>
        </w:rPr>
      </w:pPr>
      <w:r>
        <w:rPr>
          <w:rFonts w:ascii="Arial" w:hAnsi="Arial" w:cs="Arial"/>
          <w:snapToGrid w:val="0"/>
          <w:sz w:val="28"/>
          <w:szCs w:val="28"/>
          <w:lang w:val="es-MX" w:eastAsia="es-ES"/>
        </w:rPr>
        <w:t xml:space="preserve">En </w:t>
      </w:r>
      <w:r w:rsidRPr="00EC2026">
        <w:rPr>
          <w:rFonts w:ascii="Arial" w:hAnsi="Arial" w:cs="Arial"/>
          <w:snapToGrid w:val="0"/>
          <w:sz w:val="28"/>
          <w:szCs w:val="28"/>
          <w:lang w:val="es-MX" w:eastAsia="es-ES"/>
        </w:rPr>
        <w:t>concordancia con lo anterior, el procedimiento de solicitud de camb</w:t>
      </w:r>
      <w:r>
        <w:rPr>
          <w:rFonts w:ascii="Arial" w:hAnsi="Arial" w:cs="Arial"/>
          <w:snapToGrid w:val="0"/>
          <w:sz w:val="28"/>
          <w:szCs w:val="28"/>
          <w:lang w:val="es-MX" w:eastAsia="es-ES"/>
        </w:rPr>
        <w:t xml:space="preserve">io de nombre </w:t>
      </w:r>
      <w:r w:rsidRPr="00EC2026">
        <w:rPr>
          <w:rFonts w:ascii="Arial" w:hAnsi="Arial" w:cs="Arial"/>
          <w:snapToGrid w:val="0"/>
          <w:sz w:val="28"/>
          <w:szCs w:val="28"/>
          <w:lang w:val="es-MX" w:eastAsia="es-ES"/>
        </w:rPr>
        <w:t xml:space="preserve">y rectificación de la referencia al sexo o género, en los registros y documentos de identidad, no </w:t>
      </w:r>
      <w:r>
        <w:rPr>
          <w:rFonts w:ascii="Arial" w:hAnsi="Arial" w:cs="Arial"/>
          <w:snapToGrid w:val="0"/>
          <w:sz w:val="28"/>
          <w:szCs w:val="28"/>
          <w:lang w:val="es-MX" w:eastAsia="es-ES"/>
        </w:rPr>
        <w:t xml:space="preserve">se </w:t>
      </w:r>
      <w:r w:rsidRPr="00EC2026">
        <w:rPr>
          <w:rFonts w:ascii="Arial" w:hAnsi="Arial" w:cs="Arial"/>
          <w:snapToGrid w:val="0"/>
          <w:sz w:val="28"/>
          <w:szCs w:val="28"/>
          <w:lang w:val="es-MX" w:eastAsia="es-ES"/>
        </w:rPr>
        <w:t xml:space="preserve">podrá requerir </w:t>
      </w:r>
      <w:r w:rsidR="00152EBB" w:rsidRPr="007079E7">
        <w:rPr>
          <w:rFonts w:ascii="Arial Narrow" w:hAnsi="Arial Narrow" w:cs="Arial"/>
          <w:b/>
          <w:sz w:val="28"/>
          <w:szCs w:val="28"/>
          <w:lang w:val="es-MX"/>
        </w:rPr>
        <w:t>"</w:t>
      </w:r>
      <w:r w:rsidRPr="00EC2026">
        <w:rPr>
          <w:rFonts w:ascii="Arial Narrow" w:hAnsi="Arial Narrow" w:cs="Arial"/>
          <w:b/>
          <w:snapToGrid w:val="0"/>
          <w:sz w:val="28"/>
          <w:szCs w:val="28"/>
          <w:lang w:val="es-MX" w:eastAsia="es-ES"/>
        </w:rPr>
        <w:t>que se lleven a cabo intervenciones quirúrgicas totales o parciales ni terapias hormonales, esterilizaciones o modificaciones corporales para sustentar el requerimiento, para otorgar lo solicitado o para probar la identidad de género que motiva dicho procedimiento, por cuanto podría ser contrario al derecho a la integridad person</w:t>
      </w:r>
      <w:r>
        <w:rPr>
          <w:rFonts w:ascii="Arial Narrow" w:hAnsi="Arial Narrow" w:cs="Arial"/>
          <w:b/>
          <w:snapToGrid w:val="0"/>
          <w:sz w:val="28"/>
          <w:szCs w:val="28"/>
          <w:lang w:val="es-MX" w:eastAsia="es-ES"/>
        </w:rPr>
        <w:t>a</w:t>
      </w:r>
      <w:r w:rsidR="00C80360">
        <w:rPr>
          <w:rFonts w:ascii="Arial Narrow" w:hAnsi="Arial Narrow" w:cs="Arial"/>
          <w:b/>
          <w:snapToGrid w:val="0"/>
          <w:sz w:val="28"/>
          <w:szCs w:val="28"/>
          <w:lang w:val="es-MX" w:eastAsia="es-ES"/>
        </w:rPr>
        <w:t>l</w:t>
      </w:r>
      <w:r w:rsidRPr="00EC2026">
        <w:rPr>
          <w:rFonts w:ascii="Arial Narrow" w:hAnsi="Arial Narrow" w:cs="Arial"/>
          <w:b/>
          <w:snapToGrid w:val="0"/>
          <w:sz w:val="28"/>
          <w:szCs w:val="28"/>
          <w:lang w:val="es-MX" w:eastAsia="es-ES"/>
        </w:rPr>
        <w:t>"</w:t>
      </w:r>
      <w:r w:rsidRPr="00152EBB">
        <w:rPr>
          <w:rStyle w:val="Refdenotaalpie"/>
          <w:rFonts w:ascii="Arial Narrow" w:hAnsi="Arial Narrow" w:cs="Arial"/>
          <w:b/>
          <w:snapToGrid w:val="0"/>
          <w:sz w:val="28"/>
          <w:szCs w:val="28"/>
          <w:lang w:val="es-MX" w:eastAsia="es-ES"/>
        </w:rPr>
        <w:footnoteReference w:id="37"/>
      </w:r>
      <w:r w:rsidRPr="00152EBB">
        <w:rPr>
          <w:rFonts w:ascii="Arial Narrow" w:hAnsi="Arial Narrow" w:cs="Arial"/>
          <w:b/>
          <w:snapToGrid w:val="0"/>
          <w:sz w:val="28"/>
          <w:szCs w:val="28"/>
          <w:lang w:val="es-MX" w:eastAsia="es-ES"/>
        </w:rPr>
        <w:t>.</w:t>
      </w:r>
    </w:p>
    <w:p w:rsidR="00B96047" w:rsidRDefault="00B96047" w:rsidP="00EC0A73">
      <w:pPr>
        <w:spacing w:before="240" w:after="240" w:line="360" w:lineRule="auto"/>
        <w:ind w:firstLine="709"/>
        <w:jc w:val="both"/>
        <w:rPr>
          <w:rFonts w:ascii="Arial" w:hAnsi="Arial" w:cs="Arial"/>
          <w:snapToGrid w:val="0"/>
          <w:sz w:val="28"/>
          <w:szCs w:val="28"/>
          <w:lang w:val="es-MX" w:eastAsia="es-ES"/>
        </w:rPr>
      </w:pPr>
      <w:r>
        <w:rPr>
          <w:rFonts w:ascii="Arial" w:hAnsi="Arial" w:cs="Arial"/>
          <w:snapToGrid w:val="0"/>
          <w:sz w:val="28"/>
          <w:szCs w:val="28"/>
          <w:lang w:val="es-MX" w:eastAsia="es-ES"/>
        </w:rPr>
        <w:t xml:space="preserve">Finalmente, </w:t>
      </w:r>
      <w:r w:rsidRPr="00B96047">
        <w:rPr>
          <w:rFonts w:ascii="Arial" w:hAnsi="Arial" w:cs="Arial"/>
          <w:snapToGrid w:val="0"/>
          <w:sz w:val="28"/>
          <w:szCs w:val="28"/>
          <w:lang w:val="es-MX" w:eastAsia="es-ES"/>
        </w:rPr>
        <w:t>en el marco de los procedimientos de reconocimiento del derech</w:t>
      </w:r>
      <w:r>
        <w:rPr>
          <w:rFonts w:ascii="Arial" w:hAnsi="Arial" w:cs="Arial"/>
          <w:snapToGrid w:val="0"/>
          <w:sz w:val="28"/>
          <w:szCs w:val="28"/>
          <w:lang w:val="es-MX" w:eastAsia="es-ES"/>
        </w:rPr>
        <w:t>o a la identidad de género, no</w:t>
      </w:r>
      <w:r w:rsidRPr="00B96047">
        <w:rPr>
          <w:rFonts w:ascii="Arial" w:hAnsi="Arial" w:cs="Arial"/>
          <w:snapToGrid w:val="0"/>
          <w:sz w:val="28"/>
          <w:szCs w:val="28"/>
          <w:lang w:val="es-MX" w:eastAsia="es-ES"/>
        </w:rPr>
        <w:t xml:space="preserve"> resulta adecuado que tales requerimientos </w:t>
      </w:r>
      <w:r w:rsidR="00C80360" w:rsidRPr="007079E7">
        <w:rPr>
          <w:rFonts w:ascii="Arial Narrow" w:hAnsi="Arial Narrow" w:cs="Arial"/>
          <w:b/>
          <w:sz w:val="28"/>
          <w:szCs w:val="28"/>
          <w:lang w:val="es-MX"/>
        </w:rPr>
        <w:t>"</w:t>
      </w:r>
      <w:r w:rsidRPr="00B96047">
        <w:rPr>
          <w:rFonts w:ascii="Arial Narrow" w:hAnsi="Arial Narrow" w:cs="Arial"/>
          <w:b/>
          <w:snapToGrid w:val="0"/>
          <w:sz w:val="28"/>
          <w:szCs w:val="28"/>
          <w:lang w:val="es-MX" w:eastAsia="es-ES"/>
        </w:rPr>
        <w:t>se erijan como exigencias que desbordan los límites de la intimidad, pues se terminaría obligando a las personas a someter sus decisiones más íntimas y los asuntos más privados de su vida al escrutinio público por parte de todos los actores que directa o indirectamente intervienen en ese trámite"</w:t>
      </w:r>
      <w:r w:rsidRPr="00C80360">
        <w:rPr>
          <w:rStyle w:val="Refdenotaalpie"/>
          <w:rFonts w:ascii="Arial Narrow" w:hAnsi="Arial Narrow" w:cs="Arial"/>
          <w:b/>
          <w:snapToGrid w:val="0"/>
          <w:sz w:val="28"/>
          <w:szCs w:val="28"/>
          <w:lang w:val="es-MX" w:eastAsia="es-ES"/>
        </w:rPr>
        <w:footnoteReference w:id="38"/>
      </w:r>
      <w:r w:rsidRPr="006620E0">
        <w:rPr>
          <w:rFonts w:ascii="Arial Narrow" w:hAnsi="Arial Narrow" w:cs="Arial"/>
          <w:b/>
          <w:snapToGrid w:val="0"/>
          <w:sz w:val="28"/>
          <w:szCs w:val="28"/>
          <w:lang w:val="es-MX" w:eastAsia="es-ES"/>
        </w:rPr>
        <w:t>.</w:t>
      </w:r>
    </w:p>
    <w:p w:rsidR="00762B4B" w:rsidRDefault="00762B4B" w:rsidP="00762B4B">
      <w:pPr>
        <w:spacing w:before="240" w:after="240" w:line="360" w:lineRule="auto"/>
        <w:ind w:firstLine="709"/>
        <w:jc w:val="both"/>
        <w:rPr>
          <w:rFonts w:ascii="Arial" w:hAnsi="Arial" w:cs="Arial"/>
          <w:b/>
          <w:snapToGrid w:val="0"/>
          <w:sz w:val="28"/>
          <w:szCs w:val="28"/>
          <w:lang w:val="es-MX" w:eastAsia="es-ES"/>
        </w:rPr>
      </w:pPr>
      <w:r>
        <w:rPr>
          <w:rFonts w:ascii="Arial" w:hAnsi="Arial" w:cs="Arial"/>
          <w:b/>
          <w:snapToGrid w:val="0"/>
          <w:sz w:val="28"/>
          <w:szCs w:val="28"/>
          <w:lang w:val="es-MX" w:eastAsia="es-ES"/>
        </w:rPr>
        <w:t>2.4.4</w:t>
      </w:r>
      <w:r w:rsidR="008A4967" w:rsidRPr="00EC0A73">
        <w:rPr>
          <w:rFonts w:ascii="Arial" w:hAnsi="Arial" w:cs="Arial"/>
          <w:b/>
          <w:snapToGrid w:val="0"/>
          <w:sz w:val="28"/>
          <w:szCs w:val="28"/>
          <w:lang w:val="es-MX" w:eastAsia="es-ES"/>
        </w:rPr>
        <w:t>. El procedimiento administrativo de aclaración de actas</w:t>
      </w:r>
      <w:r>
        <w:rPr>
          <w:rFonts w:ascii="Arial" w:hAnsi="Arial" w:cs="Arial"/>
          <w:b/>
          <w:snapToGrid w:val="0"/>
          <w:sz w:val="28"/>
          <w:szCs w:val="28"/>
          <w:lang w:val="es-MX" w:eastAsia="es-ES"/>
        </w:rPr>
        <w:t>,</w:t>
      </w:r>
      <w:r w:rsidR="00683361">
        <w:rPr>
          <w:rFonts w:ascii="Arial" w:hAnsi="Arial" w:cs="Arial"/>
          <w:b/>
          <w:snapToGrid w:val="0"/>
          <w:sz w:val="28"/>
          <w:szCs w:val="28"/>
          <w:lang w:val="es-MX" w:eastAsia="es-ES"/>
        </w:rPr>
        <w:t xml:space="preserve"> enfocado a la </w:t>
      </w:r>
      <w:r w:rsidR="00DA101A" w:rsidRPr="00E31CD3">
        <w:rPr>
          <w:rFonts w:ascii="Arial" w:hAnsi="Arial" w:cs="Arial"/>
          <w:b/>
          <w:snapToGrid w:val="0"/>
          <w:sz w:val="28"/>
          <w:szCs w:val="28"/>
          <w:lang w:val="es-MX" w:eastAsia="es-ES"/>
        </w:rPr>
        <w:t>identidad de género</w:t>
      </w:r>
      <w:r w:rsidR="008A4967" w:rsidRPr="00EC0A73">
        <w:rPr>
          <w:rFonts w:ascii="Arial" w:hAnsi="Arial" w:cs="Arial"/>
          <w:b/>
          <w:snapToGrid w:val="0"/>
          <w:sz w:val="28"/>
          <w:szCs w:val="28"/>
          <w:lang w:val="es-MX" w:eastAsia="es-ES"/>
        </w:rPr>
        <w:t xml:space="preserve">, debe </w:t>
      </w:r>
      <w:r>
        <w:rPr>
          <w:rFonts w:ascii="Arial" w:hAnsi="Arial" w:cs="Arial"/>
          <w:b/>
          <w:snapToGrid w:val="0"/>
          <w:sz w:val="28"/>
          <w:szCs w:val="28"/>
          <w:lang w:val="es-MX" w:eastAsia="es-ES"/>
        </w:rPr>
        <w:t xml:space="preserve">culminar con la emisión de un nuevo documento. </w:t>
      </w:r>
      <w:r>
        <w:rPr>
          <w:rFonts w:ascii="Arial" w:hAnsi="Arial" w:cs="Arial"/>
          <w:snapToGrid w:val="0"/>
          <w:sz w:val="28"/>
          <w:szCs w:val="28"/>
          <w:lang w:val="es-MX" w:eastAsia="es-ES"/>
        </w:rPr>
        <w:t xml:space="preserve">En cuarto lugar, se reitera que la finalidad del referido procedimiento administrativo estriba en que, precisamente, </w:t>
      </w:r>
      <w:r w:rsidRPr="00762B4B">
        <w:rPr>
          <w:rFonts w:ascii="Arial" w:hAnsi="Arial" w:cs="Arial"/>
          <w:b/>
          <w:snapToGrid w:val="0"/>
          <w:sz w:val="28"/>
          <w:szCs w:val="28"/>
          <w:lang w:val="es-MX" w:eastAsia="es-ES"/>
        </w:rPr>
        <w:t xml:space="preserve">se emita </w:t>
      </w:r>
      <w:r>
        <w:rPr>
          <w:rFonts w:ascii="Arial" w:hAnsi="Arial" w:cs="Arial"/>
          <w:b/>
          <w:snapToGrid w:val="0"/>
          <w:sz w:val="28"/>
          <w:szCs w:val="28"/>
          <w:lang w:val="es-MX" w:eastAsia="es-ES"/>
        </w:rPr>
        <w:t xml:space="preserve">una nueva acta de nacimiento. </w:t>
      </w:r>
    </w:p>
    <w:p w:rsidR="00762B4B" w:rsidRDefault="00762B4B" w:rsidP="00762B4B">
      <w:pPr>
        <w:spacing w:before="240" w:after="240" w:line="360" w:lineRule="auto"/>
        <w:ind w:firstLine="709"/>
        <w:jc w:val="both"/>
        <w:rPr>
          <w:rFonts w:ascii="Arial" w:hAnsi="Arial" w:cs="Arial"/>
          <w:snapToGrid w:val="0"/>
          <w:sz w:val="28"/>
          <w:szCs w:val="28"/>
          <w:lang w:val="es-MX" w:eastAsia="es-ES"/>
        </w:rPr>
      </w:pPr>
      <w:r>
        <w:rPr>
          <w:rFonts w:ascii="Arial" w:hAnsi="Arial" w:cs="Arial"/>
          <w:snapToGrid w:val="0"/>
          <w:sz w:val="28"/>
          <w:szCs w:val="28"/>
          <w:lang w:val="es-MX" w:eastAsia="es-ES"/>
        </w:rPr>
        <w:t xml:space="preserve">En esa tesitura, no resulta dable que se haga una anotación marginal en el acta primigenia. Por el contrario, </w:t>
      </w:r>
      <w:r w:rsidR="00EC713B">
        <w:rPr>
          <w:rFonts w:ascii="Arial" w:hAnsi="Arial" w:cs="Arial"/>
          <w:snapToGrid w:val="0"/>
          <w:sz w:val="28"/>
          <w:szCs w:val="28"/>
          <w:lang w:val="es-MX" w:eastAsia="es-ES"/>
        </w:rPr>
        <w:t xml:space="preserve">la autoridad registral </w:t>
      </w:r>
      <w:r>
        <w:rPr>
          <w:rFonts w:ascii="Arial" w:hAnsi="Arial" w:cs="Arial"/>
          <w:snapToGrid w:val="0"/>
          <w:sz w:val="28"/>
          <w:szCs w:val="28"/>
          <w:lang w:val="es-MX" w:eastAsia="es-ES"/>
        </w:rPr>
        <w:t>deber</w:t>
      </w:r>
      <w:r w:rsidR="00EC713B">
        <w:rPr>
          <w:rFonts w:ascii="Arial" w:hAnsi="Arial" w:cs="Arial"/>
          <w:snapToGrid w:val="0"/>
          <w:sz w:val="28"/>
          <w:szCs w:val="28"/>
          <w:lang w:val="es-MX" w:eastAsia="es-ES"/>
        </w:rPr>
        <w:t>á proceder</w:t>
      </w:r>
      <w:r>
        <w:rPr>
          <w:rFonts w:ascii="Arial" w:hAnsi="Arial" w:cs="Arial"/>
          <w:snapToGrid w:val="0"/>
          <w:sz w:val="28"/>
          <w:szCs w:val="28"/>
          <w:lang w:val="es-MX" w:eastAsia="es-ES"/>
        </w:rPr>
        <w:t xml:space="preserve"> a expedir </w:t>
      </w:r>
      <w:r w:rsidRPr="002374D3">
        <w:rPr>
          <w:rFonts w:ascii="Arial" w:hAnsi="Arial" w:cs="Arial"/>
          <w:b/>
          <w:snapToGrid w:val="0"/>
          <w:sz w:val="28"/>
          <w:szCs w:val="28"/>
          <w:lang w:val="es-MX" w:eastAsia="es-ES"/>
        </w:rPr>
        <w:t>un nuevo documento de identidad</w:t>
      </w:r>
      <w:r>
        <w:rPr>
          <w:rFonts w:ascii="Arial" w:hAnsi="Arial" w:cs="Arial"/>
          <w:snapToGrid w:val="0"/>
          <w:sz w:val="28"/>
          <w:szCs w:val="28"/>
          <w:lang w:val="es-MX" w:eastAsia="es-ES"/>
        </w:rPr>
        <w:t xml:space="preserve"> </w:t>
      </w:r>
      <w:r w:rsidRPr="00762B4B">
        <w:rPr>
          <w:rFonts w:ascii="Arial" w:hAnsi="Arial" w:cs="Arial"/>
          <w:b/>
          <w:snapToGrid w:val="0"/>
          <w:sz w:val="28"/>
          <w:szCs w:val="28"/>
          <w:lang w:val="es-MX" w:eastAsia="es-ES"/>
        </w:rPr>
        <w:t xml:space="preserve">en el </w:t>
      </w:r>
      <w:r w:rsidRPr="00762B4B">
        <w:rPr>
          <w:rFonts w:ascii="Arial" w:hAnsi="Arial" w:cs="Arial"/>
          <w:b/>
          <w:snapToGrid w:val="0"/>
          <w:sz w:val="28"/>
          <w:szCs w:val="28"/>
          <w:lang w:val="es-MX" w:eastAsia="es-ES"/>
        </w:rPr>
        <w:lastRenderedPageBreak/>
        <w:t xml:space="preserve">que exista plena correspondencia </w:t>
      </w:r>
      <w:r>
        <w:rPr>
          <w:rFonts w:ascii="Arial" w:hAnsi="Arial" w:cs="Arial"/>
          <w:b/>
          <w:snapToGrid w:val="0"/>
          <w:sz w:val="28"/>
          <w:szCs w:val="28"/>
          <w:lang w:val="es-MX" w:eastAsia="es-ES"/>
        </w:rPr>
        <w:t xml:space="preserve">entre los datos ahí asentados y la </w:t>
      </w:r>
      <w:r w:rsidR="00DA101A" w:rsidRPr="00E31CD3">
        <w:rPr>
          <w:rFonts w:ascii="Arial" w:hAnsi="Arial" w:cs="Arial"/>
          <w:b/>
          <w:snapToGrid w:val="0"/>
          <w:sz w:val="28"/>
          <w:szCs w:val="28"/>
          <w:lang w:val="es-MX" w:eastAsia="es-ES"/>
        </w:rPr>
        <w:t>identidad de género</w:t>
      </w:r>
      <w:r>
        <w:rPr>
          <w:rFonts w:ascii="Arial" w:hAnsi="Arial" w:cs="Arial"/>
          <w:b/>
          <w:snapToGrid w:val="0"/>
          <w:sz w:val="28"/>
          <w:szCs w:val="28"/>
          <w:lang w:val="es-MX" w:eastAsia="es-ES"/>
        </w:rPr>
        <w:t xml:space="preserve"> del solicitante; </w:t>
      </w:r>
      <w:r w:rsidRPr="00762B4B">
        <w:rPr>
          <w:rFonts w:ascii="Arial" w:hAnsi="Arial" w:cs="Arial"/>
          <w:snapToGrid w:val="0"/>
          <w:sz w:val="28"/>
          <w:szCs w:val="28"/>
          <w:lang w:val="es-MX" w:eastAsia="es-ES"/>
        </w:rPr>
        <w:t>quedando reservada la información anterior,</w:t>
      </w:r>
      <w:r>
        <w:rPr>
          <w:rFonts w:ascii="Arial" w:hAnsi="Arial" w:cs="Arial"/>
          <w:snapToGrid w:val="0"/>
          <w:sz w:val="28"/>
          <w:szCs w:val="28"/>
          <w:lang w:val="es-MX" w:eastAsia="es-ES"/>
        </w:rPr>
        <w:t xml:space="preserve"> que sí constará al margen del</w:t>
      </w:r>
      <w:r w:rsidRPr="00762B4B">
        <w:rPr>
          <w:rFonts w:ascii="Arial" w:hAnsi="Arial" w:cs="Arial"/>
          <w:snapToGrid w:val="0"/>
          <w:sz w:val="28"/>
          <w:szCs w:val="28"/>
          <w:lang w:val="es-MX" w:eastAsia="es-ES"/>
        </w:rPr>
        <w:t xml:space="preserve"> acta primigenia.</w:t>
      </w:r>
    </w:p>
    <w:p w:rsidR="00762B4B" w:rsidRPr="00762B4B" w:rsidRDefault="00762B4B" w:rsidP="00762B4B">
      <w:pPr>
        <w:spacing w:before="240" w:after="240" w:line="360" w:lineRule="auto"/>
        <w:ind w:firstLine="709"/>
        <w:jc w:val="both"/>
        <w:rPr>
          <w:rFonts w:ascii="Arial" w:hAnsi="Arial" w:cs="Arial"/>
          <w:snapToGrid w:val="0"/>
          <w:sz w:val="28"/>
          <w:szCs w:val="28"/>
          <w:lang w:val="es-MX" w:eastAsia="es-ES"/>
        </w:rPr>
      </w:pPr>
      <w:r>
        <w:rPr>
          <w:rFonts w:ascii="Arial" w:hAnsi="Arial" w:cs="Arial"/>
          <w:snapToGrid w:val="0"/>
          <w:sz w:val="28"/>
          <w:szCs w:val="28"/>
          <w:lang w:val="es-MX" w:eastAsia="es-ES"/>
        </w:rPr>
        <w:t xml:space="preserve">Esto es, como se ha expresado, </w:t>
      </w:r>
      <w:r w:rsidRPr="00762B4B">
        <w:rPr>
          <w:rFonts w:ascii="Arial" w:hAnsi="Arial" w:cs="Arial"/>
          <w:snapToGrid w:val="0"/>
          <w:sz w:val="28"/>
          <w:szCs w:val="28"/>
          <w:lang w:val="es-MX" w:eastAsia="es-ES"/>
        </w:rPr>
        <w:t xml:space="preserve">tanto los procedimientos, como las rectificaciones realizadas a los registros y los documentos de identidad de conformidad con la </w:t>
      </w:r>
      <w:r w:rsidR="00DA101A" w:rsidRPr="00E31CD3">
        <w:rPr>
          <w:rFonts w:ascii="Arial" w:hAnsi="Arial" w:cs="Arial"/>
          <w:snapToGrid w:val="0"/>
          <w:sz w:val="28"/>
          <w:szCs w:val="28"/>
          <w:lang w:val="es-MX" w:eastAsia="es-ES"/>
        </w:rPr>
        <w:t>identidad de género</w:t>
      </w:r>
      <w:r w:rsidRPr="00762B4B">
        <w:rPr>
          <w:rFonts w:ascii="Arial" w:hAnsi="Arial" w:cs="Arial"/>
          <w:snapToGrid w:val="0"/>
          <w:sz w:val="28"/>
          <w:szCs w:val="28"/>
          <w:lang w:val="es-MX" w:eastAsia="es-ES"/>
        </w:rPr>
        <w:t xml:space="preserve">, </w:t>
      </w:r>
      <w:r w:rsidRPr="00762B4B">
        <w:rPr>
          <w:rFonts w:ascii="Arial" w:hAnsi="Arial" w:cs="Arial"/>
          <w:b/>
          <w:snapToGrid w:val="0"/>
          <w:sz w:val="28"/>
          <w:szCs w:val="28"/>
          <w:lang w:val="es-MX" w:eastAsia="es-ES"/>
        </w:rPr>
        <w:t>no deben figurar en el mismo documento de identidad</w:t>
      </w:r>
      <w:r w:rsidRPr="00C80360">
        <w:rPr>
          <w:rFonts w:ascii="Arial" w:hAnsi="Arial" w:cs="Arial"/>
          <w:b/>
          <w:snapToGrid w:val="0"/>
          <w:sz w:val="28"/>
          <w:szCs w:val="28"/>
          <w:lang w:val="es-MX" w:eastAsia="es-ES"/>
        </w:rPr>
        <w:t>.</w:t>
      </w:r>
      <w:r>
        <w:rPr>
          <w:rFonts w:ascii="Arial" w:hAnsi="Arial" w:cs="Arial"/>
          <w:snapToGrid w:val="0"/>
          <w:sz w:val="28"/>
          <w:szCs w:val="28"/>
          <w:lang w:val="es-MX" w:eastAsia="es-ES"/>
        </w:rPr>
        <w:t xml:space="preserve"> Por tanto, </w:t>
      </w:r>
      <w:r w:rsidRPr="00762B4B">
        <w:rPr>
          <w:rFonts w:ascii="Arial" w:hAnsi="Arial" w:cs="Arial"/>
          <w:snapToGrid w:val="0"/>
          <w:sz w:val="28"/>
          <w:szCs w:val="28"/>
          <w:lang w:val="es-MX" w:eastAsia="es-ES"/>
        </w:rPr>
        <w:t>el acta de nacimiento primigenia quedará reservada y no se publicará, ni expedirá constancia alguna</w:t>
      </w:r>
      <w:r w:rsidR="00B16D7A">
        <w:rPr>
          <w:rFonts w:ascii="Arial" w:hAnsi="Arial" w:cs="Arial"/>
          <w:snapToGrid w:val="0"/>
          <w:sz w:val="28"/>
          <w:szCs w:val="28"/>
          <w:lang w:val="es-MX" w:eastAsia="es-ES"/>
        </w:rPr>
        <w:t xml:space="preserve"> de ésta, salvo </w:t>
      </w:r>
      <w:r w:rsidR="00B16D7A">
        <w:rPr>
          <w:rFonts w:ascii="Arial" w:hAnsi="Arial" w:cs="Arial"/>
          <w:b/>
          <w:snapToGrid w:val="0"/>
          <w:sz w:val="28"/>
          <w:szCs w:val="28"/>
          <w:lang w:val="es-MX" w:eastAsia="es-ES"/>
        </w:rPr>
        <w:t>solicitud del titular del derecho,</w:t>
      </w:r>
      <w:r w:rsidRPr="00762B4B">
        <w:rPr>
          <w:rFonts w:ascii="Arial" w:hAnsi="Arial" w:cs="Arial"/>
          <w:snapToGrid w:val="0"/>
          <w:sz w:val="28"/>
          <w:szCs w:val="28"/>
          <w:lang w:val="es-MX" w:eastAsia="es-ES"/>
        </w:rPr>
        <w:t xml:space="preserve"> mandamiento judicial o petición ministerial.</w:t>
      </w:r>
    </w:p>
    <w:p w:rsidR="00762B4B" w:rsidRPr="003E75C9" w:rsidRDefault="00762B4B" w:rsidP="00762B4B">
      <w:pPr>
        <w:spacing w:before="240" w:after="240" w:line="360" w:lineRule="auto"/>
        <w:ind w:firstLine="709"/>
        <w:jc w:val="both"/>
        <w:rPr>
          <w:rFonts w:ascii="Arial" w:hAnsi="Arial" w:cs="Arial"/>
          <w:i/>
          <w:snapToGrid w:val="0"/>
          <w:sz w:val="28"/>
          <w:szCs w:val="28"/>
          <w:lang w:val="es-MX" w:eastAsia="es-ES"/>
        </w:rPr>
      </w:pPr>
      <w:r w:rsidRPr="00873591">
        <w:rPr>
          <w:rFonts w:ascii="Arial" w:hAnsi="Arial" w:cs="Arial"/>
          <w:b/>
          <w:snapToGrid w:val="0"/>
          <w:sz w:val="28"/>
          <w:szCs w:val="28"/>
          <w:lang w:val="es-MX" w:eastAsia="es-ES"/>
        </w:rPr>
        <w:t xml:space="preserve">2.4.5. El procedimiento administrativo de aclaración de actas, enfocado a la </w:t>
      </w:r>
      <w:r w:rsidR="00DA101A" w:rsidRPr="00873591">
        <w:rPr>
          <w:rFonts w:ascii="Arial" w:hAnsi="Arial" w:cs="Arial"/>
          <w:b/>
          <w:snapToGrid w:val="0"/>
          <w:sz w:val="28"/>
          <w:szCs w:val="28"/>
          <w:lang w:val="es-MX" w:eastAsia="es-ES"/>
        </w:rPr>
        <w:t>identidad de género</w:t>
      </w:r>
      <w:r w:rsidRPr="00873591">
        <w:rPr>
          <w:rFonts w:ascii="Arial" w:hAnsi="Arial" w:cs="Arial"/>
          <w:b/>
          <w:snapToGrid w:val="0"/>
          <w:sz w:val="28"/>
          <w:szCs w:val="28"/>
          <w:lang w:val="es-MX" w:eastAsia="es-ES"/>
        </w:rPr>
        <w:t xml:space="preserve">, no debe interpretarse como una afectación a derechos de terceros. </w:t>
      </w:r>
      <w:r w:rsidRPr="00873591">
        <w:rPr>
          <w:rFonts w:ascii="Arial" w:hAnsi="Arial" w:cs="Arial"/>
          <w:snapToGrid w:val="0"/>
          <w:sz w:val="28"/>
          <w:szCs w:val="28"/>
          <w:lang w:val="es-MX" w:eastAsia="es-ES"/>
        </w:rPr>
        <w:t xml:space="preserve">Finalmente, esta Segunda Sala precisa que, el hecho de que mediante un procedimiento administrativo registral, sencillo, expedito y privado, </w:t>
      </w:r>
      <w:r w:rsidR="00873591">
        <w:rPr>
          <w:rFonts w:ascii="Arial" w:hAnsi="Arial" w:cs="Arial"/>
          <w:snapToGrid w:val="0"/>
          <w:sz w:val="28"/>
          <w:szCs w:val="28"/>
          <w:lang w:val="es-MX" w:eastAsia="es-ES"/>
        </w:rPr>
        <w:br/>
      </w:r>
      <w:r w:rsidRPr="00873591">
        <w:rPr>
          <w:rFonts w:ascii="Arial" w:hAnsi="Arial" w:cs="Arial"/>
          <w:snapToGrid w:val="0"/>
          <w:sz w:val="28"/>
          <w:szCs w:val="28"/>
          <w:lang w:val="es-MX" w:eastAsia="es-ES"/>
        </w:rPr>
        <w:t xml:space="preserve">se emita una nueva acta de nacimiento </w:t>
      </w:r>
      <w:r w:rsidRPr="00873591">
        <w:rPr>
          <w:rFonts w:ascii="Arial Narrow" w:hAnsi="Arial Narrow" w:cs="Arial"/>
          <w:snapToGrid w:val="0"/>
          <w:sz w:val="28"/>
          <w:szCs w:val="28"/>
          <w:lang w:val="es-MX" w:eastAsia="es-ES"/>
        </w:rPr>
        <w:t>–y la primigenia se encuentre reservada–</w:t>
      </w:r>
      <w:r w:rsidRPr="00873591">
        <w:rPr>
          <w:rFonts w:ascii="Arial" w:hAnsi="Arial" w:cs="Arial"/>
          <w:snapToGrid w:val="0"/>
          <w:sz w:val="28"/>
          <w:szCs w:val="28"/>
          <w:lang w:val="es-MX" w:eastAsia="es-ES"/>
        </w:rPr>
        <w:t xml:space="preserve">, </w:t>
      </w:r>
      <w:r w:rsidR="00415F0E" w:rsidRPr="00873591">
        <w:rPr>
          <w:rFonts w:ascii="Arial" w:hAnsi="Arial" w:cs="Arial"/>
          <w:i/>
          <w:snapToGrid w:val="0"/>
          <w:sz w:val="28"/>
          <w:szCs w:val="28"/>
          <w:lang w:val="es-MX" w:eastAsia="es-ES"/>
        </w:rPr>
        <w:t>en forma alguna significa que se vean afectados los derechos de terceros.</w:t>
      </w:r>
    </w:p>
    <w:p w:rsidR="00D14E16" w:rsidRDefault="00762B4B" w:rsidP="003E75C9">
      <w:pPr>
        <w:spacing w:before="240" w:after="240" w:line="360" w:lineRule="auto"/>
        <w:ind w:firstLine="709"/>
        <w:jc w:val="both"/>
        <w:rPr>
          <w:rFonts w:ascii="Arial" w:hAnsi="Arial" w:cs="Arial"/>
          <w:snapToGrid w:val="0"/>
          <w:sz w:val="28"/>
          <w:szCs w:val="28"/>
          <w:lang w:val="es-MX" w:eastAsia="es-ES"/>
        </w:rPr>
      </w:pPr>
      <w:r>
        <w:rPr>
          <w:rFonts w:ascii="Arial" w:hAnsi="Arial" w:cs="Arial"/>
          <w:snapToGrid w:val="0"/>
          <w:sz w:val="28"/>
          <w:szCs w:val="28"/>
          <w:lang w:val="es-MX" w:eastAsia="es-ES"/>
        </w:rPr>
        <w:t xml:space="preserve">Al respecto, resulta menester </w:t>
      </w:r>
      <w:r w:rsidR="00D14E16">
        <w:rPr>
          <w:rFonts w:ascii="Arial" w:hAnsi="Arial" w:cs="Arial"/>
          <w:snapToGrid w:val="0"/>
          <w:sz w:val="28"/>
          <w:szCs w:val="28"/>
          <w:lang w:val="es-MX" w:eastAsia="es-ES"/>
        </w:rPr>
        <w:t xml:space="preserve">tener en cuenta que </w:t>
      </w:r>
      <w:r w:rsidR="00AF4F3E">
        <w:rPr>
          <w:rFonts w:ascii="Arial" w:hAnsi="Arial" w:cs="Arial"/>
          <w:snapToGrid w:val="0"/>
          <w:sz w:val="28"/>
          <w:szCs w:val="28"/>
          <w:lang w:val="es-MX" w:eastAsia="es-ES"/>
        </w:rPr>
        <w:t xml:space="preserve">el Pleno de este Alto Tribunal, </w:t>
      </w:r>
      <w:r w:rsidR="00D14E16">
        <w:rPr>
          <w:rFonts w:ascii="Arial" w:hAnsi="Arial" w:cs="Arial"/>
          <w:snapToGrid w:val="0"/>
          <w:sz w:val="28"/>
          <w:szCs w:val="28"/>
          <w:lang w:val="es-MX" w:eastAsia="es-ES"/>
        </w:rPr>
        <w:t xml:space="preserve">al resolver el amparo directo </w:t>
      </w:r>
      <w:r w:rsidR="00D14E16" w:rsidRPr="00D14E16">
        <w:rPr>
          <w:rFonts w:ascii="Arial" w:hAnsi="Arial" w:cs="Arial"/>
          <w:b/>
          <w:snapToGrid w:val="0"/>
          <w:sz w:val="28"/>
          <w:szCs w:val="28"/>
          <w:lang w:val="es-MX" w:eastAsia="es-ES"/>
        </w:rPr>
        <w:t>6/2008</w:t>
      </w:r>
      <w:r w:rsidR="00D14E16" w:rsidRPr="00C80360">
        <w:rPr>
          <w:rFonts w:ascii="Arial" w:hAnsi="Arial" w:cs="Arial"/>
          <w:b/>
          <w:snapToGrid w:val="0"/>
          <w:sz w:val="28"/>
          <w:szCs w:val="28"/>
          <w:lang w:val="es-MX" w:eastAsia="es-ES"/>
        </w:rPr>
        <w:t>,</w:t>
      </w:r>
      <w:r w:rsidR="00D14E16">
        <w:rPr>
          <w:rFonts w:ascii="Arial" w:hAnsi="Arial" w:cs="Arial"/>
          <w:snapToGrid w:val="0"/>
          <w:sz w:val="28"/>
          <w:szCs w:val="28"/>
          <w:lang w:val="es-MX" w:eastAsia="es-ES"/>
        </w:rPr>
        <w:t xml:space="preserve"> ya realizó importantes pronunciamientos </w:t>
      </w:r>
      <w:r w:rsidR="003E75C9">
        <w:rPr>
          <w:rFonts w:ascii="Arial" w:hAnsi="Arial" w:cs="Arial"/>
          <w:snapToGrid w:val="0"/>
          <w:sz w:val="28"/>
          <w:szCs w:val="28"/>
          <w:lang w:val="es-MX" w:eastAsia="es-ES"/>
        </w:rPr>
        <w:t>sobre este tópico legal</w:t>
      </w:r>
      <w:r w:rsidR="00D14E16">
        <w:rPr>
          <w:rFonts w:ascii="Arial" w:hAnsi="Arial" w:cs="Arial"/>
          <w:snapToGrid w:val="0"/>
          <w:sz w:val="28"/>
          <w:szCs w:val="28"/>
          <w:lang w:val="es-MX" w:eastAsia="es-ES"/>
        </w:rPr>
        <w:t>. En efecto, en dicho precedente se sostuvo que</w:t>
      </w:r>
      <w:r w:rsidR="003E75C9">
        <w:rPr>
          <w:rFonts w:ascii="Arial" w:hAnsi="Arial" w:cs="Arial"/>
          <w:snapToGrid w:val="0"/>
          <w:sz w:val="28"/>
          <w:szCs w:val="28"/>
          <w:lang w:val="es-MX" w:eastAsia="es-ES"/>
        </w:rPr>
        <w:t>,</w:t>
      </w:r>
      <w:r w:rsidR="00D14E16">
        <w:rPr>
          <w:rFonts w:ascii="Arial" w:hAnsi="Arial" w:cs="Arial"/>
          <w:snapToGrid w:val="0"/>
          <w:sz w:val="28"/>
          <w:szCs w:val="28"/>
          <w:lang w:val="es-MX" w:eastAsia="es-ES"/>
        </w:rPr>
        <w:t xml:space="preserve"> si bien en tratándose de </w:t>
      </w:r>
      <w:r w:rsidR="00D14E16" w:rsidRPr="00D14E16">
        <w:rPr>
          <w:rFonts w:ascii="Arial" w:hAnsi="Arial" w:cs="Arial"/>
          <w:snapToGrid w:val="0"/>
          <w:sz w:val="28"/>
          <w:szCs w:val="28"/>
          <w:lang w:val="es-MX" w:eastAsia="es-ES"/>
        </w:rPr>
        <w:t>la reas</w:t>
      </w:r>
      <w:r w:rsidR="003E75C9">
        <w:rPr>
          <w:rFonts w:ascii="Arial" w:hAnsi="Arial" w:cs="Arial"/>
          <w:snapToGrid w:val="0"/>
          <w:sz w:val="28"/>
          <w:szCs w:val="28"/>
          <w:lang w:val="es-MX" w:eastAsia="es-ES"/>
        </w:rPr>
        <w:t>ignación sexual</w:t>
      </w:r>
      <w:r w:rsidR="00D14E16" w:rsidRPr="00D14E16">
        <w:rPr>
          <w:rFonts w:ascii="Arial" w:hAnsi="Arial" w:cs="Arial"/>
          <w:snapToGrid w:val="0"/>
          <w:sz w:val="28"/>
          <w:szCs w:val="28"/>
          <w:lang w:val="es-MX" w:eastAsia="es-ES"/>
        </w:rPr>
        <w:t xml:space="preserve"> se producen diversos efectos, no sól</w:t>
      </w:r>
      <w:r w:rsidR="00D14E16">
        <w:rPr>
          <w:rFonts w:ascii="Arial" w:hAnsi="Arial" w:cs="Arial"/>
          <w:snapToGrid w:val="0"/>
          <w:sz w:val="28"/>
          <w:szCs w:val="28"/>
          <w:lang w:val="es-MX" w:eastAsia="es-ES"/>
        </w:rPr>
        <w:t>o en el ámbito de la persona</w:t>
      </w:r>
      <w:r w:rsidR="00D14E16" w:rsidRPr="00D14E16">
        <w:rPr>
          <w:rFonts w:ascii="Arial" w:hAnsi="Arial" w:cs="Arial"/>
          <w:snapToGrid w:val="0"/>
          <w:sz w:val="28"/>
          <w:szCs w:val="28"/>
          <w:lang w:val="es-MX" w:eastAsia="es-ES"/>
        </w:rPr>
        <w:t xml:space="preserve">, sino, como ser social, en sus relaciones con los demás, </w:t>
      </w:r>
      <w:r w:rsidR="00C80360" w:rsidRPr="007079E7">
        <w:rPr>
          <w:rFonts w:ascii="Arial Narrow" w:hAnsi="Arial Narrow" w:cs="Arial"/>
          <w:b/>
          <w:sz w:val="28"/>
          <w:szCs w:val="28"/>
          <w:lang w:val="es-MX"/>
        </w:rPr>
        <w:t>"</w:t>
      </w:r>
      <w:r w:rsidR="00D14E16" w:rsidRPr="00D14E16">
        <w:rPr>
          <w:rFonts w:ascii="Arial Narrow" w:hAnsi="Arial Narrow" w:cs="Arial"/>
          <w:b/>
          <w:snapToGrid w:val="0"/>
          <w:sz w:val="28"/>
          <w:szCs w:val="28"/>
          <w:lang w:val="es-MX" w:eastAsia="es-ES"/>
        </w:rPr>
        <w:t>puesto que es indudable que existe una diversidad de consecuencias, en las que están en juego los derechos de terceros"</w:t>
      </w:r>
      <w:r w:rsidR="00D14E16" w:rsidRPr="00C80360">
        <w:rPr>
          <w:rFonts w:ascii="Arial" w:hAnsi="Arial" w:cs="Arial"/>
          <w:b/>
          <w:snapToGrid w:val="0"/>
          <w:sz w:val="28"/>
          <w:szCs w:val="28"/>
          <w:lang w:val="es-MX" w:eastAsia="es-ES"/>
        </w:rPr>
        <w:t>,</w:t>
      </w:r>
      <w:r w:rsidR="00D14E16" w:rsidRPr="00D14E16">
        <w:rPr>
          <w:rFonts w:ascii="Arial" w:hAnsi="Arial" w:cs="Arial"/>
          <w:snapToGrid w:val="0"/>
          <w:sz w:val="28"/>
          <w:szCs w:val="28"/>
          <w:lang w:val="es-MX" w:eastAsia="es-ES"/>
        </w:rPr>
        <w:t xml:space="preserve"> así como el orden público, tales como las que se refieren al matrimonio, sucesiones, relaciones de trabajo, servicio militar, filiación, actos contractuales, antecedentes penales, etcétera, que requieren certeza.</w:t>
      </w:r>
    </w:p>
    <w:p w:rsidR="00D14E16" w:rsidRPr="00D14E16" w:rsidRDefault="00D14E16" w:rsidP="00D14E16">
      <w:pPr>
        <w:spacing w:before="240" w:after="240" w:line="360" w:lineRule="auto"/>
        <w:ind w:firstLine="709"/>
        <w:jc w:val="both"/>
        <w:rPr>
          <w:rFonts w:ascii="Arial Narrow" w:hAnsi="Arial Narrow" w:cs="Arial"/>
          <w:b/>
          <w:snapToGrid w:val="0"/>
          <w:sz w:val="28"/>
          <w:szCs w:val="28"/>
          <w:lang w:val="es-MX" w:eastAsia="es-ES"/>
        </w:rPr>
      </w:pPr>
      <w:r>
        <w:rPr>
          <w:rFonts w:ascii="Arial" w:hAnsi="Arial" w:cs="Arial"/>
          <w:snapToGrid w:val="0"/>
          <w:sz w:val="28"/>
          <w:szCs w:val="28"/>
          <w:lang w:val="es-MX" w:eastAsia="es-ES"/>
        </w:rPr>
        <w:lastRenderedPageBreak/>
        <w:t xml:space="preserve">Lo cierto es que </w:t>
      </w:r>
      <w:r w:rsidRPr="00D14E16">
        <w:rPr>
          <w:rFonts w:ascii="Arial" w:hAnsi="Arial" w:cs="Arial"/>
          <w:snapToGrid w:val="0"/>
          <w:sz w:val="28"/>
          <w:szCs w:val="28"/>
          <w:lang w:val="es-MX" w:eastAsia="es-ES"/>
        </w:rPr>
        <w:t xml:space="preserve">tales derechos de terceros o el orden público, </w:t>
      </w:r>
      <w:r w:rsidR="00C80360" w:rsidRPr="007079E7">
        <w:rPr>
          <w:rFonts w:ascii="Arial Narrow" w:hAnsi="Arial Narrow" w:cs="Arial"/>
          <w:b/>
          <w:sz w:val="28"/>
          <w:szCs w:val="28"/>
          <w:lang w:val="es-MX"/>
        </w:rPr>
        <w:t>"</w:t>
      </w:r>
      <w:r w:rsidRPr="00D14E16">
        <w:rPr>
          <w:rFonts w:ascii="Arial Narrow" w:hAnsi="Arial Narrow" w:cs="Arial"/>
          <w:b/>
          <w:snapToGrid w:val="0"/>
          <w:sz w:val="28"/>
          <w:szCs w:val="28"/>
          <w:lang w:val="es-MX" w:eastAsia="es-ES"/>
        </w:rPr>
        <w:t>encuentran su protección y mantenimiento en diversos mecanismos legales que no importen el sacrificio o el riesgo de lesión de los derechos fundamentales del quejoso"</w:t>
      </w:r>
      <w:r w:rsidRPr="00C80360">
        <w:rPr>
          <w:rFonts w:ascii="Arial" w:hAnsi="Arial" w:cs="Arial"/>
          <w:b/>
          <w:snapToGrid w:val="0"/>
          <w:sz w:val="28"/>
          <w:szCs w:val="28"/>
          <w:lang w:val="es-MX" w:eastAsia="es-ES"/>
        </w:rPr>
        <w:t>,</w:t>
      </w:r>
      <w:r>
        <w:rPr>
          <w:rFonts w:ascii="Arial" w:hAnsi="Arial" w:cs="Arial"/>
          <w:snapToGrid w:val="0"/>
          <w:sz w:val="28"/>
          <w:szCs w:val="28"/>
          <w:lang w:val="es-MX" w:eastAsia="es-ES"/>
        </w:rPr>
        <w:t xml:space="preserve"> </w:t>
      </w:r>
      <w:r w:rsidRPr="00D14E16">
        <w:rPr>
          <w:rFonts w:ascii="Arial" w:hAnsi="Arial" w:cs="Arial"/>
          <w:snapToGrid w:val="0"/>
          <w:sz w:val="28"/>
          <w:szCs w:val="28"/>
          <w:lang w:val="es-MX" w:eastAsia="es-ES"/>
        </w:rPr>
        <w:t xml:space="preserve">lo que sólo puede lograrse con la expedición de nuevos documentos de identidad, </w:t>
      </w:r>
      <w:r w:rsidR="00C80360" w:rsidRPr="007079E7">
        <w:rPr>
          <w:rFonts w:ascii="Arial Narrow" w:hAnsi="Arial Narrow" w:cs="Arial"/>
          <w:b/>
          <w:sz w:val="28"/>
          <w:szCs w:val="28"/>
          <w:lang w:val="es-MX"/>
        </w:rPr>
        <w:t>"</w:t>
      </w:r>
      <w:r w:rsidRPr="00D14E16">
        <w:rPr>
          <w:rFonts w:ascii="Arial Narrow" w:hAnsi="Arial Narrow" w:cs="Arial"/>
          <w:b/>
          <w:snapToGrid w:val="0"/>
          <w:sz w:val="28"/>
          <w:szCs w:val="28"/>
          <w:lang w:val="es-MX" w:eastAsia="es-ES"/>
        </w:rPr>
        <w:t xml:space="preserve">así como con la protección de esa información frente a terceros, salvo los casos que expresa y limitativamente establezca el legislador, como ocurre, por ejemplo, en relación con el matrimonio, la adopción o los actos que hubiere realizado con anterioridad a la rectificación registral y de los que se desprendan obligaciones, deberes o responsabilidades de su parte". </w:t>
      </w:r>
    </w:p>
    <w:p w:rsidR="00D14E16" w:rsidRDefault="00D14E16" w:rsidP="00D14E16">
      <w:pPr>
        <w:spacing w:before="240" w:after="240" w:line="360" w:lineRule="auto"/>
        <w:ind w:firstLine="709"/>
        <w:jc w:val="both"/>
        <w:rPr>
          <w:rFonts w:ascii="Arial" w:hAnsi="Arial" w:cs="Arial"/>
          <w:snapToGrid w:val="0"/>
          <w:sz w:val="28"/>
          <w:szCs w:val="28"/>
          <w:lang w:val="es-MX" w:eastAsia="es-ES"/>
        </w:rPr>
      </w:pPr>
      <w:r w:rsidRPr="00D14E16">
        <w:rPr>
          <w:rFonts w:ascii="Arial" w:hAnsi="Arial" w:cs="Arial"/>
          <w:snapToGrid w:val="0"/>
          <w:sz w:val="28"/>
          <w:szCs w:val="28"/>
          <w:lang w:val="es-MX" w:eastAsia="es-ES"/>
        </w:rPr>
        <w:t xml:space="preserve">Máxime </w:t>
      </w:r>
      <w:r>
        <w:rPr>
          <w:rFonts w:ascii="Arial" w:hAnsi="Arial" w:cs="Arial"/>
          <w:snapToGrid w:val="0"/>
          <w:sz w:val="28"/>
          <w:szCs w:val="28"/>
          <w:lang w:val="es-MX" w:eastAsia="es-ES"/>
        </w:rPr>
        <w:t>que</w:t>
      </w:r>
      <w:r w:rsidRPr="00D14E16">
        <w:rPr>
          <w:rFonts w:ascii="Arial" w:hAnsi="Arial" w:cs="Arial"/>
          <w:snapToGrid w:val="0"/>
          <w:sz w:val="28"/>
          <w:szCs w:val="28"/>
          <w:lang w:val="es-MX" w:eastAsia="es-ES"/>
        </w:rPr>
        <w:t>, sostener q</w:t>
      </w:r>
      <w:r>
        <w:rPr>
          <w:rFonts w:ascii="Arial" w:hAnsi="Arial" w:cs="Arial"/>
          <w:snapToGrid w:val="0"/>
          <w:sz w:val="28"/>
          <w:szCs w:val="28"/>
          <w:lang w:val="es-MX" w:eastAsia="es-ES"/>
        </w:rPr>
        <w:t xml:space="preserve">ue debe permitirse la lesión de los derechos humanos del solicitante </w:t>
      </w:r>
      <w:r w:rsidRPr="00D14E16">
        <w:rPr>
          <w:rFonts w:ascii="Arial" w:hAnsi="Arial" w:cs="Arial"/>
          <w:snapToGrid w:val="0"/>
          <w:sz w:val="28"/>
          <w:szCs w:val="28"/>
          <w:lang w:val="es-MX" w:eastAsia="es-ES"/>
        </w:rPr>
        <w:t xml:space="preserve">o que éstos deben sacrificarse ante los derechos de terceros o del interés público, </w:t>
      </w:r>
      <w:r w:rsidRPr="0029573B">
        <w:rPr>
          <w:rFonts w:ascii="Arial" w:hAnsi="Arial" w:cs="Arial"/>
          <w:b/>
          <w:snapToGrid w:val="0"/>
          <w:sz w:val="28"/>
          <w:szCs w:val="28"/>
          <w:lang w:val="es-MX" w:eastAsia="es-ES"/>
        </w:rPr>
        <w:t>afectaría, de manera total, el núcleo esencial de estos derechos,</w:t>
      </w:r>
      <w:r w:rsidRPr="00D14E16">
        <w:rPr>
          <w:rFonts w:ascii="Arial" w:hAnsi="Arial" w:cs="Arial"/>
          <w:snapToGrid w:val="0"/>
          <w:sz w:val="28"/>
          <w:szCs w:val="28"/>
          <w:lang w:val="es-MX" w:eastAsia="es-ES"/>
        </w:rPr>
        <w:t xml:space="preserve"> privándolos de toda eficacia, en tanto no se trata de una molestia “menor”, sino de su completa anulación.</w:t>
      </w:r>
    </w:p>
    <w:p w:rsidR="00D14E16" w:rsidRPr="00D14E16" w:rsidRDefault="00D14E16" w:rsidP="00D14E16">
      <w:pPr>
        <w:spacing w:before="240" w:after="240" w:line="360" w:lineRule="auto"/>
        <w:ind w:firstLine="709"/>
        <w:jc w:val="both"/>
        <w:rPr>
          <w:rFonts w:ascii="Arial" w:hAnsi="Arial" w:cs="Arial"/>
          <w:snapToGrid w:val="0"/>
          <w:sz w:val="28"/>
          <w:szCs w:val="28"/>
          <w:lang w:val="es-MX" w:eastAsia="es-ES"/>
        </w:rPr>
      </w:pPr>
      <w:r w:rsidRPr="00D14E16">
        <w:rPr>
          <w:rFonts w:ascii="Arial" w:hAnsi="Arial" w:cs="Arial"/>
          <w:snapToGrid w:val="0"/>
          <w:sz w:val="28"/>
          <w:szCs w:val="28"/>
          <w:lang w:val="es-MX" w:eastAsia="es-ES"/>
        </w:rPr>
        <w:t xml:space="preserve">A este respecto, es de suma relevancia </w:t>
      </w:r>
      <w:r>
        <w:rPr>
          <w:rFonts w:ascii="Arial" w:hAnsi="Arial" w:cs="Arial"/>
          <w:snapToGrid w:val="0"/>
          <w:sz w:val="28"/>
          <w:szCs w:val="28"/>
          <w:lang w:val="es-MX" w:eastAsia="es-ES"/>
        </w:rPr>
        <w:t>dejar</w:t>
      </w:r>
      <w:r w:rsidRPr="00D14E16">
        <w:rPr>
          <w:rFonts w:ascii="Arial" w:hAnsi="Arial" w:cs="Arial"/>
          <w:snapToGrid w:val="0"/>
          <w:sz w:val="28"/>
          <w:szCs w:val="28"/>
          <w:lang w:val="es-MX" w:eastAsia="es-ES"/>
        </w:rPr>
        <w:t xml:space="preserve"> en claro que </w:t>
      </w:r>
      <w:r w:rsidR="00874A46" w:rsidRPr="007079E7">
        <w:rPr>
          <w:rFonts w:ascii="Arial Narrow" w:hAnsi="Arial Narrow" w:cs="Arial"/>
          <w:b/>
          <w:sz w:val="28"/>
          <w:szCs w:val="28"/>
          <w:lang w:val="es-MX"/>
        </w:rPr>
        <w:t>"</w:t>
      </w:r>
      <w:r w:rsidRPr="00D14E16">
        <w:rPr>
          <w:rFonts w:ascii="Arial Narrow" w:hAnsi="Arial Narrow" w:cs="Arial"/>
          <w:b/>
          <w:snapToGrid w:val="0"/>
          <w:sz w:val="28"/>
          <w:szCs w:val="28"/>
          <w:lang w:val="es-MX" w:eastAsia="es-ES"/>
        </w:rPr>
        <w:t>la expedición de una nueva acta al quejoso no se traduce en que su historia pasada se borre o desaparezca a partir de ese momento</w:t>
      </w:r>
      <w:r w:rsidRPr="00874A46">
        <w:rPr>
          <w:rFonts w:ascii="Arial Narrow" w:hAnsi="Arial Narrow" w:cs="Arial"/>
          <w:b/>
          <w:snapToGrid w:val="0"/>
          <w:sz w:val="28"/>
          <w:szCs w:val="28"/>
          <w:lang w:val="es-MX" w:eastAsia="es-ES"/>
        </w:rPr>
        <w:t xml:space="preserve">, </w:t>
      </w:r>
      <w:r w:rsidRPr="00D14E16">
        <w:rPr>
          <w:rFonts w:ascii="Arial Narrow" w:hAnsi="Arial Narrow" w:cs="Arial"/>
          <w:b/>
          <w:snapToGrid w:val="0"/>
          <w:sz w:val="28"/>
          <w:szCs w:val="28"/>
          <w:u w:val="single"/>
          <w:lang w:val="es-MX" w:eastAsia="es-ES"/>
        </w:rPr>
        <w:t>por lo que todos aquellos actos del individuo que hubiere realizado bajo su identidad anterior y que traían aparejados efectos jurídicos, siguen produciéndolos y le son exigibles</w:t>
      </w:r>
      <w:r w:rsidRPr="00D14E16">
        <w:rPr>
          <w:rFonts w:ascii="Arial Narrow" w:hAnsi="Arial Narrow" w:cs="Arial"/>
          <w:b/>
          <w:snapToGrid w:val="0"/>
          <w:sz w:val="28"/>
          <w:szCs w:val="28"/>
          <w:lang w:val="es-MX" w:eastAsia="es-ES"/>
        </w:rPr>
        <w:t>",</w:t>
      </w:r>
      <w:r w:rsidRPr="00D14E16">
        <w:rPr>
          <w:rFonts w:ascii="Arial" w:hAnsi="Arial" w:cs="Arial"/>
          <w:snapToGrid w:val="0"/>
          <w:sz w:val="28"/>
          <w:szCs w:val="28"/>
          <w:lang w:val="es-MX" w:eastAsia="es-ES"/>
        </w:rPr>
        <w:t xml:space="preserve"> de ahí que, necesariamente, </w:t>
      </w:r>
      <w:r w:rsidR="00874A46" w:rsidRPr="007079E7">
        <w:rPr>
          <w:rFonts w:ascii="Arial Narrow" w:hAnsi="Arial Narrow" w:cs="Arial"/>
          <w:b/>
          <w:sz w:val="28"/>
          <w:szCs w:val="28"/>
          <w:lang w:val="es-MX"/>
        </w:rPr>
        <w:t>"</w:t>
      </w:r>
      <w:r w:rsidRPr="00D14E16">
        <w:rPr>
          <w:rFonts w:ascii="Arial Narrow" w:hAnsi="Arial Narrow" w:cs="Arial"/>
          <w:b/>
          <w:snapToGrid w:val="0"/>
          <w:sz w:val="28"/>
          <w:szCs w:val="28"/>
          <w:lang w:val="es-MX" w:eastAsia="es-ES"/>
        </w:rPr>
        <w:t>la expedición de su nueva acta conlleve la anotación marginal en su acta primigenia y la constancia en los correspondientes asientos registrales, así como que la reserva de estos datos tenga excepciones"</w:t>
      </w:r>
      <w:r w:rsidRPr="00874A46">
        <w:rPr>
          <w:rFonts w:ascii="Arial" w:hAnsi="Arial" w:cs="Arial"/>
          <w:b/>
          <w:snapToGrid w:val="0"/>
          <w:sz w:val="28"/>
          <w:szCs w:val="28"/>
          <w:lang w:val="es-MX" w:eastAsia="es-ES"/>
        </w:rPr>
        <w:t>,</w:t>
      </w:r>
      <w:r w:rsidRPr="00D14E16">
        <w:rPr>
          <w:rFonts w:ascii="Arial" w:hAnsi="Arial" w:cs="Arial"/>
          <w:snapToGrid w:val="0"/>
          <w:sz w:val="28"/>
          <w:szCs w:val="28"/>
          <w:lang w:val="es-MX" w:eastAsia="es-ES"/>
        </w:rPr>
        <w:t xml:space="preserve"> como en tratándose de una resolución judicial que ordene su publicidad en un caso concreto, o bien, el conocimiento reservado de determinadas autoridades sobre el cambio registral. </w:t>
      </w:r>
    </w:p>
    <w:p w:rsidR="00EC0A73" w:rsidRPr="00EC0A73" w:rsidRDefault="00D14E16" w:rsidP="00EC0A73">
      <w:pPr>
        <w:spacing w:before="240" w:after="240" w:line="360" w:lineRule="auto"/>
        <w:ind w:firstLine="709"/>
        <w:jc w:val="both"/>
        <w:rPr>
          <w:rFonts w:ascii="Arial" w:hAnsi="Arial" w:cs="Arial"/>
          <w:snapToGrid w:val="0"/>
          <w:sz w:val="28"/>
          <w:szCs w:val="28"/>
          <w:lang w:val="es-MX" w:eastAsia="es-ES"/>
        </w:rPr>
      </w:pPr>
      <w:r>
        <w:rPr>
          <w:rFonts w:ascii="Arial" w:hAnsi="Arial" w:cs="Arial"/>
          <w:snapToGrid w:val="0"/>
          <w:sz w:val="28"/>
          <w:szCs w:val="28"/>
          <w:lang w:val="es-MX" w:eastAsia="es-ES"/>
        </w:rPr>
        <w:t xml:space="preserve">En efecto, </w:t>
      </w:r>
      <w:r w:rsidRPr="00D14E16">
        <w:rPr>
          <w:rFonts w:ascii="Arial" w:hAnsi="Arial" w:cs="Arial"/>
          <w:snapToGrid w:val="0"/>
          <w:sz w:val="28"/>
          <w:szCs w:val="28"/>
          <w:lang w:val="es-MX" w:eastAsia="es-ES"/>
        </w:rPr>
        <w:t xml:space="preserve">los derechos y obligaciones generados con motivo de las relaciones jurídicas que se hubieren creado entre dos o más </w:t>
      </w:r>
      <w:r w:rsidRPr="00D14E16">
        <w:rPr>
          <w:rFonts w:ascii="Arial" w:hAnsi="Arial" w:cs="Arial"/>
          <w:snapToGrid w:val="0"/>
          <w:sz w:val="28"/>
          <w:szCs w:val="28"/>
          <w:lang w:val="es-MX" w:eastAsia="es-ES"/>
        </w:rPr>
        <w:lastRenderedPageBreak/>
        <w:t xml:space="preserve">personas, </w:t>
      </w:r>
      <w:r w:rsidR="00874A46" w:rsidRPr="007079E7">
        <w:rPr>
          <w:rFonts w:ascii="Arial Narrow" w:hAnsi="Arial Narrow" w:cs="Arial"/>
          <w:b/>
          <w:sz w:val="28"/>
          <w:szCs w:val="28"/>
          <w:lang w:val="es-MX"/>
        </w:rPr>
        <w:t>"</w:t>
      </w:r>
      <w:r w:rsidRPr="00D14E16">
        <w:rPr>
          <w:rFonts w:ascii="Arial Narrow" w:hAnsi="Arial Narrow" w:cs="Arial"/>
          <w:b/>
          <w:snapToGrid w:val="0"/>
          <w:sz w:val="28"/>
          <w:szCs w:val="28"/>
          <w:lang w:val="es-MX" w:eastAsia="es-ES"/>
        </w:rPr>
        <w:t>no se modifican, ni se extinguen, sino por virtud de alguna de las causas previstas en el propio ordenamiento, dentro de las cuales no se comprende el cambio en los asientos de las actas del Registro Civil"</w:t>
      </w:r>
      <w:r w:rsidRPr="00874A46">
        <w:rPr>
          <w:rFonts w:ascii="Arial" w:hAnsi="Arial" w:cs="Arial"/>
          <w:b/>
          <w:snapToGrid w:val="0"/>
          <w:sz w:val="28"/>
          <w:szCs w:val="28"/>
          <w:lang w:val="es-MX" w:eastAsia="es-ES"/>
        </w:rPr>
        <w:t>.</w:t>
      </w:r>
    </w:p>
    <w:p w:rsidR="00A56C0D" w:rsidRPr="00A56C0D" w:rsidRDefault="00A56C0D" w:rsidP="00A56C0D">
      <w:pPr>
        <w:spacing w:before="240" w:after="240" w:line="360" w:lineRule="auto"/>
        <w:ind w:firstLine="709"/>
        <w:jc w:val="both"/>
        <w:rPr>
          <w:rFonts w:ascii="Arial" w:hAnsi="Arial" w:cs="Arial"/>
          <w:snapToGrid w:val="0"/>
          <w:sz w:val="28"/>
          <w:szCs w:val="28"/>
          <w:lang w:eastAsia="es-ES"/>
        </w:rPr>
      </w:pPr>
      <w:r>
        <w:rPr>
          <w:rFonts w:ascii="Arial" w:hAnsi="Arial" w:cs="Arial"/>
          <w:snapToGrid w:val="0"/>
          <w:sz w:val="28"/>
          <w:szCs w:val="28"/>
          <w:lang w:eastAsia="es-ES"/>
        </w:rPr>
        <w:t xml:space="preserve">A juicio del Tribunal Pleno, </w:t>
      </w:r>
      <w:r w:rsidR="00EC6F92">
        <w:rPr>
          <w:rFonts w:ascii="Arial" w:hAnsi="Arial" w:cs="Arial"/>
          <w:snapToGrid w:val="0"/>
          <w:sz w:val="28"/>
          <w:szCs w:val="28"/>
          <w:lang w:eastAsia="es-ES"/>
        </w:rPr>
        <w:t xml:space="preserve">en el </w:t>
      </w:r>
      <w:r>
        <w:rPr>
          <w:rFonts w:ascii="Arial" w:hAnsi="Arial" w:cs="Arial"/>
          <w:snapToGrid w:val="0"/>
          <w:sz w:val="28"/>
          <w:szCs w:val="28"/>
          <w:lang w:eastAsia="es-ES"/>
        </w:rPr>
        <w:t xml:space="preserve">Derecho Civil, no </w:t>
      </w:r>
      <w:r w:rsidRPr="00A56C0D">
        <w:rPr>
          <w:rFonts w:ascii="Arial" w:hAnsi="Arial" w:cs="Arial"/>
          <w:snapToGrid w:val="0"/>
          <w:sz w:val="28"/>
          <w:szCs w:val="28"/>
          <w:lang w:eastAsia="es-ES"/>
        </w:rPr>
        <w:t xml:space="preserve">se contempla </w:t>
      </w:r>
      <w:r w:rsidR="00874A46" w:rsidRPr="007079E7">
        <w:rPr>
          <w:rFonts w:ascii="Arial Narrow" w:hAnsi="Arial Narrow" w:cs="Arial"/>
          <w:b/>
          <w:sz w:val="28"/>
          <w:szCs w:val="28"/>
          <w:lang w:val="es-MX"/>
        </w:rPr>
        <w:t>"</w:t>
      </w:r>
      <w:r w:rsidRPr="00A56C0D">
        <w:rPr>
          <w:rFonts w:ascii="Arial Narrow" w:hAnsi="Arial Narrow" w:cs="Arial"/>
          <w:b/>
          <w:snapToGrid w:val="0"/>
          <w:sz w:val="28"/>
          <w:szCs w:val="28"/>
          <w:lang w:eastAsia="es-ES"/>
        </w:rPr>
        <w:t>como causa de modificación o extinción de los derechos y obligaciones derivados de una relación jurídica, el cambio en alguno de los datos contenidos en las actas del Registro Civil</w:t>
      </w:r>
      <w:r w:rsidRPr="00A56C0D">
        <w:rPr>
          <w:rFonts w:ascii="Arial Narrow" w:hAnsi="Arial Narrow" w:cs="Arial"/>
          <w:b/>
          <w:snapToGrid w:val="0"/>
          <w:sz w:val="28"/>
          <w:szCs w:val="28"/>
          <w:lang w:val="es-MX" w:eastAsia="es-ES"/>
        </w:rPr>
        <w:t>"</w:t>
      </w:r>
      <w:r w:rsidRPr="00874A46">
        <w:rPr>
          <w:rFonts w:ascii="Arial" w:hAnsi="Arial" w:cs="Arial"/>
          <w:b/>
          <w:snapToGrid w:val="0"/>
          <w:sz w:val="28"/>
          <w:szCs w:val="28"/>
          <w:lang w:eastAsia="es-ES"/>
        </w:rPr>
        <w:t>,</w:t>
      </w:r>
      <w:r w:rsidRPr="00A56C0D">
        <w:rPr>
          <w:rFonts w:ascii="Arial" w:hAnsi="Arial" w:cs="Arial"/>
          <w:snapToGrid w:val="0"/>
          <w:sz w:val="28"/>
          <w:szCs w:val="28"/>
          <w:lang w:eastAsia="es-ES"/>
        </w:rPr>
        <w:t xml:space="preserve"> de ahí que </w:t>
      </w:r>
      <w:r w:rsidR="00874A46" w:rsidRPr="007079E7">
        <w:rPr>
          <w:rFonts w:ascii="Arial Narrow" w:hAnsi="Arial Narrow" w:cs="Arial"/>
          <w:b/>
          <w:sz w:val="28"/>
          <w:szCs w:val="28"/>
          <w:lang w:val="es-MX"/>
        </w:rPr>
        <w:t>"</w:t>
      </w:r>
      <w:r w:rsidRPr="00A56C0D">
        <w:rPr>
          <w:rFonts w:ascii="Arial Narrow" w:hAnsi="Arial Narrow" w:cs="Arial"/>
          <w:b/>
          <w:snapToGrid w:val="0"/>
          <w:sz w:val="28"/>
          <w:szCs w:val="28"/>
          <w:lang w:eastAsia="es-ES"/>
        </w:rPr>
        <w:t>éstos continúen vigentes, con todos sus efectos</w:t>
      </w:r>
      <w:r w:rsidRPr="00A56C0D">
        <w:rPr>
          <w:rFonts w:ascii="Arial Narrow" w:hAnsi="Arial Narrow" w:cs="Arial"/>
          <w:b/>
          <w:snapToGrid w:val="0"/>
          <w:sz w:val="28"/>
          <w:szCs w:val="28"/>
          <w:lang w:val="es-MX" w:eastAsia="es-ES"/>
        </w:rPr>
        <w:t>"</w:t>
      </w:r>
      <w:r w:rsidRPr="00874A46">
        <w:rPr>
          <w:rFonts w:ascii="Arial" w:hAnsi="Arial" w:cs="Arial"/>
          <w:b/>
          <w:snapToGrid w:val="0"/>
          <w:sz w:val="28"/>
          <w:szCs w:val="28"/>
          <w:lang w:eastAsia="es-ES"/>
        </w:rPr>
        <w:t>,</w:t>
      </w:r>
      <w:r w:rsidRPr="00A56C0D">
        <w:rPr>
          <w:rFonts w:ascii="Arial" w:hAnsi="Arial" w:cs="Arial"/>
          <w:snapToGrid w:val="0"/>
          <w:sz w:val="28"/>
          <w:szCs w:val="28"/>
          <w:lang w:eastAsia="es-ES"/>
        </w:rPr>
        <w:t xml:space="preserve"> sin perjuicio de la rectificación o aclaración realizada en alguna de las referidas actas. </w:t>
      </w:r>
    </w:p>
    <w:p w:rsidR="00A56C0D" w:rsidRPr="00A56C0D" w:rsidRDefault="00A56C0D" w:rsidP="00A56C0D">
      <w:pPr>
        <w:spacing w:before="240" w:after="240" w:line="360" w:lineRule="auto"/>
        <w:ind w:firstLine="709"/>
        <w:jc w:val="both"/>
        <w:rPr>
          <w:rFonts w:ascii="Arial" w:hAnsi="Arial" w:cs="Arial"/>
          <w:snapToGrid w:val="0"/>
          <w:sz w:val="28"/>
          <w:szCs w:val="28"/>
          <w:lang w:eastAsia="es-ES"/>
        </w:rPr>
      </w:pPr>
      <w:r w:rsidRPr="00A56C0D">
        <w:rPr>
          <w:rFonts w:ascii="Arial" w:hAnsi="Arial" w:cs="Arial"/>
          <w:snapToGrid w:val="0"/>
          <w:sz w:val="28"/>
          <w:szCs w:val="28"/>
          <w:lang w:eastAsia="es-ES"/>
        </w:rPr>
        <w:t xml:space="preserve">De esta manera, los actos realizados por </w:t>
      </w:r>
      <w:r>
        <w:rPr>
          <w:rFonts w:ascii="Arial" w:hAnsi="Arial" w:cs="Arial"/>
          <w:snapToGrid w:val="0"/>
          <w:sz w:val="28"/>
          <w:szCs w:val="28"/>
          <w:lang w:eastAsia="es-ES"/>
        </w:rPr>
        <w:t xml:space="preserve">el solicitante, </w:t>
      </w:r>
      <w:r w:rsidRPr="00A56C0D">
        <w:rPr>
          <w:rFonts w:ascii="Arial" w:hAnsi="Arial" w:cs="Arial"/>
          <w:snapToGrid w:val="0"/>
          <w:sz w:val="28"/>
          <w:szCs w:val="28"/>
          <w:lang w:eastAsia="es-ES"/>
        </w:rPr>
        <w:t xml:space="preserve">bajo su anterior identidad, que hubieran generado o, incluso, pudieran llegar a generar obligaciones o responsabilidades al individuo, </w:t>
      </w:r>
      <w:r w:rsidRPr="00D14E16">
        <w:rPr>
          <w:rFonts w:ascii="Arial Narrow" w:hAnsi="Arial Narrow" w:cs="Arial"/>
          <w:b/>
          <w:snapToGrid w:val="0"/>
          <w:sz w:val="28"/>
          <w:szCs w:val="28"/>
          <w:lang w:val="es-MX" w:eastAsia="es-ES"/>
        </w:rPr>
        <w:t>"</w:t>
      </w:r>
      <w:r w:rsidRPr="00A56C0D">
        <w:rPr>
          <w:rFonts w:ascii="Arial Narrow" w:hAnsi="Arial Narrow" w:cs="Arial"/>
          <w:b/>
          <w:snapToGrid w:val="0"/>
          <w:sz w:val="28"/>
          <w:szCs w:val="28"/>
          <w:lang w:eastAsia="es-ES"/>
        </w:rPr>
        <w:t>le serán exigibles, en los términos de las leyes aplicables, salvo en los casos en que la propia legislación determine la extinción o modificación de las mismas</w:t>
      </w:r>
      <w:r w:rsidRPr="00A56C0D">
        <w:rPr>
          <w:rFonts w:ascii="Arial Narrow" w:hAnsi="Arial Narrow" w:cs="Arial"/>
          <w:b/>
          <w:snapToGrid w:val="0"/>
          <w:sz w:val="28"/>
          <w:szCs w:val="28"/>
          <w:lang w:val="es-MX" w:eastAsia="es-ES"/>
        </w:rPr>
        <w:t>"</w:t>
      </w:r>
      <w:r w:rsidRPr="00874A46">
        <w:rPr>
          <w:rStyle w:val="Refdenotaalpie"/>
          <w:rFonts w:ascii="Arial Narrow" w:hAnsi="Arial Narrow" w:cs="Arial"/>
          <w:b/>
          <w:snapToGrid w:val="0"/>
          <w:sz w:val="28"/>
          <w:szCs w:val="28"/>
          <w:lang w:val="es-MX" w:eastAsia="es-ES"/>
        </w:rPr>
        <w:footnoteReference w:id="39"/>
      </w:r>
      <w:r w:rsidRPr="00874A46">
        <w:rPr>
          <w:rFonts w:ascii="Arial Narrow" w:hAnsi="Arial Narrow" w:cs="Arial"/>
          <w:b/>
          <w:snapToGrid w:val="0"/>
          <w:sz w:val="28"/>
          <w:szCs w:val="28"/>
          <w:lang w:eastAsia="es-ES"/>
        </w:rPr>
        <w:t>.</w:t>
      </w:r>
      <w:r w:rsidRPr="00A56C0D">
        <w:rPr>
          <w:rFonts w:ascii="Arial" w:hAnsi="Arial" w:cs="Arial"/>
          <w:snapToGrid w:val="0"/>
          <w:sz w:val="28"/>
          <w:szCs w:val="28"/>
          <w:lang w:eastAsia="es-ES"/>
        </w:rPr>
        <w:t xml:space="preserve"> </w:t>
      </w:r>
    </w:p>
    <w:p w:rsidR="00A56C0D" w:rsidRPr="00A56C0D" w:rsidRDefault="00A56C0D" w:rsidP="00A56C0D">
      <w:pPr>
        <w:spacing w:before="240" w:after="240" w:line="360" w:lineRule="auto"/>
        <w:ind w:firstLine="709"/>
        <w:jc w:val="both"/>
        <w:rPr>
          <w:rFonts w:ascii="Arial" w:hAnsi="Arial" w:cs="Arial"/>
          <w:snapToGrid w:val="0"/>
          <w:sz w:val="28"/>
          <w:szCs w:val="28"/>
          <w:lang w:eastAsia="es-ES"/>
        </w:rPr>
      </w:pPr>
      <w:r w:rsidRPr="00A56C0D">
        <w:rPr>
          <w:rFonts w:ascii="Arial" w:hAnsi="Arial" w:cs="Arial"/>
          <w:snapToGrid w:val="0"/>
          <w:sz w:val="28"/>
          <w:szCs w:val="28"/>
          <w:lang w:eastAsia="es-ES"/>
        </w:rPr>
        <w:t xml:space="preserve">De igual forma, así como las obligaciones y responsabilidades derivadas de las relaciones jurídicas en que el sujeto sea parte, </w:t>
      </w:r>
      <w:r w:rsidR="00874A46" w:rsidRPr="007079E7">
        <w:rPr>
          <w:rFonts w:ascii="Arial Narrow" w:hAnsi="Arial Narrow" w:cs="Arial"/>
          <w:b/>
          <w:sz w:val="28"/>
          <w:szCs w:val="28"/>
          <w:lang w:val="es-MX"/>
        </w:rPr>
        <w:t>"</w:t>
      </w:r>
      <w:r w:rsidRPr="00A56C0D">
        <w:rPr>
          <w:rFonts w:ascii="Arial Narrow" w:hAnsi="Arial Narrow" w:cs="Arial"/>
          <w:b/>
          <w:snapToGrid w:val="0"/>
          <w:sz w:val="28"/>
          <w:szCs w:val="28"/>
          <w:lang w:eastAsia="es-ES"/>
        </w:rPr>
        <w:t>no se modifican, ni se extinguen, por el hecho de haber reasignado su identidad sexual, tampoco los derechos generados a su favor, con motivo de dichas relaciones, se pierden por esa circunstancia</w:t>
      </w:r>
      <w:r w:rsidRPr="00A56C0D">
        <w:rPr>
          <w:rFonts w:ascii="Arial Narrow" w:hAnsi="Arial Narrow" w:cs="Arial"/>
          <w:b/>
          <w:snapToGrid w:val="0"/>
          <w:sz w:val="28"/>
          <w:szCs w:val="28"/>
          <w:lang w:val="es-MX" w:eastAsia="es-ES"/>
        </w:rPr>
        <w:t>"</w:t>
      </w:r>
      <w:r w:rsidRPr="00A56C0D">
        <w:rPr>
          <w:rFonts w:ascii="Arial Narrow" w:hAnsi="Arial Narrow" w:cs="Arial"/>
          <w:b/>
          <w:snapToGrid w:val="0"/>
          <w:sz w:val="28"/>
          <w:szCs w:val="28"/>
          <w:lang w:eastAsia="es-ES"/>
        </w:rPr>
        <w:t>,</w:t>
      </w:r>
      <w:r w:rsidRPr="00A56C0D">
        <w:rPr>
          <w:rFonts w:ascii="Arial" w:hAnsi="Arial" w:cs="Arial"/>
          <w:snapToGrid w:val="0"/>
          <w:sz w:val="28"/>
          <w:szCs w:val="28"/>
          <w:lang w:eastAsia="es-ES"/>
        </w:rPr>
        <w:t xml:space="preserve"> puesto que nacieron o se establecieron con independencia del sexo legal </w:t>
      </w:r>
      <w:r w:rsidR="00B16D7A" w:rsidRPr="006D3F9A">
        <w:rPr>
          <w:rFonts w:ascii="Arial" w:hAnsi="Arial" w:cs="Arial"/>
          <w:snapToGrid w:val="0"/>
          <w:sz w:val="28"/>
          <w:szCs w:val="28"/>
          <w:lang w:eastAsia="es-ES"/>
        </w:rPr>
        <w:t xml:space="preserve">con el que se le registró, por lo que </w:t>
      </w:r>
      <w:r w:rsidR="00B16D7A">
        <w:rPr>
          <w:rFonts w:ascii="Arial" w:hAnsi="Arial" w:cs="Arial"/>
          <w:b/>
          <w:snapToGrid w:val="0"/>
          <w:sz w:val="28"/>
          <w:szCs w:val="28"/>
          <w:lang w:eastAsia="es-ES"/>
        </w:rPr>
        <w:t xml:space="preserve">el reconocimiento de la identidad de género </w:t>
      </w:r>
      <w:r w:rsidR="00B16D7A">
        <w:rPr>
          <w:rFonts w:ascii="Arial" w:hAnsi="Arial" w:cs="Arial"/>
          <w:snapToGrid w:val="0"/>
          <w:sz w:val="28"/>
          <w:szCs w:val="28"/>
          <w:lang w:eastAsia="es-ES"/>
        </w:rPr>
        <w:t xml:space="preserve">no es </w:t>
      </w:r>
      <w:r w:rsidRPr="00A56C0D">
        <w:rPr>
          <w:rFonts w:ascii="Arial" w:hAnsi="Arial" w:cs="Arial"/>
          <w:snapToGrid w:val="0"/>
          <w:sz w:val="28"/>
          <w:szCs w:val="28"/>
          <w:lang w:eastAsia="es-ES"/>
        </w:rPr>
        <w:t xml:space="preserve">obstáculo para exigir a terceros el cumplimiento de las obligaciones </w:t>
      </w:r>
      <w:r w:rsidRPr="00A56C0D">
        <w:rPr>
          <w:rFonts w:ascii="Arial" w:hAnsi="Arial" w:cs="Arial"/>
          <w:snapToGrid w:val="0"/>
          <w:sz w:val="28"/>
          <w:szCs w:val="28"/>
          <w:lang w:eastAsia="es-ES"/>
        </w:rPr>
        <w:lastRenderedPageBreak/>
        <w:t>que h</w:t>
      </w:r>
      <w:r w:rsidR="00B16D7A">
        <w:rPr>
          <w:rFonts w:ascii="Arial" w:hAnsi="Arial" w:cs="Arial"/>
          <w:snapToGrid w:val="0"/>
          <w:sz w:val="28"/>
          <w:szCs w:val="28"/>
          <w:lang w:eastAsia="es-ES"/>
        </w:rPr>
        <w:t>aya</w:t>
      </w:r>
      <w:r w:rsidRPr="00A56C0D">
        <w:rPr>
          <w:rFonts w:ascii="Arial" w:hAnsi="Arial" w:cs="Arial"/>
          <w:snapToGrid w:val="0"/>
          <w:sz w:val="28"/>
          <w:szCs w:val="28"/>
          <w:lang w:eastAsia="es-ES"/>
        </w:rPr>
        <w:t xml:space="preserve"> contraído con</w:t>
      </w:r>
      <w:r w:rsidR="00B16D7A">
        <w:rPr>
          <w:rFonts w:ascii="Arial" w:hAnsi="Arial" w:cs="Arial"/>
          <w:snapToGrid w:val="0"/>
          <w:sz w:val="28"/>
          <w:szCs w:val="28"/>
          <w:lang w:eastAsia="es-ES"/>
        </w:rPr>
        <w:t xml:space="preserve"> la persona</w:t>
      </w:r>
      <w:r w:rsidRPr="00A56C0D">
        <w:rPr>
          <w:rFonts w:ascii="Arial" w:hAnsi="Arial" w:cs="Arial"/>
          <w:snapToGrid w:val="0"/>
          <w:sz w:val="28"/>
          <w:szCs w:val="28"/>
          <w:lang w:eastAsia="es-ES"/>
        </w:rPr>
        <w:t xml:space="preserve"> o deriven de alguna de las relaciones jurídicas </w:t>
      </w:r>
      <w:r w:rsidR="006D3F9A">
        <w:rPr>
          <w:rFonts w:ascii="Arial" w:hAnsi="Arial" w:cs="Arial"/>
          <w:snapToGrid w:val="0"/>
          <w:sz w:val="28"/>
          <w:szCs w:val="28"/>
          <w:lang w:eastAsia="es-ES"/>
        </w:rPr>
        <w:t>referidas con antelación.</w:t>
      </w:r>
    </w:p>
    <w:p w:rsidR="00A56C0D" w:rsidRPr="00A56C0D" w:rsidRDefault="00A56C0D" w:rsidP="00A56C0D">
      <w:pPr>
        <w:spacing w:before="240" w:after="240" w:line="360" w:lineRule="auto"/>
        <w:ind w:firstLine="709"/>
        <w:jc w:val="both"/>
        <w:rPr>
          <w:rFonts w:ascii="Arial" w:hAnsi="Arial" w:cs="Arial"/>
          <w:snapToGrid w:val="0"/>
          <w:sz w:val="28"/>
          <w:szCs w:val="28"/>
          <w:lang w:eastAsia="es-ES"/>
        </w:rPr>
      </w:pPr>
      <w:r w:rsidRPr="00A56C0D">
        <w:rPr>
          <w:rFonts w:ascii="Arial" w:hAnsi="Arial" w:cs="Arial"/>
          <w:snapToGrid w:val="0"/>
          <w:sz w:val="28"/>
          <w:szCs w:val="28"/>
          <w:lang w:eastAsia="es-ES"/>
        </w:rPr>
        <w:t xml:space="preserve">Por </w:t>
      </w:r>
      <w:r>
        <w:rPr>
          <w:rFonts w:ascii="Arial" w:hAnsi="Arial" w:cs="Arial"/>
          <w:snapToGrid w:val="0"/>
          <w:sz w:val="28"/>
          <w:szCs w:val="28"/>
          <w:lang w:eastAsia="es-ES"/>
        </w:rPr>
        <w:t>todo lo anterior, se concluyó</w:t>
      </w:r>
      <w:r w:rsidRPr="00A56C0D">
        <w:rPr>
          <w:rFonts w:ascii="Arial" w:hAnsi="Arial" w:cs="Arial"/>
          <w:snapToGrid w:val="0"/>
          <w:sz w:val="28"/>
          <w:szCs w:val="28"/>
          <w:lang w:eastAsia="es-ES"/>
        </w:rPr>
        <w:t xml:space="preserve"> </w:t>
      </w:r>
      <w:r w:rsidR="00874A46" w:rsidRPr="007079E7">
        <w:rPr>
          <w:rFonts w:ascii="Arial Narrow" w:hAnsi="Arial Narrow" w:cs="Arial"/>
          <w:b/>
          <w:sz w:val="28"/>
          <w:szCs w:val="28"/>
          <w:lang w:val="es-MX"/>
        </w:rPr>
        <w:t>"</w:t>
      </w:r>
      <w:r w:rsidRPr="00A56C0D">
        <w:rPr>
          <w:rFonts w:ascii="Arial Narrow" w:hAnsi="Arial Narrow" w:cs="Arial"/>
          <w:b/>
          <w:snapToGrid w:val="0"/>
          <w:sz w:val="28"/>
          <w:szCs w:val="28"/>
          <w:lang w:eastAsia="es-ES"/>
        </w:rPr>
        <w:t>que la nueva identidad de una persona, en cuanto a nombre y sexo, en su acta del Registro Civil, no se traduce en la inexistencia de los hechos o actos acontecidos o realizados bajo su anterior identidad y, menos aún, en la extinción o modificación de sus obligaciones</w:t>
      </w:r>
      <w:r w:rsidR="008A34EB" w:rsidRPr="008A34EB">
        <w:rPr>
          <w:rFonts w:ascii="Arial Narrow" w:hAnsi="Arial Narrow" w:cs="Arial"/>
          <w:b/>
          <w:snapToGrid w:val="0"/>
          <w:sz w:val="28"/>
          <w:szCs w:val="28"/>
          <w:lang w:val="es-MX" w:eastAsia="es-ES"/>
        </w:rPr>
        <w:t>"</w:t>
      </w:r>
      <w:r w:rsidRPr="00874A46">
        <w:rPr>
          <w:rFonts w:ascii="Arial" w:hAnsi="Arial" w:cs="Arial"/>
          <w:b/>
          <w:snapToGrid w:val="0"/>
          <w:sz w:val="28"/>
          <w:szCs w:val="28"/>
          <w:lang w:eastAsia="es-ES"/>
        </w:rPr>
        <w:t>,</w:t>
      </w:r>
      <w:r w:rsidRPr="00A56C0D">
        <w:rPr>
          <w:rFonts w:ascii="Arial" w:hAnsi="Arial" w:cs="Arial"/>
          <w:snapToGrid w:val="0"/>
          <w:sz w:val="28"/>
          <w:szCs w:val="28"/>
          <w:lang w:eastAsia="es-ES"/>
        </w:rPr>
        <w:t xml:space="preserve"> por lo que la protección de sus derechos fundamentales no significa la desprotección de los derechos de terceros o del orden público; sin embargo, corresponderá a las autoridades competentes resolver, en cada caso concreto, las posibles controversias o conflictos que, posteriormente al cambio registral, pudieran llegar a presentarse.</w:t>
      </w:r>
    </w:p>
    <w:p w:rsidR="00A56C0D" w:rsidRPr="008A34EB" w:rsidRDefault="008A34EB" w:rsidP="009607E5">
      <w:pPr>
        <w:widowControl w:val="0"/>
        <w:spacing w:before="240" w:after="240" w:line="360" w:lineRule="auto"/>
        <w:ind w:firstLine="709"/>
        <w:jc w:val="both"/>
        <w:rPr>
          <w:rFonts w:ascii="Arial Narrow" w:hAnsi="Arial Narrow" w:cs="Arial"/>
          <w:b/>
          <w:snapToGrid w:val="0"/>
          <w:sz w:val="28"/>
          <w:szCs w:val="28"/>
          <w:lang w:eastAsia="es-ES"/>
        </w:rPr>
      </w:pPr>
      <w:r>
        <w:rPr>
          <w:rFonts w:ascii="Arial" w:hAnsi="Arial" w:cs="Arial"/>
          <w:snapToGrid w:val="0"/>
          <w:sz w:val="28"/>
          <w:szCs w:val="28"/>
          <w:lang w:eastAsia="es-ES"/>
        </w:rPr>
        <w:t xml:space="preserve">Las anteriores consideraciones se encuentran plasmadas en la tesis </w:t>
      </w:r>
      <w:r w:rsidRPr="008A34EB">
        <w:rPr>
          <w:rFonts w:ascii="Arial" w:hAnsi="Arial" w:cs="Arial"/>
          <w:snapToGrid w:val="0"/>
          <w:sz w:val="28"/>
          <w:szCs w:val="28"/>
          <w:lang w:eastAsia="es-ES"/>
        </w:rPr>
        <w:t>P. LXXIII/2009</w:t>
      </w:r>
      <w:r>
        <w:rPr>
          <w:rFonts w:ascii="Arial" w:hAnsi="Arial" w:cs="Arial"/>
          <w:snapToGrid w:val="0"/>
          <w:sz w:val="28"/>
          <w:szCs w:val="28"/>
          <w:lang w:eastAsia="es-ES"/>
        </w:rPr>
        <w:t xml:space="preserve">, que se lee bajo el rubro: </w:t>
      </w:r>
      <w:r w:rsidR="00874A46" w:rsidRPr="007079E7">
        <w:rPr>
          <w:rFonts w:ascii="Arial Narrow" w:hAnsi="Arial Narrow" w:cs="Arial"/>
          <w:b/>
          <w:sz w:val="28"/>
          <w:szCs w:val="28"/>
          <w:lang w:val="es-MX"/>
        </w:rPr>
        <w:t>"</w:t>
      </w:r>
      <w:r w:rsidRPr="008A34EB">
        <w:rPr>
          <w:rFonts w:ascii="Arial Narrow" w:hAnsi="Arial Narrow" w:cs="Arial"/>
          <w:b/>
          <w:snapToGrid w:val="0"/>
          <w:sz w:val="28"/>
          <w:szCs w:val="28"/>
          <w:lang w:eastAsia="es-ES"/>
        </w:rPr>
        <w:t>REASIGNACIÓN SEXUAL. LA EXPEDICIÓN DE UNA NUEVA ACTA DE NACIMIENTO POR ESE MOTIVO, NO SE TRADUCE EN LA INEXISTENCIA DE LOS HECHOS O ACTOS ACONTECIDOS BAJO LA IDENTIDAD ANTERIOR NI EN LA EXTINCIÓN DE LOS DERECHOS Y OBLIGACIONES DEL INTERESADO</w:t>
      </w:r>
      <w:r w:rsidRPr="008A34EB">
        <w:rPr>
          <w:rFonts w:ascii="Arial Narrow" w:hAnsi="Arial Narrow" w:cs="Arial"/>
          <w:b/>
          <w:snapToGrid w:val="0"/>
          <w:sz w:val="28"/>
          <w:szCs w:val="28"/>
          <w:lang w:val="es-MX" w:eastAsia="es-ES"/>
        </w:rPr>
        <w:t>"</w:t>
      </w:r>
      <w:r w:rsidRPr="00874A46">
        <w:rPr>
          <w:rStyle w:val="Refdenotaalpie"/>
          <w:rFonts w:ascii="Arial Narrow" w:hAnsi="Arial Narrow" w:cs="Arial"/>
          <w:b/>
          <w:snapToGrid w:val="0"/>
          <w:sz w:val="28"/>
          <w:szCs w:val="28"/>
          <w:lang w:val="es-MX" w:eastAsia="es-ES"/>
        </w:rPr>
        <w:footnoteReference w:id="40"/>
      </w:r>
      <w:r w:rsidRPr="00874A46">
        <w:rPr>
          <w:rFonts w:ascii="Arial Narrow" w:hAnsi="Arial Narrow" w:cs="Arial"/>
          <w:b/>
          <w:snapToGrid w:val="0"/>
          <w:sz w:val="28"/>
          <w:szCs w:val="28"/>
          <w:lang w:val="es-MX" w:eastAsia="es-ES"/>
        </w:rPr>
        <w:t>.</w:t>
      </w:r>
    </w:p>
    <w:p w:rsidR="008A34EB" w:rsidRDefault="009833F6" w:rsidP="00EC6F92">
      <w:pPr>
        <w:spacing w:before="240" w:after="240" w:line="360" w:lineRule="auto"/>
        <w:ind w:firstLine="709"/>
        <w:jc w:val="both"/>
        <w:rPr>
          <w:rFonts w:ascii="Arial" w:hAnsi="Arial" w:cs="Arial"/>
          <w:snapToGrid w:val="0"/>
          <w:sz w:val="28"/>
          <w:szCs w:val="28"/>
          <w:lang w:val="es-MX" w:eastAsia="es-ES"/>
        </w:rPr>
      </w:pPr>
      <w:r>
        <w:rPr>
          <w:rFonts w:ascii="Arial" w:hAnsi="Arial" w:cs="Arial"/>
          <w:snapToGrid w:val="0"/>
          <w:sz w:val="28"/>
          <w:szCs w:val="28"/>
          <w:lang w:val="es-MX" w:eastAsia="es-ES"/>
        </w:rPr>
        <w:t xml:space="preserve">Atento a lo anterior, esta Segunda Sala colige </w:t>
      </w:r>
      <w:r w:rsidRPr="009833F6">
        <w:rPr>
          <w:rFonts w:ascii="Arial" w:hAnsi="Arial" w:cs="Arial"/>
          <w:i/>
          <w:snapToGrid w:val="0"/>
          <w:sz w:val="28"/>
          <w:szCs w:val="28"/>
          <w:lang w:val="es-MX" w:eastAsia="es-ES"/>
        </w:rPr>
        <w:t xml:space="preserve">que la privacidad, sencillez y </w:t>
      </w:r>
      <w:proofErr w:type="spellStart"/>
      <w:r w:rsidRPr="009833F6">
        <w:rPr>
          <w:rFonts w:ascii="Arial" w:hAnsi="Arial" w:cs="Arial"/>
          <w:i/>
          <w:snapToGrid w:val="0"/>
          <w:sz w:val="28"/>
          <w:szCs w:val="28"/>
          <w:lang w:val="es-MX" w:eastAsia="es-ES"/>
        </w:rPr>
        <w:t>expedite</w:t>
      </w:r>
      <w:r w:rsidR="00764AEE">
        <w:rPr>
          <w:rFonts w:ascii="Arial" w:hAnsi="Arial" w:cs="Arial"/>
          <w:i/>
          <w:snapToGrid w:val="0"/>
          <w:sz w:val="28"/>
          <w:szCs w:val="28"/>
          <w:lang w:val="es-MX" w:eastAsia="es-ES"/>
        </w:rPr>
        <w:t>z</w:t>
      </w:r>
      <w:proofErr w:type="spellEnd"/>
      <w:r w:rsidRPr="009833F6">
        <w:rPr>
          <w:rFonts w:ascii="Arial" w:hAnsi="Arial" w:cs="Arial"/>
          <w:i/>
          <w:snapToGrid w:val="0"/>
          <w:sz w:val="28"/>
          <w:szCs w:val="28"/>
          <w:lang w:val="es-MX" w:eastAsia="es-ES"/>
        </w:rPr>
        <w:t xml:space="preserve"> </w:t>
      </w:r>
      <w:r>
        <w:rPr>
          <w:rFonts w:ascii="Arial" w:hAnsi="Arial" w:cs="Arial"/>
          <w:snapToGrid w:val="0"/>
          <w:sz w:val="28"/>
          <w:szCs w:val="28"/>
          <w:lang w:val="es-MX" w:eastAsia="es-ES"/>
        </w:rPr>
        <w:t xml:space="preserve">que revisten al presente procedimiento administrativo, para la emisión de una nueva acta de nacimiento por </w:t>
      </w:r>
      <w:r w:rsidR="00DA101A" w:rsidRPr="00A05564">
        <w:rPr>
          <w:rFonts w:ascii="Arial" w:hAnsi="Arial" w:cs="Arial"/>
          <w:snapToGrid w:val="0"/>
          <w:sz w:val="28"/>
          <w:szCs w:val="28"/>
          <w:lang w:val="es-MX" w:eastAsia="es-ES"/>
        </w:rPr>
        <w:t>identidad de género</w:t>
      </w:r>
      <w:r>
        <w:rPr>
          <w:rFonts w:ascii="Arial" w:hAnsi="Arial" w:cs="Arial"/>
          <w:snapToGrid w:val="0"/>
          <w:sz w:val="28"/>
          <w:szCs w:val="28"/>
          <w:lang w:val="es-MX" w:eastAsia="es-ES"/>
        </w:rPr>
        <w:t>,</w:t>
      </w:r>
      <w:r w:rsidRPr="009833F6">
        <w:rPr>
          <w:rFonts w:ascii="Arial" w:hAnsi="Arial" w:cs="Arial"/>
          <w:snapToGrid w:val="0"/>
          <w:sz w:val="28"/>
          <w:szCs w:val="28"/>
          <w:lang w:val="es-MX" w:eastAsia="es-ES"/>
        </w:rPr>
        <w:t xml:space="preserve"> en forma alguna significa que</w:t>
      </w:r>
      <w:r w:rsidR="00EC6F92">
        <w:rPr>
          <w:rFonts w:ascii="Arial" w:hAnsi="Arial" w:cs="Arial"/>
          <w:snapToGrid w:val="0"/>
          <w:sz w:val="28"/>
          <w:szCs w:val="28"/>
          <w:lang w:val="es-MX" w:eastAsia="es-ES"/>
        </w:rPr>
        <w:t xml:space="preserve"> se afecten derechos de terceras personas, </w:t>
      </w:r>
      <w:r>
        <w:rPr>
          <w:rFonts w:ascii="Arial" w:hAnsi="Arial" w:cs="Arial"/>
          <w:snapToGrid w:val="0"/>
          <w:sz w:val="28"/>
          <w:szCs w:val="28"/>
          <w:lang w:val="es-MX" w:eastAsia="es-ES"/>
        </w:rPr>
        <w:t xml:space="preserve">ni </w:t>
      </w:r>
      <w:r w:rsidR="00026C8D">
        <w:rPr>
          <w:rFonts w:ascii="Arial" w:hAnsi="Arial" w:cs="Arial"/>
          <w:snapToGrid w:val="0"/>
          <w:sz w:val="28"/>
          <w:szCs w:val="28"/>
          <w:lang w:val="es-MX" w:eastAsia="es-ES"/>
        </w:rPr>
        <w:t xml:space="preserve">mucho menos </w:t>
      </w:r>
      <w:r>
        <w:rPr>
          <w:rFonts w:ascii="Arial" w:hAnsi="Arial" w:cs="Arial"/>
          <w:snapToGrid w:val="0"/>
          <w:sz w:val="28"/>
          <w:szCs w:val="28"/>
          <w:lang w:val="es-MX" w:eastAsia="es-ES"/>
        </w:rPr>
        <w:t>debe interpretarse en el sentido de que indiscriminadamente extinga obligaciones previamente adquiridas</w:t>
      </w:r>
      <w:r w:rsidR="00026C8D">
        <w:rPr>
          <w:rFonts w:ascii="Arial" w:hAnsi="Arial" w:cs="Arial"/>
          <w:snapToGrid w:val="0"/>
          <w:sz w:val="28"/>
          <w:szCs w:val="28"/>
          <w:lang w:val="es-MX" w:eastAsia="es-ES"/>
        </w:rPr>
        <w:t xml:space="preserve"> por </w:t>
      </w:r>
      <w:r w:rsidR="009607E5">
        <w:rPr>
          <w:rFonts w:ascii="Arial" w:hAnsi="Arial" w:cs="Arial"/>
          <w:snapToGrid w:val="0"/>
          <w:sz w:val="28"/>
          <w:szCs w:val="28"/>
          <w:lang w:val="es-MX" w:eastAsia="es-ES"/>
        </w:rPr>
        <w:t>la parte</w:t>
      </w:r>
      <w:r w:rsidR="00026C8D">
        <w:rPr>
          <w:rFonts w:ascii="Arial" w:hAnsi="Arial" w:cs="Arial"/>
          <w:snapToGrid w:val="0"/>
          <w:sz w:val="28"/>
          <w:szCs w:val="28"/>
          <w:lang w:val="es-MX" w:eastAsia="es-ES"/>
        </w:rPr>
        <w:t xml:space="preserve"> solicitante</w:t>
      </w:r>
      <w:r>
        <w:rPr>
          <w:rFonts w:ascii="Arial" w:hAnsi="Arial" w:cs="Arial"/>
          <w:snapToGrid w:val="0"/>
          <w:sz w:val="28"/>
          <w:szCs w:val="28"/>
          <w:lang w:val="es-MX" w:eastAsia="es-ES"/>
        </w:rPr>
        <w:t xml:space="preserve"> bajo la identidad primigenia.</w:t>
      </w:r>
    </w:p>
    <w:p w:rsidR="009833F6" w:rsidRPr="009833F6" w:rsidRDefault="00846439" w:rsidP="00BE5BDF">
      <w:pPr>
        <w:widowControl w:val="0"/>
        <w:spacing w:before="360" w:after="240" w:line="360" w:lineRule="auto"/>
        <w:ind w:firstLine="709"/>
        <w:jc w:val="both"/>
        <w:rPr>
          <w:rFonts w:ascii="Arial" w:hAnsi="Arial" w:cs="Arial"/>
          <w:bCs/>
          <w:sz w:val="28"/>
          <w:szCs w:val="28"/>
          <w:lang w:val="es-MX"/>
        </w:rPr>
      </w:pPr>
      <w:r w:rsidRPr="00846439">
        <w:rPr>
          <w:rFonts w:ascii="Arial" w:hAnsi="Arial"/>
          <w:b/>
          <w:snapToGrid w:val="0"/>
          <w:sz w:val="28"/>
          <w:szCs w:val="28"/>
          <w:lang w:val="es-MX" w:eastAsia="es-ES"/>
        </w:rPr>
        <w:t>QUINTO. Decisión.</w:t>
      </w:r>
      <w:r w:rsidRPr="00846439">
        <w:rPr>
          <w:rFonts w:ascii="Arial" w:hAnsi="Arial" w:cs="Arial"/>
          <w:sz w:val="28"/>
          <w:szCs w:val="28"/>
          <w:lang w:val="es-MX"/>
        </w:rPr>
        <w:t xml:space="preserve"> Conforme a las razones expuestas en la </w:t>
      </w:r>
      <w:r w:rsidRPr="00846439">
        <w:rPr>
          <w:rFonts w:ascii="Arial" w:hAnsi="Arial" w:cs="Arial"/>
          <w:sz w:val="28"/>
          <w:szCs w:val="28"/>
          <w:lang w:val="es-MX"/>
        </w:rPr>
        <w:lastRenderedPageBreak/>
        <w:t>presente ejecutoria,</w:t>
      </w:r>
      <w:r w:rsidRPr="00846439">
        <w:rPr>
          <w:rFonts w:ascii="Arial" w:hAnsi="Arial" w:cs="Arial"/>
          <w:bCs/>
          <w:sz w:val="28"/>
          <w:szCs w:val="28"/>
          <w:lang w:val="es-MX"/>
        </w:rPr>
        <w:t xml:space="preserve"> lo procedente </w:t>
      </w:r>
      <w:r w:rsidRPr="004836AF">
        <w:rPr>
          <w:rFonts w:ascii="Arial" w:hAnsi="Arial" w:cs="Arial"/>
          <w:b/>
          <w:bCs/>
          <w:sz w:val="28"/>
          <w:szCs w:val="28"/>
          <w:lang w:val="es-MX"/>
        </w:rPr>
        <w:t xml:space="preserve">es </w:t>
      </w:r>
      <w:r w:rsidR="009833F6">
        <w:rPr>
          <w:rFonts w:ascii="Arial" w:hAnsi="Arial" w:cs="Arial"/>
          <w:b/>
          <w:bCs/>
          <w:sz w:val="28"/>
          <w:szCs w:val="28"/>
          <w:lang w:val="es-MX"/>
        </w:rPr>
        <w:t xml:space="preserve">revocar </w:t>
      </w:r>
      <w:r w:rsidR="009833F6" w:rsidRPr="009833F6">
        <w:rPr>
          <w:rFonts w:ascii="Arial" w:hAnsi="Arial" w:cs="Arial"/>
          <w:bCs/>
          <w:sz w:val="28"/>
          <w:szCs w:val="28"/>
          <w:lang w:val="es-MX"/>
        </w:rPr>
        <w:t>el fallo recurrido y</w:t>
      </w:r>
      <w:r w:rsidR="009833F6">
        <w:rPr>
          <w:rFonts w:ascii="Arial" w:hAnsi="Arial" w:cs="Arial"/>
          <w:b/>
          <w:bCs/>
          <w:sz w:val="28"/>
          <w:szCs w:val="28"/>
          <w:lang w:val="es-MX"/>
        </w:rPr>
        <w:t xml:space="preserve"> conceder el amparo </w:t>
      </w:r>
      <w:r w:rsidR="009833F6">
        <w:rPr>
          <w:rFonts w:ascii="Arial" w:hAnsi="Arial" w:cs="Arial"/>
          <w:bCs/>
          <w:sz w:val="28"/>
          <w:szCs w:val="28"/>
          <w:lang w:val="es-MX"/>
        </w:rPr>
        <w:t xml:space="preserve">solicitado por la parte quejosa para el efecto de que la autoridad responsable deje </w:t>
      </w:r>
      <w:r w:rsidR="009833F6" w:rsidRPr="009833F6">
        <w:rPr>
          <w:rFonts w:ascii="Arial" w:hAnsi="Arial" w:cs="Arial"/>
          <w:b/>
          <w:bCs/>
          <w:sz w:val="28"/>
          <w:szCs w:val="28"/>
          <w:lang w:val="es-MX"/>
        </w:rPr>
        <w:t xml:space="preserve">insubsistente </w:t>
      </w:r>
      <w:r w:rsidR="009833F6">
        <w:rPr>
          <w:rFonts w:ascii="Arial" w:hAnsi="Arial" w:cs="Arial"/>
          <w:bCs/>
          <w:sz w:val="28"/>
          <w:szCs w:val="28"/>
          <w:lang w:val="es-MX"/>
        </w:rPr>
        <w:t xml:space="preserve">el oficio reclamado y, </w:t>
      </w:r>
      <w:r w:rsidR="009833F6" w:rsidRPr="00647A57">
        <w:rPr>
          <w:rFonts w:ascii="Arial" w:hAnsi="Arial" w:cs="Arial"/>
          <w:b/>
          <w:bCs/>
          <w:sz w:val="28"/>
          <w:szCs w:val="28"/>
          <w:lang w:val="es-MX"/>
        </w:rPr>
        <w:t>proceda a tramitar la petición del particular</w:t>
      </w:r>
      <w:r w:rsidR="009833F6" w:rsidRPr="00DA256C">
        <w:rPr>
          <w:rFonts w:ascii="Arial" w:hAnsi="Arial" w:cs="Arial"/>
          <w:b/>
          <w:bCs/>
          <w:sz w:val="28"/>
          <w:szCs w:val="28"/>
          <w:lang w:val="es-MX"/>
        </w:rPr>
        <w:t>,</w:t>
      </w:r>
      <w:r w:rsidR="009833F6">
        <w:rPr>
          <w:rFonts w:ascii="Arial" w:hAnsi="Arial" w:cs="Arial"/>
          <w:bCs/>
          <w:sz w:val="28"/>
          <w:szCs w:val="28"/>
          <w:lang w:val="es-MX"/>
        </w:rPr>
        <w:t xml:space="preserve"> en la forma y bajo los términos previstos en</w:t>
      </w:r>
      <w:r w:rsidR="00647A57">
        <w:rPr>
          <w:rFonts w:ascii="Arial" w:hAnsi="Arial" w:cs="Arial"/>
          <w:bCs/>
          <w:sz w:val="28"/>
          <w:szCs w:val="28"/>
          <w:lang w:val="es-MX"/>
        </w:rPr>
        <w:t xml:space="preserve"> la presente ejecutoria.</w:t>
      </w:r>
    </w:p>
    <w:p w:rsidR="00846439" w:rsidRDefault="00846439" w:rsidP="0051231B">
      <w:pPr>
        <w:spacing w:before="240" w:after="120" w:line="360" w:lineRule="auto"/>
        <w:ind w:firstLine="709"/>
        <w:jc w:val="both"/>
        <w:rPr>
          <w:rFonts w:ascii="Arial" w:eastAsia="Calibri" w:hAnsi="Arial" w:cs="Arial"/>
          <w:b/>
          <w:sz w:val="28"/>
          <w:szCs w:val="28"/>
          <w:lang w:val="es-MX" w:eastAsia="en-US"/>
        </w:rPr>
      </w:pPr>
      <w:r w:rsidRPr="00846439">
        <w:rPr>
          <w:rFonts w:ascii="Arial" w:eastAsia="Calibri" w:hAnsi="Arial" w:cs="Arial"/>
          <w:sz w:val="28"/>
          <w:szCs w:val="28"/>
          <w:lang w:val="es-MX" w:eastAsia="en-US"/>
        </w:rPr>
        <w:t>Por lo expuesto y fundado</w:t>
      </w:r>
      <w:r w:rsidRPr="00846439">
        <w:rPr>
          <w:rFonts w:ascii="Arial" w:eastAsia="Calibri" w:hAnsi="Arial" w:cs="Arial"/>
          <w:b/>
          <w:sz w:val="28"/>
          <w:szCs w:val="28"/>
          <w:lang w:val="es-MX" w:eastAsia="en-US"/>
        </w:rPr>
        <w:t>, se resuelve</w:t>
      </w:r>
      <w:r w:rsidRPr="00DA256C">
        <w:rPr>
          <w:rFonts w:ascii="Arial" w:eastAsia="Calibri" w:hAnsi="Arial" w:cs="Arial"/>
          <w:b/>
          <w:sz w:val="28"/>
          <w:szCs w:val="28"/>
          <w:lang w:val="es-MX" w:eastAsia="en-US"/>
        </w:rPr>
        <w:t>:</w:t>
      </w:r>
    </w:p>
    <w:p w:rsidR="00846439" w:rsidRDefault="00846439" w:rsidP="0051231B">
      <w:pPr>
        <w:spacing w:before="240" w:after="120" w:line="360" w:lineRule="auto"/>
        <w:ind w:firstLine="709"/>
        <w:jc w:val="both"/>
        <w:rPr>
          <w:rFonts w:ascii="Arial" w:eastAsia="Calibri" w:hAnsi="Arial" w:cs="Arial"/>
          <w:sz w:val="28"/>
          <w:szCs w:val="28"/>
          <w:lang w:val="es-MX" w:eastAsia="en-US"/>
        </w:rPr>
      </w:pPr>
      <w:r w:rsidRPr="00846439">
        <w:rPr>
          <w:rFonts w:ascii="Arial" w:eastAsia="Calibri" w:hAnsi="Arial" w:cs="Arial"/>
          <w:b/>
          <w:sz w:val="28"/>
          <w:szCs w:val="28"/>
          <w:lang w:val="es-MX" w:eastAsia="en-US"/>
        </w:rPr>
        <w:t>PRIMERO</w:t>
      </w:r>
      <w:r w:rsidR="004836AF" w:rsidRPr="00DA256C">
        <w:rPr>
          <w:rFonts w:ascii="Arial" w:eastAsia="Calibri" w:hAnsi="Arial" w:cs="Arial"/>
          <w:b/>
          <w:sz w:val="28"/>
          <w:szCs w:val="28"/>
          <w:lang w:val="es-MX" w:eastAsia="en-US"/>
        </w:rPr>
        <w:t>.</w:t>
      </w:r>
      <w:r w:rsidR="004836AF">
        <w:rPr>
          <w:rFonts w:ascii="Arial" w:eastAsia="Calibri" w:hAnsi="Arial" w:cs="Arial"/>
          <w:sz w:val="28"/>
          <w:szCs w:val="28"/>
          <w:lang w:val="es-MX" w:eastAsia="en-US"/>
        </w:rPr>
        <w:t xml:space="preserve"> </w:t>
      </w:r>
      <w:r w:rsidR="007824B4">
        <w:rPr>
          <w:rFonts w:ascii="Arial" w:eastAsia="Calibri" w:hAnsi="Arial" w:cs="Arial"/>
          <w:sz w:val="28"/>
          <w:szCs w:val="28"/>
          <w:lang w:val="es-MX" w:eastAsia="en-US"/>
        </w:rPr>
        <w:t>En la materia de la revisión, competencia de esta Segunda Sala s</w:t>
      </w:r>
      <w:r w:rsidR="00647A57">
        <w:rPr>
          <w:rFonts w:ascii="Arial" w:eastAsia="Calibri" w:hAnsi="Arial" w:cs="Arial"/>
          <w:sz w:val="28"/>
          <w:szCs w:val="28"/>
          <w:lang w:val="es-MX" w:eastAsia="en-US"/>
        </w:rPr>
        <w:t xml:space="preserve">e </w:t>
      </w:r>
      <w:r w:rsidR="00647A57" w:rsidRPr="00647A57">
        <w:rPr>
          <w:rFonts w:ascii="Arial" w:eastAsia="Calibri" w:hAnsi="Arial" w:cs="Arial"/>
          <w:b/>
          <w:sz w:val="28"/>
          <w:szCs w:val="28"/>
          <w:lang w:val="es-MX" w:eastAsia="en-US"/>
        </w:rPr>
        <w:t xml:space="preserve">revoca </w:t>
      </w:r>
      <w:r w:rsidR="00647A57">
        <w:rPr>
          <w:rFonts w:ascii="Arial" w:eastAsia="Calibri" w:hAnsi="Arial" w:cs="Arial"/>
          <w:sz w:val="28"/>
          <w:szCs w:val="28"/>
          <w:lang w:val="es-MX" w:eastAsia="en-US"/>
        </w:rPr>
        <w:t>la sentencia recurrida.</w:t>
      </w:r>
    </w:p>
    <w:p w:rsidR="00684709" w:rsidRPr="00647A57" w:rsidRDefault="00684D83" w:rsidP="0051231B">
      <w:pPr>
        <w:spacing w:before="240" w:after="120" w:line="360" w:lineRule="auto"/>
        <w:ind w:firstLine="709"/>
        <w:jc w:val="both"/>
        <w:rPr>
          <w:rFonts w:ascii="Arial" w:eastAsia="Calibri" w:hAnsi="Arial" w:cs="Arial"/>
          <w:sz w:val="28"/>
          <w:szCs w:val="28"/>
          <w:lang w:val="es-MX" w:eastAsia="en-US"/>
        </w:rPr>
      </w:pPr>
      <w:r>
        <w:rPr>
          <w:rFonts w:ascii="Arial" w:eastAsia="Calibri" w:hAnsi="Arial" w:cs="Arial"/>
          <w:b/>
          <w:sz w:val="28"/>
          <w:szCs w:val="28"/>
          <w:lang w:val="es-MX" w:eastAsia="en-US"/>
        </w:rPr>
        <w:t>SEGUNDO</w:t>
      </w:r>
      <w:r w:rsidR="00684709" w:rsidRPr="00684709">
        <w:rPr>
          <w:rFonts w:ascii="Arial" w:eastAsia="Calibri" w:hAnsi="Arial" w:cs="Arial"/>
          <w:b/>
          <w:sz w:val="28"/>
          <w:szCs w:val="28"/>
          <w:lang w:val="es-MX" w:eastAsia="en-US"/>
        </w:rPr>
        <w:t xml:space="preserve">. </w:t>
      </w:r>
      <w:r w:rsidR="00647A57">
        <w:rPr>
          <w:rFonts w:ascii="Arial" w:eastAsia="Calibri" w:hAnsi="Arial" w:cs="Arial"/>
          <w:sz w:val="28"/>
          <w:szCs w:val="28"/>
          <w:lang w:val="es-MX" w:eastAsia="en-US"/>
        </w:rPr>
        <w:t xml:space="preserve">La Justicia de la Unión </w:t>
      </w:r>
      <w:r w:rsidR="00647A57">
        <w:rPr>
          <w:rFonts w:ascii="Arial" w:eastAsia="Calibri" w:hAnsi="Arial" w:cs="Arial"/>
          <w:b/>
          <w:sz w:val="28"/>
          <w:szCs w:val="28"/>
          <w:lang w:val="es-MX" w:eastAsia="en-US"/>
        </w:rPr>
        <w:t>ampara y protege</w:t>
      </w:r>
      <w:r w:rsidR="00647A57">
        <w:rPr>
          <w:rFonts w:ascii="Arial" w:eastAsia="Calibri" w:hAnsi="Arial" w:cs="Arial"/>
          <w:sz w:val="28"/>
          <w:szCs w:val="28"/>
          <w:lang w:val="es-MX" w:eastAsia="en-US"/>
        </w:rPr>
        <w:t xml:space="preserve"> </w:t>
      </w:r>
      <w:r w:rsidR="00647A57" w:rsidRPr="00647A57">
        <w:rPr>
          <w:rFonts w:ascii="Arial" w:eastAsia="Calibri" w:hAnsi="Arial" w:cs="Arial"/>
          <w:b/>
          <w:sz w:val="28"/>
          <w:szCs w:val="28"/>
          <w:lang w:val="es-MX" w:eastAsia="en-US"/>
        </w:rPr>
        <w:t>a la parte quejosa</w:t>
      </w:r>
      <w:r w:rsidR="00647A57">
        <w:rPr>
          <w:rFonts w:ascii="Arial" w:eastAsia="Calibri" w:hAnsi="Arial" w:cs="Arial"/>
          <w:sz w:val="28"/>
          <w:szCs w:val="28"/>
          <w:lang w:val="es-MX" w:eastAsia="en-US"/>
        </w:rPr>
        <w:t xml:space="preserve">, para los efectos precisados en el último considerando de la presente </w:t>
      </w:r>
      <w:r w:rsidR="00EF2516">
        <w:rPr>
          <w:rFonts w:ascii="Arial" w:eastAsia="Calibri" w:hAnsi="Arial" w:cs="Arial"/>
          <w:sz w:val="28"/>
          <w:szCs w:val="28"/>
          <w:lang w:val="es-MX" w:eastAsia="en-US"/>
        </w:rPr>
        <w:t>ejecutoria</w:t>
      </w:r>
      <w:r w:rsidR="00647A57">
        <w:rPr>
          <w:rFonts w:ascii="Arial" w:eastAsia="Calibri" w:hAnsi="Arial" w:cs="Arial"/>
          <w:sz w:val="28"/>
          <w:szCs w:val="28"/>
          <w:lang w:val="es-MX" w:eastAsia="en-US"/>
        </w:rPr>
        <w:t>.</w:t>
      </w:r>
    </w:p>
    <w:p w:rsidR="000D708C" w:rsidRDefault="008D0C9B" w:rsidP="0051231B">
      <w:pPr>
        <w:spacing w:before="240" w:after="120" w:line="360" w:lineRule="auto"/>
        <w:ind w:right="51" w:firstLine="709"/>
        <w:jc w:val="both"/>
        <w:rPr>
          <w:rFonts w:ascii="Arial" w:hAnsi="Arial" w:cs="Arial"/>
          <w:sz w:val="28"/>
          <w:szCs w:val="28"/>
        </w:rPr>
      </w:pPr>
      <w:r w:rsidRPr="008D0C9B">
        <w:rPr>
          <w:rFonts w:ascii="Arial" w:hAnsi="Arial" w:cs="Arial"/>
          <w:b/>
          <w:sz w:val="28"/>
          <w:szCs w:val="28"/>
        </w:rPr>
        <w:t>Notifíquese</w:t>
      </w:r>
      <w:r w:rsidRPr="008D0C9B">
        <w:rPr>
          <w:rFonts w:ascii="Arial" w:hAnsi="Arial" w:cs="Arial"/>
          <w:sz w:val="28"/>
          <w:szCs w:val="28"/>
        </w:rPr>
        <w:t>; con testimonio de la presente resolución, devuélvanse los autos al lugar de su origen y, en su oportunidad, archívese el toca como asunto concluido.</w:t>
      </w:r>
    </w:p>
    <w:p w:rsidR="0048635C" w:rsidRDefault="0048635C" w:rsidP="0051231B">
      <w:pPr>
        <w:spacing w:before="240" w:after="120" w:line="360" w:lineRule="auto"/>
        <w:ind w:right="51" w:firstLine="709"/>
        <w:jc w:val="both"/>
        <w:rPr>
          <w:rFonts w:ascii="Arial" w:hAnsi="Arial" w:cs="Arial"/>
          <w:sz w:val="28"/>
          <w:szCs w:val="28"/>
        </w:rPr>
      </w:pPr>
      <w:r w:rsidRPr="0048635C">
        <w:rPr>
          <w:rFonts w:ascii="Arial" w:hAnsi="Arial" w:cs="Arial"/>
          <w:sz w:val="28"/>
          <w:szCs w:val="28"/>
        </w:rPr>
        <w:t xml:space="preserve">Así lo resolvió la Segunda Sala de la Suprema Corte de Justicia de la Nación por unanimidad de cinco votos de los Ministros Alberto Pérez </w:t>
      </w:r>
      <w:proofErr w:type="spellStart"/>
      <w:r w:rsidRPr="0048635C">
        <w:rPr>
          <w:rFonts w:ascii="Arial" w:hAnsi="Arial" w:cs="Arial"/>
          <w:sz w:val="28"/>
          <w:szCs w:val="28"/>
        </w:rPr>
        <w:t>Dayán</w:t>
      </w:r>
      <w:proofErr w:type="spellEnd"/>
      <w:r w:rsidRPr="0048635C">
        <w:rPr>
          <w:rFonts w:ascii="Arial" w:hAnsi="Arial" w:cs="Arial"/>
          <w:sz w:val="28"/>
          <w:szCs w:val="28"/>
        </w:rPr>
        <w:t xml:space="preserve"> (ponente), Eduardo Medina Mora I., José Fernando Franco González Salas, </w:t>
      </w:r>
      <w:proofErr w:type="spellStart"/>
      <w:r w:rsidRPr="0048635C">
        <w:rPr>
          <w:rFonts w:ascii="Arial" w:hAnsi="Arial" w:cs="Arial"/>
          <w:sz w:val="28"/>
          <w:szCs w:val="28"/>
        </w:rPr>
        <w:t>Yasmín</w:t>
      </w:r>
      <w:proofErr w:type="spellEnd"/>
      <w:r w:rsidRPr="0048635C">
        <w:rPr>
          <w:rFonts w:ascii="Arial" w:hAnsi="Arial" w:cs="Arial"/>
          <w:sz w:val="28"/>
          <w:szCs w:val="28"/>
        </w:rPr>
        <w:t xml:space="preserve"> Esquivel </w:t>
      </w:r>
      <w:proofErr w:type="spellStart"/>
      <w:r w:rsidRPr="0048635C">
        <w:rPr>
          <w:rFonts w:ascii="Arial" w:hAnsi="Arial" w:cs="Arial"/>
          <w:sz w:val="28"/>
          <w:szCs w:val="28"/>
        </w:rPr>
        <w:t>Mossa</w:t>
      </w:r>
      <w:proofErr w:type="spellEnd"/>
      <w:r w:rsidRPr="0048635C">
        <w:rPr>
          <w:rFonts w:ascii="Arial" w:hAnsi="Arial" w:cs="Arial"/>
          <w:sz w:val="28"/>
          <w:szCs w:val="28"/>
        </w:rPr>
        <w:t xml:space="preserve"> y Presidente Javier </w:t>
      </w:r>
      <w:proofErr w:type="spellStart"/>
      <w:r w:rsidRPr="0048635C">
        <w:rPr>
          <w:rFonts w:ascii="Arial" w:hAnsi="Arial" w:cs="Arial"/>
          <w:sz w:val="28"/>
          <w:szCs w:val="28"/>
        </w:rPr>
        <w:t>Laynez</w:t>
      </w:r>
      <w:proofErr w:type="spellEnd"/>
      <w:r w:rsidRPr="0048635C">
        <w:rPr>
          <w:rFonts w:ascii="Arial" w:hAnsi="Arial" w:cs="Arial"/>
          <w:sz w:val="28"/>
          <w:szCs w:val="28"/>
        </w:rPr>
        <w:t xml:space="preserve"> </w:t>
      </w:r>
      <w:proofErr w:type="spellStart"/>
      <w:r w:rsidRPr="0048635C">
        <w:rPr>
          <w:rFonts w:ascii="Arial" w:hAnsi="Arial" w:cs="Arial"/>
          <w:sz w:val="28"/>
          <w:szCs w:val="28"/>
        </w:rPr>
        <w:t>Potisek</w:t>
      </w:r>
      <w:proofErr w:type="spellEnd"/>
      <w:r w:rsidRPr="0048635C">
        <w:rPr>
          <w:rFonts w:ascii="Arial" w:hAnsi="Arial" w:cs="Arial"/>
          <w:sz w:val="28"/>
          <w:szCs w:val="28"/>
        </w:rPr>
        <w:t xml:space="preserve">. El Ministro José Fernando Franco González Salas, emitió su voto con reservas. Los señores Ministros </w:t>
      </w:r>
      <w:proofErr w:type="spellStart"/>
      <w:r w:rsidRPr="0048635C">
        <w:rPr>
          <w:rFonts w:ascii="Arial" w:hAnsi="Arial" w:cs="Arial"/>
          <w:sz w:val="28"/>
          <w:szCs w:val="28"/>
        </w:rPr>
        <w:t>Yasmín</w:t>
      </w:r>
      <w:proofErr w:type="spellEnd"/>
      <w:r w:rsidRPr="0048635C">
        <w:rPr>
          <w:rFonts w:ascii="Arial" w:hAnsi="Arial" w:cs="Arial"/>
          <w:sz w:val="28"/>
          <w:szCs w:val="28"/>
        </w:rPr>
        <w:t xml:space="preserve"> Esquivel </w:t>
      </w:r>
      <w:proofErr w:type="spellStart"/>
      <w:r w:rsidRPr="0048635C">
        <w:rPr>
          <w:rFonts w:ascii="Arial" w:hAnsi="Arial" w:cs="Arial"/>
          <w:sz w:val="28"/>
          <w:szCs w:val="28"/>
        </w:rPr>
        <w:t>Mossa</w:t>
      </w:r>
      <w:proofErr w:type="spellEnd"/>
      <w:r w:rsidRPr="0048635C">
        <w:rPr>
          <w:rFonts w:ascii="Arial" w:hAnsi="Arial" w:cs="Arial"/>
          <w:sz w:val="28"/>
          <w:szCs w:val="28"/>
        </w:rPr>
        <w:t xml:space="preserve"> y Javier </w:t>
      </w:r>
      <w:proofErr w:type="spellStart"/>
      <w:r w:rsidRPr="0048635C">
        <w:rPr>
          <w:rFonts w:ascii="Arial" w:hAnsi="Arial" w:cs="Arial"/>
          <w:sz w:val="28"/>
          <w:szCs w:val="28"/>
        </w:rPr>
        <w:t>Laynez</w:t>
      </w:r>
      <w:proofErr w:type="spellEnd"/>
      <w:r w:rsidRPr="0048635C">
        <w:rPr>
          <w:rFonts w:ascii="Arial" w:hAnsi="Arial" w:cs="Arial"/>
          <w:sz w:val="28"/>
          <w:szCs w:val="28"/>
        </w:rPr>
        <w:t xml:space="preserve"> </w:t>
      </w:r>
      <w:proofErr w:type="spellStart"/>
      <w:r w:rsidRPr="0048635C">
        <w:rPr>
          <w:rFonts w:ascii="Arial" w:hAnsi="Arial" w:cs="Arial"/>
          <w:sz w:val="28"/>
          <w:szCs w:val="28"/>
        </w:rPr>
        <w:t>Potisek</w:t>
      </w:r>
      <w:proofErr w:type="spellEnd"/>
      <w:r w:rsidRPr="0048635C">
        <w:rPr>
          <w:rFonts w:ascii="Arial" w:hAnsi="Arial" w:cs="Arial"/>
          <w:sz w:val="28"/>
          <w:szCs w:val="28"/>
        </w:rPr>
        <w:t>, emitieron su voto en contra de consideraciones.</w:t>
      </w:r>
      <w:r w:rsidR="00BE5BDF">
        <w:rPr>
          <w:rFonts w:ascii="Arial" w:hAnsi="Arial" w:cs="Arial"/>
          <w:sz w:val="28"/>
          <w:szCs w:val="28"/>
        </w:rPr>
        <w:t xml:space="preserve"> El señor Ministro Eduardo Medina Mora I., </w:t>
      </w:r>
      <w:r w:rsidR="00704D67">
        <w:rPr>
          <w:rFonts w:ascii="Arial" w:hAnsi="Arial" w:cs="Arial"/>
          <w:sz w:val="28"/>
          <w:szCs w:val="28"/>
        </w:rPr>
        <w:t>anunció que formulará voto concurrente.</w:t>
      </w:r>
    </w:p>
    <w:p w:rsidR="0048635C" w:rsidRPr="0048635C" w:rsidRDefault="0048635C" w:rsidP="0051231B">
      <w:pPr>
        <w:autoSpaceDE w:val="0"/>
        <w:autoSpaceDN w:val="0"/>
        <w:spacing w:before="40" w:after="40" w:line="360" w:lineRule="auto"/>
        <w:ind w:firstLine="709"/>
        <w:jc w:val="both"/>
        <w:rPr>
          <w:rFonts w:ascii="Arial" w:hAnsi="Arial" w:cs="Arial"/>
          <w:sz w:val="28"/>
          <w:szCs w:val="28"/>
        </w:rPr>
      </w:pPr>
      <w:r w:rsidRPr="0048635C">
        <w:rPr>
          <w:rFonts w:ascii="Arial" w:hAnsi="Arial" w:cs="Arial"/>
          <w:sz w:val="28"/>
          <w:szCs w:val="28"/>
        </w:rPr>
        <w:t>Firman los Ministros Presidente y Ponente, con la Secretaria de Acuerdos de la Segunda Sala que autoriza y da fe.</w:t>
      </w:r>
    </w:p>
    <w:p w:rsidR="0048635C" w:rsidRPr="0048635C" w:rsidRDefault="0048635C" w:rsidP="0048635C">
      <w:pPr>
        <w:jc w:val="center"/>
        <w:rPr>
          <w:rFonts w:ascii="Arial" w:hAnsi="Arial" w:cs="Arial"/>
          <w:b/>
          <w:sz w:val="28"/>
          <w:szCs w:val="28"/>
        </w:rPr>
      </w:pPr>
      <w:r w:rsidRPr="0048635C">
        <w:rPr>
          <w:rFonts w:ascii="Arial" w:hAnsi="Arial" w:cs="Arial"/>
          <w:b/>
          <w:sz w:val="28"/>
          <w:szCs w:val="28"/>
        </w:rPr>
        <w:t>PRESIDENTE</w:t>
      </w:r>
    </w:p>
    <w:p w:rsidR="0048635C" w:rsidRPr="0048635C" w:rsidRDefault="0048635C" w:rsidP="0048635C">
      <w:pPr>
        <w:jc w:val="center"/>
        <w:rPr>
          <w:rFonts w:ascii="Arial" w:hAnsi="Arial" w:cs="Arial"/>
          <w:b/>
          <w:sz w:val="28"/>
          <w:szCs w:val="28"/>
        </w:rPr>
      </w:pPr>
    </w:p>
    <w:p w:rsidR="0048635C" w:rsidRPr="0048635C" w:rsidRDefault="0048635C" w:rsidP="0048635C">
      <w:pPr>
        <w:jc w:val="center"/>
        <w:rPr>
          <w:rFonts w:ascii="Arial" w:hAnsi="Arial" w:cs="Arial"/>
          <w:b/>
          <w:sz w:val="28"/>
          <w:szCs w:val="28"/>
        </w:rPr>
      </w:pPr>
    </w:p>
    <w:p w:rsidR="0048635C" w:rsidRPr="0048635C" w:rsidRDefault="0048635C" w:rsidP="0048635C">
      <w:pPr>
        <w:jc w:val="center"/>
        <w:rPr>
          <w:rFonts w:ascii="Arial" w:hAnsi="Arial" w:cs="Arial"/>
          <w:b/>
          <w:sz w:val="28"/>
          <w:szCs w:val="28"/>
        </w:rPr>
      </w:pPr>
    </w:p>
    <w:p w:rsidR="0048635C" w:rsidRPr="0048635C" w:rsidRDefault="0048635C" w:rsidP="0048635C">
      <w:pPr>
        <w:jc w:val="center"/>
        <w:rPr>
          <w:rFonts w:ascii="Arial" w:hAnsi="Arial" w:cs="Arial"/>
          <w:b/>
          <w:sz w:val="28"/>
          <w:szCs w:val="28"/>
        </w:rPr>
      </w:pPr>
      <w:r w:rsidRPr="0048635C">
        <w:rPr>
          <w:rFonts w:ascii="Arial" w:hAnsi="Arial" w:cs="Arial"/>
          <w:b/>
          <w:sz w:val="28"/>
          <w:szCs w:val="28"/>
        </w:rPr>
        <w:t>MINISTRO JAVIER LAYNEZ POTISEK</w:t>
      </w:r>
    </w:p>
    <w:p w:rsidR="0048635C" w:rsidRDefault="0048635C" w:rsidP="0048635C">
      <w:pPr>
        <w:jc w:val="center"/>
        <w:rPr>
          <w:rFonts w:ascii="Arial" w:hAnsi="Arial" w:cs="Arial"/>
          <w:b/>
          <w:sz w:val="28"/>
          <w:szCs w:val="28"/>
        </w:rPr>
      </w:pPr>
    </w:p>
    <w:p w:rsidR="0048635C" w:rsidRDefault="0048635C" w:rsidP="0048635C">
      <w:pPr>
        <w:jc w:val="center"/>
        <w:rPr>
          <w:rFonts w:ascii="Arial" w:hAnsi="Arial" w:cs="Arial"/>
          <w:b/>
          <w:sz w:val="28"/>
          <w:szCs w:val="28"/>
        </w:rPr>
      </w:pPr>
    </w:p>
    <w:p w:rsidR="0051231B" w:rsidRDefault="0051231B" w:rsidP="0048635C">
      <w:pPr>
        <w:jc w:val="center"/>
        <w:rPr>
          <w:rFonts w:ascii="Arial" w:hAnsi="Arial" w:cs="Arial"/>
          <w:b/>
          <w:sz w:val="28"/>
          <w:szCs w:val="28"/>
        </w:rPr>
      </w:pPr>
    </w:p>
    <w:p w:rsidR="0051231B" w:rsidRDefault="0051231B" w:rsidP="0048635C">
      <w:pPr>
        <w:jc w:val="center"/>
        <w:rPr>
          <w:rFonts w:ascii="Arial" w:hAnsi="Arial" w:cs="Arial"/>
          <w:b/>
          <w:sz w:val="28"/>
          <w:szCs w:val="28"/>
        </w:rPr>
      </w:pPr>
    </w:p>
    <w:p w:rsidR="0051231B" w:rsidRDefault="0051231B" w:rsidP="0048635C">
      <w:pPr>
        <w:jc w:val="center"/>
        <w:rPr>
          <w:rFonts w:ascii="Arial" w:hAnsi="Arial" w:cs="Arial"/>
          <w:b/>
          <w:sz w:val="28"/>
          <w:szCs w:val="28"/>
        </w:rPr>
      </w:pPr>
    </w:p>
    <w:p w:rsidR="00E66BE5" w:rsidRPr="0048635C" w:rsidRDefault="00E66BE5" w:rsidP="0048635C">
      <w:pPr>
        <w:jc w:val="center"/>
        <w:rPr>
          <w:rFonts w:ascii="Arial" w:hAnsi="Arial" w:cs="Arial"/>
          <w:b/>
          <w:sz w:val="28"/>
          <w:szCs w:val="28"/>
        </w:rPr>
      </w:pPr>
    </w:p>
    <w:p w:rsidR="0048635C" w:rsidRPr="0048635C" w:rsidRDefault="0048635C" w:rsidP="0048635C">
      <w:pPr>
        <w:jc w:val="center"/>
        <w:rPr>
          <w:rFonts w:ascii="Arial" w:hAnsi="Arial" w:cs="Arial"/>
          <w:b/>
          <w:sz w:val="28"/>
          <w:szCs w:val="28"/>
        </w:rPr>
      </w:pPr>
      <w:r w:rsidRPr="0048635C">
        <w:rPr>
          <w:rFonts w:ascii="Arial" w:hAnsi="Arial" w:cs="Arial"/>
          <w:b/>
          <w:sz w:val="28"/>
          <w:szCs w:val="28"/>
        </w:rPr>
        <w:t>PONENTE</w:t>
      </w:r>
    </w:p>
    <w:p w:rsidR="0048635C" w:rsidRPr="0048635C" w:rsidRDefault="0048635C" w:rsidP="0048635C">
      <w:pPr>
        <w:jc w:val="center"/>
        <w:rPr>
          <w:rFonts w:ascii="Arial" w:hAnsi="Arial" w:cs="Arial"/>
          <w:b/>
          <w:sz w:val="28"/>
          <w:szCs w:val="28"/>
        </w:rPr>
      </w:pPr>
    </w:p>
    <w:p w:rsidR="0048635C" w:rsidRDefault="0048635C" w:rsidP="0048635C">
      <w:pPr>
        <w:jc w:val="center"/>
        <w:rPr>
          <w:rFonts w:ascii="Arial" w:hAnsi="Arial" w:cs="Arial"/>
          <w:b/>
          <w:sz w:val="28"/>
          <w:szCs w:val="28"/>
        </w:rPr>
      </w:pPr>
    </w:p>
    <w:p w:rsidR="006D3F9A" w:rsidRPr="0048635C" w:rsidRDefault="006D3F9A" w:rsidP="0048635C">
      <w:pPr>
        <w:jc w:val="center"/>
        <w:rPr>
          <w:rFonts w:ascii="Arial" w:hAnsi="Arial" w:cs="Arial"/>
          <w:b/>
          <w:sz w:val="28"/>
          <w:szCs w:val="28"/>
        </w:rPr>
      </w:pPr>
    </w:p>
    <w:p w:rsidR="0048635C" w:rsidRPr="0048635C" w:rsidRDefault="0048635C" w:rsidP="0048635C">
      <w:pPr>
        <w:jc w:val="center"/>
        <w:rPr>
          <w:rFonts w:ascii="Arial" w:hAnsi="Arial" w:cs="Arial"/>
          <w:b/>
          <w:sz w:val="28"/>
          <w:szCs w:val="28"/>
        </w:rPr>
      </w:pPr>
    </w:p>
    <w:p w:rsidR="0048635C" w:rsidRPr="0048635C" w:rsidRDefault="0048635C" w:rsidP="0048635C">
      <w:pPr>
        <w:jc w:val="center"/>
        <w:rPr>
          <w:rFonts w:ascii="Arial" w:hAnsi="Arial" w:cs="Arial"/>
          <w:b/>
          <w:sz w:val="28"/>
          <w:szCs w:val="28"/>
        </w:rPr>
      </w:pPr>
      <w:r w:rsidRPr="0048635C">
        <w:rPr>
          <w:rFonts w:ascii="Arial" w:hAnsi="Arial" w:cs="Arial"/>
          <w:b/>
          <w:sz w:val="28"/>
          <w:szCs w:val="28"/>
        </w:rPr>
        <w:t>MINISTRO ALBERTO PÉREZ DAYÁN</w:t>
      </w:r>
    </w:p>
    <w:p w:rsidR="0048635C" w:rsidRPr="0048635C" w:rsidRDefault="0048635C" w:rsidP="0048635C">
      <w:pPr>
        <w:jc w:val="center"/>
        <w:rPr>
          <w:rFonts w:ascii="Arial" w:hAnsi="Arial" w:cs="Arial"/>
          <w:b/>
          <w:sz w:val="28"/>
          <w:szCs w:val="28"/>
        </w:rPr>
      </w:pPr>
    </w:p>
    <w:p w:rsidR="0048635C" w:rsidRPr="0048635C" w:rsidRDefault="0048635C" w:rsidP="0048635C">
      <w:pPr>
        <w:jc w:val="center"/>
        <w:rPr>
          <w:rFonts w:ascii="Arial" w:hAnsi="Arial" w:cs="Arial"/>
          <w:b/>
          <w:sz w:val="28"/>
          <w:szCs w:val="28"/>
        </w:rPr>
      </w:pPr>
    </w:p>
    <w:p w:rsidR="0048635C" w:rsidRPr="0048635C" w:rsidRDefault="0048635C" w:rsidP="0048635C">
      <w:pPr>
        <w:jc w:val="center"/>
        <w:rPr>
          <w:rFonts w:ascii="Arial" w:hAnsi="Arial" w:cs="Arial"/>
          <w:b/>
          <w:sz w:val="28"/>
          <w:szCs w:val="28"/>
        </w:rPr>
      </w:pPr>
      <w:r w:rsidRPr="0048635C">
        <w:rPr>
          <w:rFonts w:ascii="Arial" w:hAnsi="Arial" w:cs="Arial"/>
          <w:b/>
          <w:sz w:val="28"/>
          <w:szCs w:val="28"/>
        </w:rPr>
        <w:t>SECRETARIA DE ACUERDOS</w:t>
      </w:r>
    </w:p>
    <w:p w:rsidR="0048635C" w:rsidRPr="0048635C" w:rsidRDefault="0048635C" w:rsidP="0048635C">
      <w:pPr>
        <w:jc w:val="center"/>
        <w:rPr>
          <w:rFonts w:ascii="Arial" w:hAnsi="Arial" w:cs="Arial"/>
          <w:b/>
          <w:sz w:val="28"/>
          <w:szCs w:val="28"/>
        </w:rPr>
      </w:pPr>
    </w:p>
    <w:p w:rsidR="0048635C" w:rsidRDefault="0048635C" w:rsidP="0048635C">
      <w:pPr>
        <w:jc w:val="center"/>
        <w:rPr>
          <w:rFonts w:ascii="Arial" w:hAnsi="Arial" w:cs="Arial"/>
          <w:b/>
          <w:sz w:val="28"/>
          <w:szCs w:val="28"/>
        </w:rPr>
      </w:pPr>
    </w:p>
    <w:p w:rsidR="006D3F9A" w:rsidRPr="0048635C" w:rsidRDefault="006D3F9A" w:rsidP="0048635C">
      <w:pPr>
        <w:jc w:val="center"/>
        <w:rPr>
          <w:rFonts w:ascii="Arial" w:hAnsi="Arial" w:cs="Arial"/>
          <w:b/>
          <w:sz w:val="28"/>
          <w:szCs w:val="28"/>
        </w:rPr>
      </w:pPr>
    </w:p>
    <w:p w:rsidR="0048635C" w:rsidRPr="0048635C" w:rsidRDefault="0048635C" w:rsidP="0048635C">
      <w:pPr>
        <w:jc w:val="center"/>
        <w:rPr>
          <w:rFonts w:ascii="Arial" w:hAnsi="Arial" w:cs="Arial"/>
          <w:b/>
          <w:sz w:val="28"/>
          <w:szCs w:val="28"/>
        </w:rPr>
      </w:pPr>
    </w:p>
    <w:p w:rsidR="0048635C" w:rsidRPr="0048635C" w:rsidRDefault="0048635C" w:rsidP="0048635C">
      <w:pPr>
        <w:jc w:val="center"/>
        <w:rPr>
          <w:rFonts w:ascii="Arial" w:hAnsi="Arial" w:cs="Arial"/>
          <w:b/>
          <w:sz w:val="28"/>
          <w:szCs w:val="28"/>
        </w:rPr>
      </w:pPr>
      <w:r w:rsidRPr="0048635C">
        <w:rPr>
          <w:rFonts w:ascii="Arial" w:hAnsi="Arial" w:cs="Arial"/>
          <w:b/>
          <w:sz w:val="28"/>
          <w:szCs w:val="28"/>
        </w:rPr>
        <w:t>JAZMÍN BONILLA GARCÍA</w:t>
      </w:r>
    </w:p>
    <w:p w:rsidR="0048635C" w:rsidRPr="0048635C" w:rsidRDefault="0048635C" w:rsidP="0048635C">
      <w:pPr>
        <w:spacing w:before="120" w:after="120"/>
        <w:ind w:left="1069"/>
        <w:rPr>
          <w:rFonts w:ascii="Arial" w:hAnsi="Arial" w:cs="Arial"/>
          <w:i/>
          <w:sz w:val="28"/>
          <w:szCs w:val="28"/>
          <w:u w:val="single"/>
          <w:lang w:eastAsia="es-ES"/>
        </w:rPr>
      </w:pPr>
    </w:p>
    <w:p w:rsidR="0048635C" w:rsidRPr="0048635C" w:rsidRDefault="0048635C" w:rsidP="0048635C">
      <w:pPr>
        <w:spacing w:before="120" w:after="120"/>
        <w:ind w:left="1069"/>
        <w:rPr>
          <w:rFonts w:ascii="Arial" w:hAnsi="Arial" w:cs="Arial"/>
          <w:i/>
          <w:sz w:val="28"/>
          <w:szCs w:val="28"/>
          <w:u w:val="single"/>
          <w:lang w:eastAsia="es-ES"/>
        </w:rPr>
      </w:pPr>
    </w:p>
    <w:p w:rsidR="0019078B" w:rsidRPr="0019078B" w:rsidRDefault="0019078B" w:rsidP="0019078B">
      <w:pPr>
        <w:spacing w:before="240" w:after="240"/>
        <w:ind w:firstLine="709"/>
        <w:jc w:val="both"/>
        <w:rPr>
          <w:rFonts w:ascii="Arial" w:hAnsi="Arial"/>
          <w:sz w:val="28"/>
          <w:szCs w:val="28"/>
          <w:lang w:val="es-MX"/>
        </w:rPr>
      </w:pPr>
      <w:r w:rsidRPr="0019078B">
        <w:rPr>
          <w:rFonts w:ascii="Arial" w:hAnsi="Arial" w:cs="Arial"/>
          <w:sz w:val="28"/>
          <w:szCs w:val="28"/>
          <w:lang w:val="es-MX"/>
        </w:rPr>
        <w:t xml:space="preserve">EL SUSCRITO </w:t>
      </w:r>
      <w:r>
        <w:rPr>
          <w:rFonts w:ascii="Arial" w:hAnsi="Arial" w:cs="Arial"/>
          <w:sz w:val="28"/>
          <w:szCs w:val="28"/>
          <w:u w:val="single"/>
          <w:lang w:val="es-MX"/>
        </w:rPr>
        <w:t>ISIDRO MUÑOZ ACEVEDO</w:t>
      </w:r>
      <w:r w:rsidRPr="0019078B">
        <w:rPr>
          <w:rFonts w:ascii="Arial" w:hAnsi="Arial" w:cs="Arial"/>
          <w:sz w:val="28"/>
          <w:szCs w:val="28"/>
          <w:lang w:val="es-MX"/>
        </w:rPr>
        <w:t xml:space="preserve"> </w:t>
      </w:r>
      <w:r w:rsidRPr="0019078B">
        <w:rPr>
          <w:rFonts w:ascii="Arial" w:hAnsi="Arial" w:cs="Arial"/>
          <w:b/>
          <w:sz w:val="28"/>
          <w:szCs w:val="28"/>
          <w:lang w:val="es-MX"/>
        </w:rPr>
        <w:t>HACE CONSTAR</w:t>
      </w:r>
      <w:r w:rsidRPr="0019078B">
        <w:rPr>
          <w:rFonts w:ascii="Arial" w:hAnsi="Arial" w:cs="Arial"/>
          <w:sz w:val="28"/>
          <w:szCs w:val="28"/>
          <w:lang w:val="es-MX"/>
        </w:rPr>
        <w:t xml:space="preserve"> QUE LAS HOJAS QUE ANTECEDEN PERTENECEN A LA EJECUTORIA PRONUNCIADA EN SESIÓN DE </w:t>
      </w:r>
      <w:r>
        <w:rPr>
          <w:rFonts w:ascii="Arial" w:hAnsi="Arial" w:cs="Arial"/>
          <w:b/>
          <w:sz w:val="28"/>
          <w:szCs w:val="28"/>
          <w:lang w:val="es-MX"/>
        </w:rPr>
        <w:t>OCHO DE MAYO</w:t>
      </w:r>
      <w:r w:rsidRPr="0019078B">
        <w:rPr>
          <w:rFonts w:ascii="Arial" w:hAnsi="Arial" w:cs="Arial"/>
          <w:b/>
          <w:sz w:val="28"/>
          <w:szCs w:val="28"/>
          <w:lang w:val="es-MX"/>
        </w:rPr>
        <w:t xml:space="preserve"> DEL DOS MIL DIECINUEVE, </w:t>
      </w:r>
      <w:r w:rsidRPr="0019078B">
        <w:rPr>
          <w:rFonts w:ascii="Arial" w:hAnsi="Arial" w:cs="Arial"/>
          <w:sz w:val="28"/>
          <w:szCs w:val="28"/>
          <w:lang w:val="es-MX"/>
        </w:rPr>
        <w:t>EN EL EXPEDIENTE</w:t>
      </w:r>
      <w:r>
        <w:rPr>
          <w:rFonts w:ascii="Arial" w:hAnsi="Arial" w:cs="Arial"/>
          <w:sz w:val="28"/>
          <w:szCs w:val="28"/>
          <w:lang w:val="es-MX"/>
        </w:rPr>
        <w:t xml:space="preserve"> </w:t>
      </w:r>
      <w:r>
        <w:rPr>
          <w:rFonts w:ascii="Arial" w:hAnsi="Arial" w:cs="Arial"/>
          <w:b/>
          <w:sz w:val="28"/>
          <w:szCs w:val="28"/>
          <w:lang w:val="es-MX"/>
        </w:rPr>
        <w:t>A.R.</w:t>
      </w:r>
      <w:r w:rsidR="00E66BE5">
        <w:rPr>
          <w:rFonts w:ascii="Arial" w:hAnsi="Arial" w:cs="Arial"/>
          <w:sz w:val="28"/>
          <w:szCs w:val="28"/>
          <w:lang w:val="es-MX"/>
        </w:rPr>
        <w:t xml:space="preserve"> NÚ</w:t>
      </w:r>
      <w:r w:rsidRPr="0019078B">
        <w:rPr>
          <w:rFonts w:ascii="Arial" w:hAnsi="Arial" w:cs="Arial"/>
          <w:sz w:val="28"/>
          <w:szCs w:val="28"/>
          <w:lang w:val="es-MX"/>
        </w:rPr>
        <w:t xml:space="preserve">MERO </w:t>
      </w:r>
      <w:r>
        <w:rPr>
          <w:rFonts w:ascii="Arial" w:hAnsi="Arial" w:cs="Arial"/>
          <w:b/>
          <w:sz w:val="28"/>
          <w:szCs w:val="28"/>
          <w:lang w:val="es-MX"/>
        </w:rPr>
        <w:t>101/2019</w:t>
      </w:r>
      <w:r w:rsidRPr="0019078B">
        <w:rPr>
          <w:rFonts w:ascii="Arial" w:hAnsi="Arial" w:cs="Arial"/>
          <w:sz w:val="28"/>
          <w:szCs w:val="28"/>
          <w:lang w:val="es-MX"/>
        </w:rPr>
        <w:t xml:space="preserve"> PROMOVIDO POR </w:t>
      </w:r>
      <w:r w:rsidR="00104F47" w:rsidRPr="00104F47">
        <w:rPr>
          <w:rFonts w:ascii="Arial" w:eastAsia="Calibri" w:hAnsi="Arial" w:cs="Arial"/>
          <w:b/>
          <w:color w:val="FF0000"/>
          <w:sz w:val="28"/>
          <w:szCs w:val="28"/>
          <w:lang w:val="es-MX" w:eastAsia="es-ES"/>
        </w:rPr>
        <w:t>**********</w:t>
      </w:r>
      <w:r w:rsidRPr="0019078B">
        <w:rPr>
          <w:rFonts w:ascii="Arial" w:hAnsi="Arial" w:cs="Arial"/>
          <w:b/>
          <w:sz w:val="28"/>
          <w:szCs w:val="28"/>
          <w:lang w:val="es-MX"/>
        </w:rPr>
        <w:t>,</w:t>
      </w:r>
      <w:r w:rsidRPr="0019078B">
        <w:rPr>
          <w:rFonts w:ascii="Arial" w:hAnsi="Arial" w:cs="Arial"/>
          <w:sz w:val="28"/>
          <w:szCs w:val="28"/>
          <w:lang w:val="es-MX"/>
        </w:rPr>
        <w:t xml:space="preserve"> LAS CUALES REFLEJAN TANTO </w:t>
      </w:r>
      <w:r w:rsidRPr="0019078B">
        <w:rPr>
          <w:rFonts w:ascii="Arial" w:hAnsi="Arial" w:cs="Arial"/>
          <w:b/>
          <w:sz w:val="28"/>
          <w:szCs w:val="28"/>
          <w:lang w:val="es-MX"/>
        </w:rPr>
        <w:t>LOS AJUSTES ACEPTADOS Y VOTADOS POR LOS MINISTROS EN EL DESARROLLO DE LA SESIÓN</w:t>
      </w:r>
      <w:r w:rsidRPr="006D3F9A">
        <w:rPr>
          <w:rFonts w:ascii="Arial" w:hAnsi="Arial" w:cs="Arial"/>
          <w:b/>
          <w:sz w:val="28"/>
          <w:szCs w:val="28"/>
          <w:lang w:val="es-MX"/>
        </w:rPr>
        <w:t>,</w:t>
      </w:r>
      <w:r w:rsidRPr="0019078B">
        <w:rPr>
          <w:rFonts w:ascii="Arial" w:hAnsi="Arial" w:cs="Arial"/>
          <w:sz w:val="28"/>
          <w:szCs w:val="28"/>
          <w:lang w:val="es-MX"/>
        </w:rPr>
        <w:t xml:space="preserve"> COMO </w:t>
      </w:r>
      <w:r w:rsidRPr="0019078B">
        <w:rPr>
          <w:rFonts w:ascii="Arial" w:hAnsi="Arial" w:cs="Arial"/>
          <w:b/>
          <w:sz w:val="28"/>
          <w:szCs w:val="28"/>
          <w:lang w:val="es-MX"/>
        </w:rPr>
        <w:t xml:space="preserve">EL SENTIDO DE LA DECISIÓN ADOPTADA EN FORMA UNÁNIME </w:t>
      </w:r>
      <w:r w:rsidRPr="0019078B">
        <w:rPr>
          <w:rFonts w:ascii="Arial" w:hAnsi="Arial" w:cs="Arial"/>
          <w:sz w:val="28"/>
          <w:szCs w:val="28"/>
          <w:lang w:val="es-MX"/>
        </w:rPr>
        <w:t>POR LA Y LOS MINISTROS INTEGRANTES DE ESTA SEGUNDA SALA DE LA SUPREMA CORTE DE JUSTICIA DE LA NACIÓN, CUYO</w:t>
      </w:r>
      <w:r>
        <w:rPr>
          <w:rFonts w:ascii="Arial" w:hAnsi="Arial" w:cs="Arial"/>
          <w:sz w:val="28"/>
          <w:szCs w:val="28"/>
          <w:lang w:val="es-MX"/>
        </w:rPr>
        <w:t>S</w:t>
      </w:r>
      <w:r w:rsidRPr="0019078B">
        <w:rPr>
          <w:rFonts w:ascii="Arial" w:hAnsi="Arial" w:cs="Arial"/>
          <w:sz w:val="28"/>
          <w:szCs w:val="28"/>
          <w:lang w:val="es-MX"/>
        </w:rPr>
        <w:t xml:space="preserve"> PUNTO</w:t>
      </w:r>
      <w:r>
        <w:rPr>
          <w:rFonts w:ascii="Arial" w:hAnsi="Arial" w:cs="Arial"/>
          <w:sz w:val="28"/>
          <w:szCs w:val="28"/>
          <w:lang w:val="es-MX"/>
        </w:rPr>
        <w:t xml:space="preserve">S RESOLUTIVOS SON: </w:t>
      </w:r>
      <w:r w:rsidRPr="0019078B">
        <w:rPr>
          <w:rFonts w:ascii="Arial" w:eastAsia="Calibri" w:hAnsi="Arial" w:cs="Arial"/>
          <w:b/>
          <w:i/>
          <w:sz w:val="28"/>
          <w:szCs w:val="28"/>
          <w:lang w:val="es-MX" w:eastAsia="en-US"/>
        </w:rPr>
        <w:t>PRIMERO.</w:t>
      </w:r>
      <w:r w:rsidRPr="0019078B">
        <w:rPr>
          <w:rFonts w:ascii="Arial" w:eastAsia="Calibri" w:hAnsi="Arial" w:cs="Arial"/>
          <w:i/>
          <w:sz w:val="28"/>
          <w:szCs w:val="28"/>
          <w:lang w:val="es-MX" w:eastAsia="en-US"/>
        </w:rPr>
        <w:t xml:space="preserve"> EN LA MATERIA DE LA REVISIÓN, COMPETENCIA DE ESTA SEGUNDA SALA SE </w:t>
      </w:r>
      <w:r w:rsidRPr="0019078B">
        <w:rPr>
          <w:rFonts w:ascii="Arial" w:eastAsia="Calibri" w:hAnsi="Arial" w:cs="Arial"/>
          <w:b/>
          <w:i/>
          <w:sz w:val="28"/>
          <w:szCs w:val="28"/>
          <w:lang w:val="es-MX" w:eastAsia="en-US"/>
        </w:rPr>
        <w:t xml:space="preserve">REVOCA </w:t>
      </w:r>
      <w:r w:rsidRPr="0019078B">
        <w:rPr>
          <w:rFonts w:ascii="Arial" w:eastAsia="Calibri" w:hAnsi="Arial" w:cs="Arial"/>
          <w:i/>
          <w:sz w:val="28"/>
          <w:szCs w:val="28"/>
          <w:lang w:val="es-MX" w:eastAsia="en-US"/>
        </w:rPr>
        <w:t>LA SENTENCIA RECURRIDA.</w:t>
      </w:r>
      <w:r>
        <w:rPr>
          <w:rFonts w:ascii="Arial" w:eastAsia="Calibri" w:hAnsi="Arial" w:cs="Arial"/>
          <w:i/>
          <w:sz w:val="28"/>
          <w:szCs w:val="28"/>
          <w:lang w:val="es-MX" w:eastAsia="en-US"/>
        </w:rPr>
        <w:t xml:space="preserve"> </w:t>
      </w:r>
      <w:r w:rsidRPr="0019078B">
        <w:rPr>
          <w:rFonts w:ascii="Arial" w:eastAsia="Calibri" w:hAnsi="Arial" w:cs="Arial"/>
          <w:b/>
          <w:i/>
          <w:sz w:val="28"/>
          <w:szCs w:val="28"/>
          <w:lang w:val="es-MX" w:eastAsia="en-US"/>
        </w:rPr>
        <w:t xml:space="preserve">SEGUNDO. </w:t>
      </w:r>
      <w:r w:rsidRPr="0019078B">
        <w:rPr>
          <w:rFonts w:ascii="Arial" w:eastAsia="Calibri" w:hAnsi="Arial" w:cs="Arial"/>
          <w:i/>
          <w:sz w:val="28"/>
          <w:szCs w:val="28"/>
          <w:lang w:val="es-MX" w:eastAsia="en-US"/>
        </w:rPr>
        <w:t xml:space="preserve">LA JUSTICIA DE LA UNIÓN </w:t>
      </w:r>
      <w:r w:rsidRPr="0019078B">
        <w:rPr>
          <w:rFonts w:ascii="Arial" w:eastAsia="Calibri" w:hAnsi="Arial" w:cs="Arial"/>
          <w:b/>
          <w:i/>
          <w:sz w:val="28"/>
          <w:szCs w:val="28"/>
          <w:lang w:val="es-MX" w:eastAsia="en-US"/>
        </w:rPr>
        <w:t>AMPARA Y PROTEGE</w:t>
      </w:r>
      <w:r w:rsidRPr="0019078B">
        <w:rPr>
          <w:rFonts w:ascii="Arial" w:eastAsia="Calibri" w:hAnsi="Arial" w:cs="Arial"/>
          <w:i/>
          <w:sz w:val="28"/>
          <w:szCs w:val="28"/>
          <w:lang w:val="es-MX" w:eastAsia="en-US"/>
        </w:rPr>
        <w:t xml:space="preserve"> </w:t>
      </w:r>
      <w:r w:rsidRPr="0019078B">
        <w:rPr>
          <w:rFonts w:ascii="Arial" w:eastAsia="Calibri" w:hAnsi="Arial" w:cs="Arial"/>
          <w:b/>
          <w:i/>
          <w:sz w:val="28"/>
          <w:szCs w:val="28"/>
          <w:lang w:val="es-MX" w:eastAsia="en-US"/>
        </w:rPr>
        <w:t>A LA PARTE QUEJOSA</w:t>
      </w:r>
      <w:r w:rsidRPr="0019078B">
        <w:rPr>
          <w:rFonts w:ascii="Arial" w:eastAsia="Calibri" w:hAnsi="Arial" w:cs="Arial"/>
          <w:i/>
          <w:sz w:val="28"/>
          <w:szCs w:val="28"/>
          <w:lang w:val="es-MX" w:eastAsia="en-US"/>
        </w:rPr>
        <w:t>, PARA LOS EFECTOS PRECISADOS EN EL ÚLTIMO CONSIDERANDO DE LA PRESENTE EJECUTORIA.</w:t>
      </w:r>
      <w:r>
        <w:rPr>
          <w:rFonts w:ascii="Arial" w:eastAsia="Calibri" w:hAnsi="Arial" w:cs="Arial"/>
          <w:i/>
          <w:sz w:val="28"/>
          <w:szCs w:val="28"/>
          <w:lang w:val="es-MX" w:eastAsia="en-US"/>
        </w:rPr>
        <w:t xml:space="preserve"> </w:t>
      </w:r>
      <w:r w:rsidRPr="0019078B">
        <w:rPr>
          <w:rFonts w:ascii="Arial" w:hAnsi="Arial" w:cs="Arial"/>
          <w:sz w:val="28"/>
          <w:szCs w:val="28"/>
          <w:lang w:val="es-MX"/>
        </w:rPr>
        <w:t xml:space="preserve">VA DEBIDAMENTE COTEJADA, SELLADA, RUBRICADA Y FOLIADA. </w:t>
      </w:r>
    </w:p>
    <w:p w:rsidR="00B2215B" w:rsidRDefault="00B2215B" w:rsidP="0048635C">
      <w:pPr>
        <w:spacing w:before="120" w:after="120"/>
        <w:ind w:left="1069"/>
        <w:rPr>
          <w:rFonts w:ascii="Arial" w:hAnsi="Arial" w:cs="Arial"/>
          <w:i/>
          <w:sz w:val="28"/>
          <w:szCs w:val="28"/>
          <w:u w:val="single"/>
          <w:lang w:eastAsia="es-ES"/>
        </w:rPr>
      </w:pPr>
    </w:p>
    <w:p w:rsidR="0019078B" w:rsidRDefault="0019078B" w:rsidP="0048635C">
      <w:pPr>
        <w:spacing w:before="120" w:after="120"/>
        <w:ind w:left="1069"/>
        <w:rPr>
          <w:rFonts w:ascii="Arial" w:hAnsi="Arial" w:cs="Arial"/>
          <w:i/>
          <w:sz w:val="28"/>
          <w:szCs w:val="28"/>
          <w:u w:val="single"/>
          <w:lang w:eastAsia="es-ES"/>
        </w:rPr>
      </w:pPr>
    </w:p>
    <w:p w:rsidR="006D3F9A" w:rsidRDefault="006D3F9A" w:rsidP="0048635C">
      <w:pPr>
        <w:spacing w:before="120" w:after="120"/>
        <w:ind w:left="1069"/>
        <w:rPr>
          <w:rFonts w:ascii="Arial" w:hAnsi="Arial" w:cs="Arial"/>
          <w:i/>
          <w:sz w:val="28"/>
          <w:szCs w:val="28"/>
          <w:u w:val="single"/>
          <w:lang w:eastAsia="es-ES"/>
        </w:rPr>
      </w:pPr>
    </w:p>
    <w:p w:rsidR="006D3F9A" w:rsidRDefault="006D3F9A" w:rsidP="0048635C">
      <w:pPr>
        <w:spacing w:before="120" w:after="120"/>
        <w:ind w:left="1069"/>
        <w:rPr>
          <w:rFonts w:ascii="Arial" w:hAnsi="Arial" w:cs="Arial"/>
          <w:i/>
          <w:sz w:val="28"/>
          <w:szCs w:val="28"/>
          <w:u w:val="single"/>
          <w:lang w:eastAsia="es-ES"/>
        </w:rPr>
      </w:pPr>
    </w:p>
    <w:p w:rsidR="00B2215B" w:rsidRDefault="0019078B" w:rsidP="006D3F9A">
      <w:pPr>
        <w:spacing w:before="120" w:after="120"/>
        <w:rPr>
          <w:b/>
          <w:sz w:val="26"/>
          <w:szCs w:val="26"/>
          <w:lang w:eastAsia="es-ES"/>
        </w:rPr>
      </w:pPr>
      <w:r>
        <w:rPr>
          <w:b/>
          <w:sz w:val="26"/>
          <w:szCs w:val="26"/>
          <w:lang w:eastAsia="es-ES"/>
        </w:rPr>
        <w:t>Revisó: EMLL</w:t>
      </w:r>
    </w:p>
    <w:p w:rsidR="00840B73" w:rsidRDefault="00840B73" w:rsidP="006D3F9A">
      <w:pPr>
        <w:spacing w:before="120" w:after="120"/>
        <w:rPr>
          <w:b/>
          <w:sz w:val="26"/>
          <w:szCs w:val="26"/>
          <w:lang w:eastAsia="es-ES"/>
        </w:rPr>
      </w:pPr>
    </w:p>
    <w:p w:rsidR="00840B73" w:rsidRDefault="00840B73" w:rsidP="00840B73">
      <w:pPr>
        <w:pStyle w:val="corte4fondo"/>
        <w:rPr>
          <w:rFonts w:cs="Arial"/>
          <w:sz w:val="28"/>
          <w:szCs w:val="28"/>
        </w:rPr>
      </w:pPr>
      <w:r w:rsidRPr="00C14A48">
        <w:rPr>
          <w:rFonts w:cs="Arial"/>
          <w:sz w:val="28"/>
          <w:szCs w:val="28"/>
        </w:rPr>
        <w:t>En términos de lo dispuesto por el</w:t>
      </w:r>
      <w:r>
        <w:rPr>
          <w:rFonts w:cs="Arial"/>
          <w:sz w:val="28"/>
          <w:szCs w:val="28"/>
        </w:rPr>
        <w:t xml:space="preserve"> Pleno de la Suprema Corte de Justicia de la Nación en su sesión del veinticuatro de abril de dos mil siete, y conforme a lo previsto en los artículos 3, fracción II, 13, 14 y 18 de la Ley Federal de Transparencia y Acceso a la Información Pública Gubernamental, así como en el segundo párrafo del artículo 9º del Reglamento de la Suprema Corte de Justicia de la Nación y del Consejo de la Judicatura Federal para la aplicación de la Ley Federal de Transparencia y Acceso a la Información Pública Gubernamental, en esta versión pública se suprime la información considerada legalmente como reservada o confidencial que encuadra en esos supuestos normativos.</w:t>
      </w:r>
    </w:p>
    <w:p w:rsidR="00840B73" w:rsidRPr="0019078B" w:rsidRDefault="00840B73" w:rsidP="006D3F9A">
      <w:pPr>
        <w:spacing w:before="120" w:after="120"/>
        <w:rPr>
          <w:rFonts w:ascii="Arial" w:hAnsi="Arial" w:cs="Arial"/>
          <w:i/>
          <w:sz w:val="28"/>
          <w:szCs w:val="28"/>
          <w:u w:val="single"/>
          <w:lang w:eastAsia="es-ES"/>
        </w:rPr>
      </w:pPr>
    </w:p>
    <w:sectPr w:rsidR="00840B73" w:rsidRPr="0019078B" w:rsidSect="00A76A11">
      <w:headerReference w:type="even" r:id="rId9"/>
      <w:headerReference w:type="default" r:id="rId10"/>
      <w:headerReference w:type="first" r:id="rId11"/>
      <w:pgSz w:w="12242" w:h="20163" w:code="5"/>
      <w:pgMar w:top="2552" w:right="1701" w:bottom="1985" w:left="1701" w:header="1701" w:footer="19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88D" w:rsidRDefault="00D1488D" w:rsidP="00B4008C">
      <w:r>
        <w:separator/>
      </w:r>
    </w:p>
  </w:endnote>
  <w:endnote w:type="continuationSeparator" w:id="0">
    <w:p w:rsidR="00D1488D" w:rsidRDefault="00D1488D" w:rsidP="00B40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Negrit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88D" w:rsidRDefault="00D1488D" w:rsidP="00B4008C">
      <w:r>
        <w:separator/>
      </w:r>
    </w:p>
  </w:footnote>
  <w:footnote w:type="continuationSeparator" w:id="0">
    <w:p w:rsidR="00D1488D" w:rsidRDefault="00D1488D" w:rsidP="00B4008C">
      <w:r>
        <w:continuationSeparator/>
      </w:r>
    </w:p>
  </w:footnote>
  <w:footnote w:id="1">
    <w:p w:rsidR="00BC2DF1" w:rsidRPr="005403F4" w:rsidRDefault="00BC2DF1" w:rsidP="00191F6E">
      <w:pPr>
        <w:pStyle w:val="Textonotapie"/>
        <w:tabs>
          <w:tab w:val="left" w:pos="8079"/>
        </w:tabs>
        <w:jc w:val="both"/>
        <w:rPr>
          <w:rFonts w:ascii="Arial Narrow" w:hAnsi="Arial Narrow"/>
          <w:sz w:val="22"/>
        </w:rPr>
      </w:pPr>
      <w:r w:rsidRPr="008A00BF">
        <w:rPr>
          <w:rStyle w:val="Refdenotaalpie"/>
          <w:rFonts w:ascii="Arial Narrow" w:hAnsi="Arial Narrow"/>
          <w:sz w:val="22"/>
          <w:szCs w:val="22"/>
        </w:rPr>
        <w:footnoteRef/>
      </w:r>
      <w:r w:rsidRPr="008A00BF">
        <w:rPr>
          <w:rFonts w:ascii="Arial Narrow" w:hAnsi="Arial Narrow"/>
          <w:sz w:val="22"/>
          <w:szCs w:val="22"/>
        </w:rPr>
        <w:t xml:space="preserve"> </w:t>
      </w:r>
      <w:r w:rsidRPr="005403F4">
        <w:rPr>
          <w:rFonts w:ascii="Arial Narrow" w:hAnsi="Arial Narrow"/>
          <w:sz w:val="22"/>
        </w:rPr>
        <w:t>Foja</w:t>
      </w:r>
      <w:r>
        <w:rPr>
          <w:rFonts w:ascii="Arial Narrow" w:hAnsi="Arial Narrow"/>
          <w:sz w:val="22"/>
        </w:rPr>
        <w:t xml:space="preserve"> 139 </w:t>
      </w:r>
      <w:r w:rsidRPr="005403F4">
        <w:rPr>
          <w:rFonts w:ascii="Arial Narrow" w:hAnsi="Arial Narrow"/>
          <w:sz w:val="22"/>
        </w:rPr>
        <w:t>del expediente de</w:t>
      </w:r>
      <w:r w:rsidR="00B54220">
        <w:rPr>
          <w:rFonts w:ascii="Arial Narrow" w:hAnsi="Arial Narrow"/>
          <w:sz w:val="22"/>
        </w:rPr>
        <w:t>l</w:t>
      </w:r>
      <w:r w:rsidRPr="005403F4">
        <w:rPr>
          <w:rFonts w:ascii="Arial Narrow" w:hAnsi="Arial Narrow"/>
          <w:sz w:val="22"/>
        </w:rPr>
        <w:t xml:space="preserve"> juicio de amparo indirecto </w:t>
      </w:r>
      <w:r w:rsidR="00104F47" w:rsidRPr="00104F47">
        <w:rPr>
          <w:rFonts w:ascii="Arial Narrow" w:hAnsi="Arial Narrow"/>
          <w:color w:val="FF0000"/>
          <w:sz w:val="22"/>
        </w:rPr>
        <w:t>**********</w:t>
      </w:r>
      <w:r w:rsidRPr="005403F4">
        <w:rPr>
          <w:rFonts w:ascii="Arial Narrow" w:hAnsi="Arial Narrow"/>
          <w:sz w:val="22"/>
        </w:rPr>
        <w:t>.</w:t>
      </w:r>
    </w:p>
  </w:footnote>
  <w:footnote w:id="2">
    <w:p w:rsidR="00BC2DF1" w:rsidRPr="008C4BAF" w:rsidRDefault="00BC2DF1" w:rsidP="008C4BAF">
      <w:pPr>
        <w:pStyle w:val="Textonotapie"/>
        <w:spacing w:before="120" w:after="120"/>
        <w:jc w:val="both"/>
        <w:rPr>
          <w:rFonts w:ascii="Arial Narrow" w:hAnsi="Arial Narrow"/>
          <w:sz w:val="22"/>
        </w:rPr>
      </w:pPr>
      <w:r w:rsidRPr="00D13E44">
        <w:rPr>
          <w:rStyle w:val="Refdenotaalpie"/>
          <w:rFonts w:ascii="Arial Narrow" w:hAnsi="Arial Narrow"/>
          <w:sz w:val="22"/>
          <w:szCs w:val="22"/>
        </w:rPr>
        <w:footnoteRef/>
      </w:r>
      <w:r w:rsidRPr="00D13E44">
        <w:rPr>
          <w:rFonts w:ascii="Arial Narrow" w:hAnsi="Arial Narrow"/>
          <w:sz w:val="22"/>
          <w:szCs w:val="22"/>
        </w:rPr>
        <w:t xml:space="preserve"> </w:t>
      </w:r>
      <w:r w:rsidRPr="008C4BAF">
        <w:rPr>
          <w:rFonts w:ascii="Arial Narrow" w:hAnsi="Arial Narrow"/>
          <w:sz w:val="22"/>
        </w:rPr>
        <w:t xml:space="preserve">Ello, en tanto </w:t>
      </w:r>
      <w:r>
        <w:rPr>
          <w:rFonts w:ascii="Arial Narrow" w:hAnsi="Arial Narrow"/>
          <w:sz w:val="22"/>
        </w:rPr>
        <w:t xml:space="preserve">que, </w:t>
      </w:r>
      <w:r w:rsidRPr="008C4BAF">
        <w:rPr>
          <w:rFonts w:ascii="Arial Narrow" w:hAnsi="Arial Narrow"/>
          <w:sz w:val="22"/>
        </w:rPr>
        <w:t>inicialmente</w:t>
      </w:r>
      <w:r>
        <w:rPr>
          <w:rFonts w:ascii="Arial Narrow" w:hAnsi="Arial Narrow"/>
          <w:sz w:val="22"/>
        </w:rPr>
        <w:t>,</w:t>
      </w:r>
      <w:r w:rsidRPr="008C4BAF">
        <w:rPr>
          <w:rFonts w:ascii="Arial Narrow" w:hAnsi="Arial Narrow"/>
          <w:sz w:val="22"/>
        </w:rPr>
        <w:t xml:space="preserve"> correspondió conocer de la demanda de amparo, por cuestión de turno, al </w:t>
      </w:r>
      <w:r w:rsidR="00E935F7">
        <w:rPr>
          <w:rFonts w:ascii="Arial Narrow" w:hAnsi="Arial Narrow"/>
          <w:sz w:val="22"/>
        </w:rPr>
        <w:t xml:space="preserve">entonces </w:t>
      </w:r>
      <w:r w:rsidRPr="008C4BAF">
        <w:rPr>
          <w:rFonts w:ascii="Arial Narrow" w:hAnsi="Arial Narrow"/>
          <w:sz w:val="22"/>
        </w:rPr>
        <w:t xml:space="preserve">Juzgado Quinto de Distrito en Materias Administrativa y de Trabajo en el Estado de Jalisco, mismo que por acuerdo de veintiséis de julio de dos mil diecisiete, la registró con el número </w:t>
      </w:r>
      <w:r w:rsidR="00104F47" w:rsidRPr="00104F47">
        <w:rPr>
          <w:rFonts w:ascii="Arial Narrow" w:hAnsi="Arial Narrow"/>
          <w:color w:val="FF0000"/>
          <w:sz w:val="22"/>
        </w:rPr>
        <w:t>**********</w:t>
      </w:r>
      <w:r w:rsidRPr="008C4BAF">
        <w:rPr>
          <w:rFonts w:ascii="Arial Narrow" w:hAnsi="Arial Narrow"/>
          <w:sz w:val="22"/>
        </w:rPr>
        <w:t xml:space="preserve">, y se declaró legalmente incompetente para conocer de la demanda de que se trata, por lo que la remitió al </w:t>
      </w:r>
      <w:r w:rsidR="00E935F7">
        <w:rPr>
          <w:rFonts w:ascii="Arial Narrow" w:hAnsi="Arial Narrow"/>
          <w:sz w:val="22"/>
        </w:rPr>
        <w:t xml:space="preserve">entonces </w:t>
      </w:r>
      <w:r w:rsidRPr="008C4BAF">
        <w:rPr>
          <w:rFonts w:ascii="Arial Narrow" w:hAnsi="Arial Narrow"/>
          <w:sz w:val="22"/>
        </w:rPr>
        <w:t>Juzgado de Distrito en Materia Civil del mencionado Estado, en turno.</w:t>
      </w:r>
    </w:p>
    <w:p w:rsidR="00BC2DF1" w:rsidRPr="008C4BAF" w:rsidRDefault="00BC2DF1" w:rsidP="008C4BAF">
      <w:pPr>
        <w:pStyle w:val="Textonotapie"/>
        <w:spacing w:before="120" w:after="120"/>
        <w:jc w:val="both"/>
        <w:rPr>
          <w:rFonts w:ascii="Arial Narrow" w:hAnsi="Arial Narrow"/>
          <w:sz w:val="22"/>
        </w:rPr>
      </w:pPr>
      <w:r w:rsidRPr="008C4BAF">
        <w:rPr>
          <w:rFonts w:ascii="Arial Narrow" w:hAnsi="Arial Narrow"/>
          <w:sz w:val="22"/>
        </w:rPr>
        <w:t xml:space="preserve">En ese sentido, por diverso acuerdo de treinta y uno de julio de dos mil diecisiete, el </w:t>
      </w:r>
      <w:r w:rsidR="00E935F7">
        <w:rPr>
          <w:rFonts w:ascii="Arial Narrow" w:hAnsi="Arial Narrow"/>
          <w:sz w:val="22"/>
        </w:rPr>
        <w:t xml:space="preserve">entonces </w:t>
      </w:r>
      <w:r w:rsidRPr="008C4BAF">
        <w:rPr>
          <w:rFonts w:ascii="Arial Narrow" w:hAnsi="Arial Narrow"/>
          <w:sz w:val="22"/>
        </w:rPr>
        <w:t xml:space="preserve">Juzgado Cuarto de Distrito en Materia Civil en el Estado de Jalisco, aceptó la competencia planteada, se avocó al conocimiento de la demanda de amparo y la admitió, la registró con el número </w:t>
      </w:r>
      <w:r w:rsidR="00104F47" w:rsidRPr="00104F47">
        <w:rPr>
          <w:rFonts w:ascii="Arial Narrow" w:hAnsi="Arial Narrow"/>
          <w:color w:val="FF0000"/>
          <w:sz w:val="22"/>
        </w:rPr>
        <w:t>**********</w:t>
      </w:r>
      <w:r w:rsidRPr="00562306">
        <w:rPr>
          <w:rFonts w:ascii="Arial Narrow" w:hAnsi="Arial Narrow"/>
          <w:sz w:val="22"/>
        </w:rPr>
        <w:t>.</w:t>
      </w:r>
      <w:r w:rsidRPr="008C4BAF">
        <w:rPr>
          <w:rFonts w:ascii="Arial Narrow" w:hAnsi="Arial Narrow"/>
          <w:sz w:val="22"/>
        </w:rPr>
        <w:t xml:space="preserve"> Y por sentencia de veinticinco de septiembre del citado año, negó el amparo a la parte quejosa.</w:t>
      </w:r>
    </w:p>
    <w:p w:rsidR="00BC2DF1" w:rsidRPr="00B54B98" w:rsidRDefault="00BC2DF1" w:rsidP="008C4BAF">
      <w:pPr>
        <w:pStyle w:val="Textonotapie"/>
        <w:spacing w:before="120" w:after="120"/>
        <w:jc w:val="both"/>
        <w:rPr>
          <w:lang w:val="es-MX"/>
        </w:rPr>
      </w:pPr>
      <w:r w:rsidRPr="008C4BAF">
        <w:rPr>
          <w:rFonts w:ascii="Arial Narrow" w:hAnsi="Arial Narrow"/>
          <w:sz w:val="22"/>
        </w:rPr>
        <w:t xml:space="preserve">Inconforme con lo anterior, la </w:t>
      </w:r>
      <w:r>
        <w:rPr>
          <w:rFonts w:ascii="Arial Narrow" w:hAnsi="Arial Narrow"/>
          <w:sz w:val="22"/>
        </w:rPr>
        <w:t xml:space="preserve">parte </w:t>
      </w:r>
      <w:r w:rsidRPr="008C4BAF">
        <w:rPr>
          <w:rFonts w:ascii="Arial Narrow" w:hAnsi="Arial Narrow"/>
          <w:sz w:val="22"/>
        </w:rPr>
        <w:t xml:space="preserve">quejosa interpuso el recurso de revisión en cita, en el cual el Quinto Tribunal Colegiado en Materia Civil del Tercer Circuito, resolvió revocar la sentencia de que se trata y ordenó </w:t>
      </w:r>
      <w:r>
        <w:rPr>
          <w:rFonts w:ascii="Arial Narrow" w:hAnsi="Arial Narrow"/>
          <w:sz w:val="22"/>
        </w:rPr>
        <w:t>r</w:t>
      </w:r>
      <w:r w:rsidRPr="008C4BAF">
        <w:rPr>
          <w:rFonts w:ascii="Arial Narrow" w:hAnsi="Arial Narrow"/>
          <w:sz w:val="22"/>
        </w:rPr>
        <w:t xml:space="preserve">eponer el procedimiento a efecto de que el Juez del conocimiento remitiera el presente juicio al </w:t>
      </w:r>
      <w:r w:rsidR="00865F05">
        <w:rPr>
          <w:rFonts w:ascii="Arial Narrow" w:hAnsi="Arial Narrow"/>
          <w:sz w:val="22"/>
        </w:rPr>
        <w:t>entonces Juzgado</w:t>
      </w:r>
      <w:r w:rsidRPr="008C4BAF">
        <w:rPr>
          <w:rFonts w:ascii="Arial Narrow" w:hAnsi="Arial Narrow"/>
          <w:sz w:val="22"/>
        </w:rPr>
        <w:t xml:space="preserve"> de Distrito en turno en Materias Administrativa y de Trabajo en el Estado de Jalisco, debido a la competencia declarada.</w:t>
      </w:r>
    </w:p>
  </w:footnote>
  <w:footnote w:id="3">
    <w:p w:rsidR="00BC2DF1" w:rsidRPr="001937D5" w:rsidRDefault="00BC2DF1" w:rsidP="007C3608">
      <w:pPr>
        <w:pStyle w:val="Textonotapie"/>
        <w:jc w:val="both"/>
        <w:rPr>
          <w:lang w:val="es-MX"/>
        </w:rPr>
      </w:pPr>
      <w:r w:rsidRPr="001937D5">
        <w:rPr>
          <w:rStyle w:val="Refdenotaalpie"/>
          <w:rFonts w:ascii="Arial Narrow" w:hAnsi="Arial Narrow"/>
          <w:sz w:val="22"/>
        </w:rPr>
        <w:footnoteRef/>
      </w:r>
      <w:r w:rsidRPr="001937D5">
        <w:rPr>
          <w:rFonts w:ascii="Arial Narrow" w:hAnsi="Arial Narrow"/>
          <w:sz w:val="22"/>
        </w:rPr>
        <w:t xml:space="preserve"> Visible en el Semanario Judicial de la Federación</w:t>
      </w:r>
      <w:r>
        <w:rPr>
          <w:rFonts w:ascii="Arial Narrow" w:hAnsi="Arial Narrow"/>
          <w:sz w:val="22"/>
        </w:rPr>
        <w:t>.</w:t>
      </w:r>
      <w:r w:rsidRPr="001937D5">
        <w:rPr>
          <w:rFonts w:ascii="Arial Narrow" w:hAnsi="Arial Narrow"/>
          <w:sz w:val="22"/>
        </w:rPr>
        <w:t xml:space="preserve"> Tomo VII</w:t>
      </w:r>
      <w:r>
        <w:rPr>
          <w:rFonts w:ascii="Arial Narrow" w:hAnsi="Arial Narrow"/>
          <w:sz w:val="22"/>
        </w:rPr>
        <w:t>.</w:t>
      </w:r>
      <w:r w:rsidRPr="001937D5">
        <w:rPr>
          <w:rFonts w:ascii="Arial Narrow" w:hAnsi="Arial Narrow"/>
          <w:sz w:val="22"/>
        </w:rPr>
        <w:t xml:space="preserve"> Marzo de 1991</w:t>
      </w:r>
      <w:r>
        <w:rPr>
          <w:rFonts w:ascii="Arial Narrow" w:hAnsi="Arial Narrow"/>
          <w:sz w:val="22"/>
        </w:rPr>
        <w:t>.</w:t>
      </w:r>
      <w:r w:rsidRPr="001937D5">
        <w:rPr>
          <w:rFonts w:ascii="Arial Narrow" w:hAnsi="Arial Narrow"/>
          <w:sz w:val="22"/>
        </w:rPr>
        <w:t xml:space="preserve"> Página: 60. Octava Época.</w:t>
      </w:r>
    </w:p>
  </w:footnote>
  <w:footnote w:id="4">
    <w:p w:rsidR="00BC2DF1" w:rsidRPr="003848AB" w:rsidRDefault="00BC2DF1" w:rsidP="003848AB">
      <w:pPr>
        <w:pStyle w:val="Textonotapie"/>
        <w:jc w:val="both"/>
        <w:rPr>
          <w:lang w:val="es-MX"/>
        </w:rPr>
      </w:pPr>
      <w:r>
        <w:rPr>
          <w:rStyle w:val="Refdenotaalpie"/>
        </w:rPr>
        <w:footnoteRef/>
      </w:r>
      <w:r>
        <w:t xml:space="preserve"> </w:t>
      </w:r>
      <w:r w:rsidRPr="003848AB">
        <w:rPr>
          <w:rFonts w:ascii="Arial Narrow" w:hAnsi="Arial Narrow"/>
          <w:sz w:val="22"/>
          <w:lang w:val="es-MX"/>
        </w:rPr>
        <w:t>Véase la jurisprudencia 2a. LXXXII/2012 (10ª), intitulada: "PRINCIPIO PRO PERSONA O PRO HOMINE. FORMA EN QUE LOS ÓRGANOS JURISDICCIONALES NACIONALES DEBEN EJERCER SUS ATRIBUCIONES Y FACULTADES A PARTIR DE LA REFORMA AL ARTÍCULO 1o. DE LA CONSTITUCIÓN POLÍTICA DE LOS ESTADOS UNIDOS MEXICANOS, PUBLICADA EN EL DIARIO OFICIAL DE LA FEDERACIÓN EL 10 DE JUNIO DE 2011".</w:t>
      </w:r>
    </w:p>
  </w:footnote>
  <w:footnote w:id="5">
    <w:p w:rsidR="00BC2DF1" w:rsidRPr="00646365" w:rsidRDefault="00BC2DF1" w:rsidP="009026EB">
      <w:pPr>
        <w:pStyle w:val="Textonotapie"/>
        <w:jc w:val="both"/>
        <w:rPr>
          <w:rFonts w:ascii="Arial Narrow" w:hAnsi="Arial Narrow"/>
          <w:sz w:val="22"/>
          <w:szCs w:val="22"/>
        </w:rPr>
      </w:pPr>
      <w:r w:rsidRPr="00646365">
        <w:rPr>
          <w:rStyle w:val="Refdenotaalpie"/>
          <w:rFonts w:ascii="Arial Narrow" w:hAnsi="Arial Narrow"/>
          <w:sz w:val="22"/>
          <w:szCs w:val="22"/>
        </w:rPr>
        <w:footnoteRef/>
      </w:r>
      <w:r w:rsidRPr="00646365">
        <w:rPr>
          <w:rFonts w:ascii="Arial Narrow" w:hAnsi="Arial Narrow"/>
          <w:sz w:val="22"/>
          <w:szCs w:val="22"/>
        </w:rPr>
        <w:t xml:space="preserve"> Caso </w:t>
      </w:r>
      <w:r w:rsidRPr="00646365">
        <w:rPr>
          <w:rFonts w:ascii="Arial Narrow" w:hAnsi="Arial Narrow"/>
          <w:i/>
          <w:sz w:val="22"/>
          <w:szCs w:val="22"/>
        </w:rPr>
        <w:t xml:space="preserve">García </w:t>
      </w:r>
      <w:proofErr w:type="spellStart"/>
      <w:r w:rsidRPr="00646365">
        <w:rPr>
          <w:rFonts w:ascii="Arial Narrow" w:hAnsi="Arial Narrow"/>
          <w:i/>
          <w:sz w:val="22"/>
          <w:szCs w:val="22"/>
        </w:rPr>
        <w:t>Asto</w:t>
      </w:r>
      <w:proofErr w:type="spellEnd"/>
      <w:r w:rsidRPr="00646365">
        <w:rPr>
          <w:rFonts w:ascii="Arial Narrow" w:hAnsi="Arial Narrow"/>
          <w:i/>
          <w:sz w:val="22"/>
          <w:szCs w:val="22"/>
        </w:rPr>
        <w:t xml:space="preserve"> y Ramírez Rojas </w:t>
      </w:r>
      <w:r>
        <w:rPr>
          <w:rFonts w:ascii="Arial Narrow" w:hAnsi="Arial Narrow"/>
          <w:i/>
          <w:sz w:val="22"/>
          <w:szCs w:val="22"/>
        </w:rPr>
        <w:t>v</w:t>
      </w:r>
      <w:r w:rsidRPr="00646365">
        <w:rPr>
          <w:rFonts w:ascii="Arial Narrow" w:hAnsi="Arial Narrow"/>
          <w:i/>
          <w:sz w:val="22"/>
          <w:szCs w:val="22"/>
        </w:rPr>
        <w:t>s. Perú</w:t>
      </w:r>
      <w:r w:rsidRPr="00646365">
        <w:rPr>
          <w:rFonts w:ascii="Arial Narrow" w:hAnsi="Arial Narrow"/>
          <w:sz w:val="22"/>
          <w:szCs w:val="22"/>
        </w:rPr>
        <w:t>. Excepción Preliminar</w:t>
      </w:r>
      <w:r>
        <w:rPr>
          <w:rFonts w:ascii="Arial Narrow" w:hAnsi="Arial Narrow"/>
          <w:sz w:val="22"/>
          <w:szCs w:val="22"/>
        </w:rPr>
        <w:t>.</w:t>
      </w:r>
      <w:r w:rsidRPr="00646365">
        <w:rPr>
          <w:rFonts w:ascii="Arial Narrow" w:hAnsi="Arial Narrow"/>
          <w:sz w:val="22"/>
          <w:szCs w:val="22"/>
        </w:rPr>
        <w:t xml:space="preserve"> Fondo, Reparaciones y Costas. Sentencia de 25 de noviembre de 2005. Serie C No. 137</w:t>
      </w:r>
      <w:r>
        <w:rPr>
          <w:rFonts w:ascii="Arial Narrow" w:hAnsi="Arial Narrow"/>
          <w:sz w:val="22"/>
          <w:szCs w:val="22"/>
        </w:rPr>
        <w:t>.</w:t>
      </w:r>
      <w:r w:rsidRPr="00646365">
        <w:rPr>
          <w:rFonts w:ascii="Arial Narrow" w:hAnsi="Arial Narrow"/>
          <w:sz w:val="22"/>
          <w:szCs w:val="22"/>
        </w:rPr>
        <w:t xml:space="preserve"> Párrafo 187.</w:t>
      </w:r>
    </w:p>
  </w:footnote>
  <w:footnote w:id="6">
    <w:p w:rsidR="00BC2DF1" w:rsidRPr="00F71C34" w:rsidRDefault="00BC2DF1" w:rsidP="008961F1">
      <w:pPr>
        <w:pStyle w:val="Textonotapie"/>
        <w:jc w:val="both"/>
        <w:rPr>
          <w:lang w:val="es-MX"/>
        </w:rPr>
      </w:pPr>
      <w:r>
        <w:rPr>
          <w:rStyle w:val="Refdenotaalpie"/>
        </w:rPr>
        <w:footnoteRef/>
      </w:r>
      <w:r>
        <w:t xml:space="preserve"> </w:t>
      </w:r>
      <w:proofErr w:type="spellStart"/>
      <w:r>
        <w:rPr>
          <w:rFonts w:ascii="Arial Narrow" w:hAnsi="Arial Narrow"/>
          <w:sz w:val="22"/>
          <w:lang w:val="es-MX"/>
        </w:rPr>
        <w:t>Co</w:t>
      </w:r>
      <w:r w:rsidRPr="0072609A">
        <w:rPr>
          <w:rFonts w:ascii="Arial Narrow" w:hAnsi="Arial Narrow"/>
          <w:sz w:val="22"/>
          <w:lang w:val="es-MX"/>
        </w:rPr>
        <w:t>IDH</w:t>
      </w:r>
      <w:proofErr w:type="spellEnd"/>
      <w:r w:rsidRPr="0072609A">
        <w:rPr>
          <w:rFonts w:ascii="Arial Narrow" w:hAnsi="Arial Narrow"/>
          <w:sz w:val="22"/>
          <w:lang w:val="es-MX"/>
        </w:rPr>
        <w:t>. Opinión Consultiva OC-24/17 de 24 de noviembre de 2017 solicitada por la República de Costa Rica. Párrafo 105.</w:t>
      </w:r>
    </w:p>
  </w:footnote>
  <w:footnote w:id="7">
    <w:p w:rsidR="00BC2DF1" w:rsidRPr="00084678" w:rsidRDefault="00BC2DF1">
      <w:pPr>
        <w:pStyle w:val="Textonotapie"/>
        <w:rPr>
          <w:rFonts w:ascii="Arial Narrow" w:hAnsi="Arial Narrow"/>
          <w:sz w:val="22"/>
          <w:szCs w:val="22"/>
          <w:lang w:val="es-MX"/>
        </w:rPr>
      </w:pPr>
      <w:r w:rsidRPr="00084678">
        <w:rPr>
          <w:rStyle w:val="Refdenotaalpie"/>
          <w:rFonts w:ascii="Arial Narrow" w:hAnsi="Arial Narrow"/>
          <w:sz w:val="22"/>
          <w:szCs w:val="22"/>
        </w:rPr>
        <w:footnoteRef/>
      </w:r>
      <w:r w:rsidRPr="00084678">
        <w:rPr>
          <w:rFonts w:ascii="Arial Narrow" w:hAnsi="Arial Narrow"/>
          <w:sz w:val="22"/>
          <w:szCs w:val="22"/>
        </w:rPr>
        <w:t xml:space="preserve"> Ídem.</w:t>
      </w:r>
    </w:p>
  </w:footnote>
  <w:footnote w:id="8">
    <w:p w:rsidR="00BC2DF1" w:rsidRPr="0072609A" w:rsidRDefault="00BC2DF1">
      <w:pPr>
        <w:pStyle w:val="Textonotapie"/>
        <w:rPr>
          <w:rFonts w:ascii="Arial Narrow" w:hAnsi="Arial Narrow"/>
          <w:sz w:val="22"/>
          <w:lang w:val="es-MX"/>
        </w:rPr>
      </w:pPr>
      <w:r w:rsidRPr="0072609A">
        <w:rPr>
          <w:rStyle w:val="Refdenotaalpie"/>
          <w:rFonts w:ascii="Arial Narrow" w:hAnsi="Arial Narrow"/>
          <w:sz w:val="22"/>
        </w:rPr>
        <w:footnoteRef/>
      </w:r>
      <w:r w:rsidRPr="0072609A">
        <w:rPr>
          <w:rFonts w:ascii="Arial Narrow" w:hAnsi="Arial Narrow"/>
          <w:sz w:val="22"/>
        </w:rPr>
        <w:t xml:space="preserve"> Ibídem. </w:t>
      </w:r>
      <w:r>
        <w:rPr>
          <w:rFonts w:ascii="Arial Narrow" w:hAnsi="Arial Narrow"/>
          <w:sz w:val="22"/>
        </w:rPr>
        <w:t xml:space="preserve">Párrafo </w:t>
      </w:r>
      <w:r w:rsidRPr="0072609A">
        <w:rPr>
          <w:rFonts w:ascii="Arial Narrow" w:hAnsi="Arial Narrow"/>
          <w:sz w:val="22"/>
        </w:rPr>
        <w:t xml:space="preserve">108. </w:t>
      </w:r>
    </w:p>
  </w:footnote>
  <w:footnote w:id="9">
    <w:p w:rsidR="00BC2DF1" w:rsidRPr="0072609A" w:rsidRDefault="00BC2DF1">
      <w:pPr>
        <w:pStyle w:val="Textonotapie"/>
        <w:rPr>
          <w:rFonts w:ascii="Arial Narrow" w:hAnsi="Arial Narrow"/>
          <w:sz w:val="22"/>
          <w:lang w:val="es-MX"/>
        </w:rPr>
      </w:pPr>
      <w:r w:rsidRPr="0072609A">
        <w:rPr>
          <w:rStyle w:val="Refdenotaalpie"/>
          <w:rFonts w:ascii="Arial Narrow" w:hAnsi="Arial Narrow"/>
          <w:sz w:val="22"/>
        </w:rPr>
        <w:footnoteRef/>
      </w:r>
      <w:r w:rsidRPr="0072609A">
        <w:rPr>
          <w:rFonts w:ascii="Arial Narrow" w:hAnsi="Arial Narrow"/>
          <w:sz w:val="22"/>
        </w:rPr>
        <w:t xml:space="preserve"> </w:t>
      </w:r>
      <w:r w:rsidRPr="0072609A">
        <w:rPr>
          <w:rFonts w:ascii="Arial Narrow" w:hAnsi="Arial Narrow"/>
          <w:sz w:val="22"/>
          <w:lang w:val="es-MX"/>
        </w:rPr>
        <w:t>Ibídem. Párrafo 133.</w:t>
      </w:r>
    </w:p>
  </w:footnote>
  <w:footnote w:id="10">
    <w:p w:rsidR="00BC2DF1" w:rsidRPr="0072609A" w:rsidRDefault="00BC2DF1">
      <w:pPr>
        <w:pStyle w:val="Textonotapie"/>
        <w:rPr>
          <w:rFonts w:ascii="Arial Narrow" w:hAnsi="Arial Narrow"/>
          <w:sz w:val="22"/>
          <w:lang w:val="es-MX"/>
        </w:rPr>
      </w:pPr>
      <w:r w:rsidRPr="0072609A">
        <w:rPr>
          <w:rStyle w:val="Refdenotaalpie"/>
          <w:rFonts w:ascii="Arial Narrow" w:hAnsi="Arial Narrow"/>
          <w:sz w:val="22"/>
        </w:rPr>
        <w:footnoteRef/>
      </w:r>
      <w:r w:rsidRPr="0072609A">
        <w:rPr>
          <w:rFonts w:ascii="Arial Narrow" w:hAnsi="Arial Narrow"/>
          <w:sz w:val="22"/>
        </w:rPr>
        <w:t xml:space="preserve"> </w:t>
      </w:r>
      <w:r w:rsidRPr="0072609A">
        <w:rPr>
          <w:rFonts w:ascii="Arial Narrow" w:hAnsi="Arial Narrow"/>
          <w:sz w:val="22"/>
          <w:lang w:val="es-MX"/>
        </w:rPr>
        <w:t xml:space="preserve">Ibídem. Párrafo 135. </w:t>
      </w:r>
    </w:p>
  </w:footnote>
  <w:footnote w:id="11">
    <w:p w:rsidR="00BC2DF1" w:rsidRPr="008C4742" w:rsidRDefault="00BC2DF1">
      <w:pPr>
        <w:pStyle w:val="Textonotapie"/>
        <w:rPr>
          <w:lang w:val="es-MX"/>
        </w:rPr>
      </w:pPr>
      <w:r w:rsidRPr="0072609A">
        <w:rPr>
          <w:rStyle w:val="Refdenotaalpie"/>
          <w:rFonts w:ascii="Arial Narrow" w:hAnsi="Arial Narrow"/>
          <w:sz w:val="22"/>
        </w:rPr>
        <w:footnoteRef/>
      </w:r>
      <w:r w:rsidRPr="0072609A">
        <w:rPr>
          <w:rFonts w:ascii="Arial Narrow" w:hAnsi="Arial Narrow"/>
          <w:sz w:val="22"/>
        </w:rPr>
        <w:t xml:space="preserve"> </w:t>
      </w:r>
      <w:r w:rsidRPr="0072609A">
        <w:rPr>
          <w:rFonts w:ascii="Arial Narrow" w:hAnsi="Arial Narrow"/>
          <w:sz w:val="22"/>
          <w:lang w:val="es-MX"/>
        </w:rPr>
        <w:t>Ídem.</w:t>
      </w:r>
    </w:p>
  </w:footnote>
  <w:footnote w:id="12">
    <w:p w:rsidR="00BC2DF1" w:rsidRPr="0072609A" w:rsidRDefault="00BC2DF1">
      <w:pPr>
        <w:pStyle w:val="Textonotapie"/>
        <w:rPr>
          <w:rFonts w:ascii="Arial Narrow" w:hAnsi="Arial Narrow"/>
          <w:sz w:val="22"/>
          <w:lang w:val="es-MX"/>
        </w:rPr>
      </w:pPr>
      <w:r w:rsidRPr="0072609A">
        <w:rPr>
          <w:rStyle w:val="Refdenotaalpie"/>
          <w:rFonts w:ascii="Arial Narrow" w:hAnsi="Arial Narrow"/>
          <w:sz w:val="22"/>
        </w:rPr>
        <w:footnoteRef/>
      </w:r>
      <w:r w:rsidRPr="0072609A">
        <w:rPr>
          <w:rFonts w:ascii="Arial Narrow" w:hAnsi="Arial Narrow"/>
          <w:sz w:val="22"/>
        </w:rPr>
        <w:t xml:space="preserve"> </w:t>
      </w:r>
      <w:r w:rsidRPr="0072609A">
        <w:rPr>
          <w:rFonts w:ascii="Arial Narrow" w:hAnsi="Arial Narrow"/>
          <w:sz w:val="22"/>
          <w:lang w:val="es-MX"/>
        </w:rPr>
        <w:t xml:space="preserve">Ídem. </w:t>
      </w:r>
    </w:p>
  </w:footnote>
  <w:footnote w:id="13">
    <w:p w:rsidR="00BC2DF1" w:rsidRPr="0072609A" w:rsidRDefault="00BC2DF1">
      <w:pPr>
        <w:pStyle w:val="Textonotapie"/>
        <w:rPr>
          <w:rFonts w:ascii="Arial Narrow" w:hAnsi="Arial Narrow"/>
          <w:sz w:val="22"/>
          <w:lang w:val="es-MX"/>
        </w:rPr>
      </w:pPr>
      <w:r w:rsidRPr="0072609A">
        <w:rPr>
          <w:rStyle w:val="Refdenotaalpie"/>
          <w:rFonts w:ascii="Arial Narrow" w:hAnsi="Arial Narrow"/>
          <w:sz w:val="22"/>
        </w:rPr>
        <w:footnoteRef/>
      </w:r>
      <w:r w:rsidRPr="0072609A">
        <w:rPr>
          <w:rFonts w:ascii="Arial Narrow" w:hAnsi="Arial Narrow"/>
          <w:sz w:val="22"/>
        </w:rPr>
        <w:t xml:space="preserve"> Ídem.</w:t>
      </w:r>
    </w:p>
  </w:footnote>
  <w:footnote w:id="14">
    <w:p w:rsidR="00BC2DF1" w:rsidRPr="008C20D3" w:rsidRDefault="00BC2DF1">
      <w:pPr>
        <w:pStyle w:val="Textonotapie"/>
        <w:rPr>
          <w:lang w:val="es-MX"/>
        </w:rPr>
      </w:pPr>
      <w:r w:rsidRPr="0072609A">
        <w:rPr>
          <w:rStyle w:val="Refdenotaalpie"/>
          <w:rFonts w:ascii="Arial Narrow" w:hAnsi="Arial Narrow"/>
          <w:sz w:val="22"/>
        </w:rPr>
        <w:footnoteRef/>
      </w:r>
      <w:r w:rsidRPr="0072609A">
        <w:rPr>
          <w:rFonts w:ascii="Arial Narrow" w:hAnsi="Arial Narrow"/>
          <w:sz w:val="22"/>
        </w:rPr>
        <w:t xml:space="preserve"> Ídem.</w:t>
      </w:r>
    </w:p>
  </w:footnote>
  <w:footnote w:id="15">
    <w:p w:rsidR="00BC2DF1" w:rsidRPr="004530C6" w:rsidRDefault="00BC2DF1" w:rsidP="00E22B7D">
      <w:pPr>
        <w:pStyle w:val="Textonotapie"/>
        <w:jc w:val="both"/>
        <w:rPr>
          <w:lang w:val="es-MX"/>
        </w:rPr>
      </w:pPr>
      <w:r w:rsidRPr="00E22B7D">
        <w:rPr>
          <w:rStyle w:val="Refdenotaalpie"/>
          <w:rFonts w:ascii="Arial Narrow" w:hAnsi="Arial Narrow"/>
          <w:sz w:val="22"/>
          <w:szCs w:val="22"/>
        </w:rPr>
        <w:footnoteRef/>
      </w:r>
      <w:r w:rsidRPr="00E22B7D">
        <w:rPr>
          <w:rFonts w:ascii="Arial Narrow" w:hAnsi="Arial Narrow"/>
          <w:sz w:val="22"/>
          <w:szCs w:val="22"/>
        </w:rPr>
        <w:t xml:space="preserve"> Visible Semanario Judicial de la Federación y su Gaceta</w:t>
      </w:r>
      <w:r>
        <w:rPr>
          <w:rFonts w:ascii="Arial Narrow" w:hAnsi="Arial Narrow"/>
          <w:sz w:val="22"/>
          <w:szCs w:val="22"/>
        </w:rPr>
        <w:t>.</w:t>
      </w:r>
      <w:r w:rsidRPr="00E22B7D">
        <w:rPr>
          <w:rFonts w:ascii="Arial Narrow" w:hAnsi="Arial Narrow"/>
          <w:sz w:val="22"/>
          <w:szCs w:val="22"/>
        </w:rPr>
        <w:t xml:space="preserve"> Tomo XXX</w:t>
      </w:r>
      <w:r>
        <w:rPr>
          <w:rFonts w:ascii="Arial Narrow" w:hAnsi="Arial Narrow"/>
          <w:sz w:val="22"/>
          <w:szCs w:val="22"/>
        </w:rPr>
        <w:t>.</w:t>
      </w:r>
      <w:r w:rsidRPr="00E22B7D">
        <w:rPr>
          <w:rFonts w:ascii="Arial Narrow" w:hAnsi="Arial Narrow"/>
          <w:sz w:val="22"/>
          <w:szCs w:val="22"/>
        </w:rPr>
        <w:t xml:space="preserve"> Diciembre de 2009</w:t>
      </w:r>
      <w:r>
        <w:rPr>
          <w:rFonts w:ascii="Arial Narrow" w:hAnsi="Arial Narrow"/>
          <w:sz w:val="22"/>
          <w:szCs w:val="22"/>
        </w:rPr>
        <w:t>.</w:t>
      </w:r>
      <w:r w:rsidRPr="00E22B7D">
        <w:rPr>
          <w:rFonts w:ascii="Arial Narrow" w:hAnsi="Arial Narrow"/>
          <w:sz w:val="22"/>
          <w:szCs w:val="22"/>
        </w:rPr>
        <w:t xml:space="preserve"> Página: 18. Novena Época.</w:t>
      </w:r>
    </w:p>
  </w:footnote>
  <w:footnote w:id="16">
    <w:p w:rsidR="00BC2DF1" w:rsidRPr="00E36CEC" w:rsidRDefault="00BC2DF1">
      <w:pPr>
        <w:pStyle w:val="Textonotapie"/>
        <w:rPr>
          <w:lang w:val="es-MX"/>
        </w:rPr>
      </w:pPr>
      <w:r w:rsidRPr="00F21663">
        <w:rPr>
          <w:rStyle w:val="Refdenotaalpie"/>
          <w:rFonts w:ascii="Arial Narrow" w:hAnsi="Arial Narrow"/>
          <w:sz w:val="22"/>
        </w:rPr>
        <w:footnoteRef/>
      </w:r>
      <w:r w:rsidRPr="00F21663">
        <w:rPr>
          <w:rFonts w:ascii="Arial Narrow" w:hAnsi="Arial Narrow"/>
          <w:sz w:val="22"/>
        </w:rPr>
        <w:t xml:space="preserve"> </w:t>
      </w:r>
      <w:proofErr w:type="spellStart"/>
      <w:r w:rsidRPr="00F21663">
        <w:rPr>
          <w:rFonts w:ascii="Arial Narrow" w:hAnsi="Arial Narrow"/>
          <w:sz w:val="22"/>
          <w:lang w:val="es-MX"/>
        </w:rPr>
        <w:t>CoIDH</w:t>
      </w:r>
      <w:proofErr w:type="spellEnd"/>
      <w:r w:rsidRPr="00F21663">
        <w:rPr>
          <w:rFonts w:ascii="Arial Narrow" w:hAnsi="Arial Narrow"/>
          <w:sz w:val="22"/>
          <w:lang w:val="es-MX"/>
        </w:rPr>
        <w:t xml:space="preserve">. Opinión Consultiva OC-24/17, </w:t>
      </w:r>
      <w:proofErr w:type="spellStart"/>
      <w:r w:rsidRPr="00F21663">
        <w:rPr>
          <w:rFonts w:ascii="Arial Narrow" w:hAnsi="Arial Narrow"/>
          <w:sz w:val="22"/>
          <w:lang w:val="es-MX"/>
        </w:rPr>
        <w:t>op.cit</w:t>
      </w:r>
      <w:proofErr w:type="spellEnd"/>
      <w:r w:rsidRPr="00F21663">
        <w:rPr>
          <w:rFonts w:ascii="Arial Narrow" w:hAnsi="Arial Narrow"/>
          <w:sz w:val="22"/>
          <w:lang w:val="es-MX"/>
        </w:rPr>
        <w:t>., párrafo 135.</w:t>
      </w:r>
    </w:p>
  </w:footnote>
  <w:footnote w:id="17">
    <w:p w:rsidR="00BC2DF1" w:rsidRPr="00181B4B" w:rsidRDefault="00BC2DF1" w:rsidP="00BC2DF1">
      <w:pPr>
        <w:pStyle w:val="Textonotapie"/>
        <w:jc w:val="both"/>
      </w:pPr>
      <w:r w:rsidRPr="00BC2DF1">
        <w:rPr>
          <w:rStyle w:val="Refdenotaalpie"/>
          <w:rFonts w:ascii="Arial Narrow" w:hAnsi="Arial Narrow"/>
          <w:sz w:val="22"/>
          <w:szCs w:val="22"/>
        </w:rPr>
        <w:footnoteRef/>
      </w:r>
      <w:r>
        <w:rPr>
          <w:rFonts w:ascii="Arial Narrow" w:hAnsi="Arial Narrow"/>
          <w:sz w:val="22"/>
          <w:szCs w:val="22"/>
        </w:rPr>
        <w:t xml:space="preserve"> </w:t>
      </w:r>
      <w:r w:rsidRPr="00BC2DF1">
        <w:rPr>
          <w:rFonts w:ascii="Arial Narrow" w:hAnsi="Arial Narrow"/>
          <w:sz w:val="22"/>
          <w:szCs w:val="22"/>
        </w:rPr>
        <w:t>Consultable en la Gaceta del Semanario Judicial de la Federación</w:t>
      </w:r>
      <w:r>
        <w:rPr>
          <w:rFonts w:ascii="Arial Narrow" w:hAnsi="Arial Narrow"/>
          <w:sz w:val="22"/>
          <w:szCs w:val="22"/>
        </w:rPr>
        <w:t>.</w:t>
      </w:r>
      <w:r w:rsidRPr="00BC2DF1">
        <w:rPr>
          <w:rFonts w:ascii="Arial Narrow" w:hAnsi="Arial Narrow"/>
          <w:sz w:val="22"/>
          <w:szCs w:val="22"/>
        </w:rPr>
        <w:t xml:space="preserve"> Libro 42</w:t>
      </w:r>
      <w:r>
        <w:rPr>
          <w:rFonts w:ascii="Arial Narrow" w:hAnsi="Arial Narrow"/>
          <w:sz w:val="22"/>
          <w:szCs w:val="22"/>
        </w:rPr>
        <w:t>.</w:t>
      </w:r>
      <w:r w:rsidRPr="00BC2DF1">
        <w:rPr>
          <w:rFonts w:ascii="Arial Narrow" w:hAnsi="Arial Narrow"/>
          <w:sz w:val="22"/>
          <w:szCs w:val="22"/>
        </w:rPr>
        <w:t xml:space="preserve"> Mayo de 2017</w:t>
      </w:r>
      <w:r>
        <w:rPr>
          <w:rFonts w:ascii="Arial Narrow" w:hAnsi="Arial Narrow"/>
          <w:sz w:val="22"/>
          <w:szCs w:val="22"/>
        </w:rPr>
        <w:t>.</w:t>
      </w:r>
      <w:r w:rsidRPr="00BC2DF1">
        <w:rPr>
          <w:rFonts w:ascii="Arial Narrow" w:hAnsi="Arial Narrow"/>
          <w:sz w:val="22"/>
          <w:szCs w:val="22"/>
        </w:rPr>
        <w:t xml:space="preserve"> Tomo I</w:t>
      </w:r>
      <w:r>
        <w:rPr>
          <w:rFonts w:ascii="Arial Narrow" w:hAnsi="Arial Narrow"/>
          <w:sz w:val="22"/>
          <w:szCs w:val="22"/>
        </w:rPr>
        <w:t>.</w:t>
      </w:r>
      <w:r w:rsidRPr="00BC2DF1">
        <w:rPr>
          <w:rFonts w:ascii="Arial Narrow" w:hAnsi="Arial Narrow"/>
          <w:sz w:val="22"/>
          <w:szCs w:val="22"/>
        </w:rPr>
        <w:t xml:space="preserve"> </w:t>
      </w:r>
      <w:r>
        <w:rPr>
          <w:rFonts w:ascii="Arial Narrow" w:hAnsi="Arial Narrow"/>
          <w:sz w:val="22"/>
          <w:szCs w:val="22"/>
        </w:rPr>
        <w:br/>
      </w:r>
      <w:r w:rsidRPr="00BC2DF1">
        <w:rPr>
          <w:rFonts w:ascii="Arial Narrow" w:hAnsi="Arial Narrow"/>
          <w:sz w:val="22"/>
          <w:szCs w:val="22"/>
        </w:rPr>
        <w:t>Página: 161. Décima Época.</w:t>
      </w:r>
    </w:p>
  </w:footnote>
  <w:footnote w:id="18">
    <w:p w:rsidR="00BC2DF1" w:rsidRPr="00D001D1" w:rsidRDefault="00BC2DF1" w:rsidP="00D001D1">
      <w:pPr>
        <w:pStyle w:val="Textonotapie"/>
        <w:jc w:val="both"/>
        <w:rPr>
          <w:rFonts w:ascii="Arial Narrow" w:hAnsi="Arial Narrow"/>
          <w:sz w:val="22"/>
          <w:lang w:val="es-MX"/>
        </w:rPr>
      </w:pPr>
      <w:r w:rsidRPr="00D001D1">
        <w:rPr>
          <w:rStyle w:val="Refdenotaalpie"/>
          <w:rFonts w:ascii="Arial Narrow" w:hAnsi="Arial Narrow"/>
          <w:sz w:val="22"/>
        </w:rPr>
        <w:footnoteRef/>
      </w:r>
      <w:r w:rsidRPr="00D001D1">
        <w:rPr>
          <w:rFonts w:ascii="Arial Narrow" w:hAnsi="Arial Narrow"/>
          <w:sz w:val="22"/>
        </w:rPr>
        <w:t xml:space="preserve"> Principios de Yogyakarta, 2007. Principio 3.</w:t>
      </w:r>
    </w:p>
  </w:footnote>
  <w:footnote w:id="19">
    <w:p w:rsidR="00BC2DF1" w:rsidRPr="00D001D1" w:rsidRDefault="00BC2DF1" w:rsidP="00D001D1">
      <w:pPr>
        <w:pStyle w:val="Textonotapie"/>
        <w:jc w:val="both"/>
        <w:rPr>
          <w:rFonts w:ascii="Arial Narrow" w:hAnsi="Arial Narrow"/>
          <w:sz w:val="22"/>
          <w:lang w:val="es-MX"/>
        </w:rPr>
      </w:pPr>
      <w:r w:rsidRPr="00D001D1">
        <w:rPr>
          <w:rStyle w:val="Refdenotaalpie"/>
          <w:rFonts w:ascii="Arial Narrow" w:hAnsi="Arial Narrow"/>
          <w:sz w:val="22"/>
        </w:rPr>
        <w:footnoteRef/>
      </w:r>
      <w:r w:rsidRPr="00D001D1">
        <w:rPr>
          <w:rFonts w:ascii="Arial Narrow" w:hAnsi="Arial Narrow"/>
          <w:sz w:val="22"/>
        </w:rPr>
        <w:t xml:space="preserve"> </w:t>
      </w:r>
      <w:proofErr w:type="spellStart"/>
      <w:r w:rsidRPr="00D001D1">
        <w:rPr>
          <w:rFonts w:ascii="Arial Narrow" w:hAnsi="Arial Narrow"/>
          <w:sz w:val="22"/>
        </w:rPr>
        <w:t>CoIDH</w:t>
      </w:r>
      <w:proofErr w:type="spellEnd"/>
      <w:r w:rsidRPr="00D001D1">
        <w:rPr>
          <w:rFonts w:ascii="Arial Narrow" w:hAnsi="Arial Narrow"/>
          <w:sz w:val="22"/>
        </w:rPr>
        <w:t xml:space="preserve">. Opinión Consultiva OC-24/17, </w:t>
      </w:r>
      <w:proofErr w:type="spellStart"/>
      <w:r w:rsidRPr="00D001D1">
        <w:rPr>
          <w:rFonts w:ascii="Arial Narrow" w:hAnsi="Arial Narrow"/>
          <w:sz w:val="22"/>
        </w:rPr>
        <w:t>op.cit</w:t>
      </w:r>
      <w:proofErr w:type="spellEnd"/>
      <w:r w:rsidRPr="00D001D1">
        <w:rPr>
          <w:rFonts w:ascii="Arial Narrow" w:hAnsi="Arial Narrow"/>
          <w:sz w:val="22"/>
        </w:rPr>
        <w:t>., párrafo 142.</w:t>
      </w:r>
    </w:p>
  </w:footnote>
  <w:footnote w:id="20">
    <w:p w:rsidR="00BC2DF1" w:rsidRPr="00D001D1" w:rsidRDefault="00BC2DF1" w:rsidP="00D001D1">
      <w:pPr>
        <w:pStyle w:val="Textonotapie"/>
        <w:jc w:val="both"/>
        <w:rPr>
          <w:rFonts w:ascii="Arial Narrow" w:hAnsi="Arial Narrow"/>
          <w:sz w:val="22"/>
          <w:lang w:val="es-MX"/>
        </w:rPr>
      </w:pPr>
      <w:r w:rsidRPr="00D001D1">
        <w:rPr>
          <w:rStyle w:val="Refdenotaalpie"/>
          <w:rFonts w:ascii="Arial Narrow" w:hAnsi="Arial Narrow"/>
          <w:sz w:val="22"/>
        </w:rPr>
        <w:footnoteRef/>
      </w:r>
      <w:r w:rsidR="00CF4780">
        <w:rPr>
          <w:rFonts w:ascii="Arial Narrow" w:hAnsi="Arial Narrow"/>
          <w:sz w:val="22"/>
        </w:rPr>
        <w:t xml:space="preserve"> Ídem.</w:t>
      </w:r>
    </w:p>
  </w:footnote>
  <w:footnote w:id="21">
    <w:p w:rsidR="00BC2DF1" w:rsidRPr="00D06C5C" w:rsidRDefault="00BC2DF1" w:rsidP="00D06C5C">
      <w:pPr>
        <w:pStyle w:val="Textonotapie"/>
        <w:jc w:val="both"/>
        <w:rPr>
          <w:rFonts w:ascii="Arial Narrow" w:hAnsi="Arial Narrow"/>
          <w:sz w:val="22"/>
          <w:szCs w:val="22"/>
          <w:lang w:val="es-MX"/>
        </w:rPr>
      </w:pPr>
      <w:r w:rsidRPr="00D001D1">
        <w:rPr>
          <w:rStyle w:val="Refdenotaalpie"/>
          <w:rFonts w:ascii="Arial Narrow" w:hAnsi="Arial Narrow"/>
          <w:sz w:val="22"/>
        </w:rPr>
        <w:footnoteRef/>
      </w:r>
      <w:r w:rsidRPr="00D001D1">
        <w:rPr>
          <w:rFonts w:ascii="Arial Narrow" w:hAnsi="Arial Narrow"/>
          <w:sz w:val="22"/>
        </w:rPr>
        <w:t xml:space="preserve"> </w:t>
      </w:r>
      <w:r w:rsidRPr="00D06C5C">
        <w:rPr>
          <w:rFonts w:ascii="Arial Narrow" w:hAnsi="Arial Narrow"/>
          <w:sz w:val="22"/>
          <w:szCs w:val="22"/>
        </w:rPr>
        <w:t xml:space="preserve">Ibídem. </w:t>
      </w:r>
      <w:r w:rsidR="00CF4780" w:rsidRPr="00D06C5C">
        <w:rPr>
          <w:rFonts w:ascii="Arial Narrow" w:hAnsi="Arial Narrow"/>
          <w:sz w:val="22"/>
          <w:szCs w:val="22"/>
        </w:rPr>
        <w:t xml:space="preserve">Párrafo </w:t>
      </w:r>
      <w:r w:rsidRPr="00D06C5C">
        <w:rPr>
          <w:rFonts w:ascii="Arial Narrow" w:hAnsi="Arial Narrow"/>
          <w:sz w:val="22"/>
          <w:szCs w:val="22"/>
        </w:rPr>
        <w:t>159.</w:t>
      </w:r>
    </w:p>
  </w:footnote>
  <w:footnote w:id="22">
    <w:p w:rsidR="00BC2DF1" w:rsidRPr="00D06C5C" w:rsidRDefault="00BC2DF1" w:rsidP="00D06C5C">
      <w:pPr>
        <w:pStyle w:val="Textonotapie"/>
        <w:jc w:val="both"/>
        <w:rPr>
          <w:rFonts w:ascii="Arial Narrow" w:hAnsi="Arial Narrow"/>
          <w:sz w:val="22"/>
          <w:szCs w:val="22"/>
          <w:lang w:val="es-MX"/>
        </w:rPr>
      </w:pPr>
      <w:r w:rsidRPr="00D06C5C">
        <w:rPr>
          <w:rStyle w:val="Refdenotaalpie"/>
          <w:rFonts w:ascii="Arial Narrow" w:hAnsi="Arial Narrow"/>
          <w:sz w:val="22"/>
          <w:szCs w:val="22"/>
        </w:rPr>
        <w:footnoteRef/>
      </w:r>
      <w:r w:rsidRPr="00D06C5C">
        <w:rPr>
          <w:rFonts w:ascii="Arial Narrow" w:hAnsi="Arial Narrow"/>
          <w:sz w:val="22"/>
          <w:szCs w:val="22"/>
        </w:rPr>
        <w:t xml:space="preserve"> </w:t>
      </w:r>
      <w:r w:rsidRPr="00D06C5C">
        <w:rPr>
          <w:rFonts w:ascii="Arial Narrow" w:hAnsi="Arial Narrow"/>
          <w:sz w:val="22"/>
          <w:szCs w:val="22"/>
          <w:lang w:val="es-MX"/>
        </w:rPr>
        <w:t xml:space="preserve">Ídem. </w:t>
      </w:r>
    </w:p>
  </w:footnote>
  <w:footnote w:id="23">
    <w:p w:rsidR="00BC2DF1" w:rsidRPr="00E11F73" w:rsidRDefault="00BC2DF1" w:rsidP="00D06C5C">
      <w:pPr>
        <w:pStyle w:val="Textonotapie"/>
        <w:jc w:val="both"/>
        <w:rPr>
          <w:lang w:val="es-MX"/>
        </w:rPr>
      </w:pPr>
      <w:r w:rsidRPr="00D06C5C">
        <w:rPr>
          <w:rStyle w:val="Refdenotaalpie"/>
          <w:rFonts w:ascii="Arial Narrow" w:hAnsi="Arial Narrow"/>
          <w:sz w:val="22"/>
          <w:szCs w:val="22"/>
        </w:rPr>
        <w:footnoteRef/>
      </w:r>
      <w:r w:rsidRPr="00D06C5C">
        <w:rPr>
          <w:rFonts w:ascii="Arial Narrow" w:hAnsi="Arial Narrow"/>
          <w:sz w:val="22"/>
          <w:szCs w:val="22"/>
        </w:rPr>
        <w:t xml:space="preserve"> </w:t>
      </w:r>
      <w:r w:rsidRPr="00D06C5C">
        <w:rPr>
          <w:rFonts w:ascii="Arial Narrow" w:hAnsi="Arial Narrow"/>
          <w:sz w:val="22"/>
          <w:szCs w:val="22"/>
          <w:lang w:val="es-MX"/>
        </w:rPr>
        <w:t>Ibídem. Párrafo 160.</w:t>
      </w:r>
      <w:r>
        <w:rPr>
          <w:lang w:val="es-MX"/>
        </w:rPr>
        <w:t xml:space="preserve"> </w:t>
      </w:r>
    </w:p>
  </w:footnote>
  <w:footnote w:id="24">
    <w:p w:rsidR="00BC2DF1" w:rsidRPr="00137027" w:rsidRDefault="00BC2DF1">
      <w:pPr>
        <w:pStyle w:val="Textonotapie"/>
        <w:rPr>
          <w:rFonts w:ascii="Arial Narrow" w:hAnsi="Arial Narrow"/>
          <w:sz w:val="22"/>
          <w:szCs w:val="22"/>
          <w:lang w:val="es-MX"/>
        </w:rPr>
      </w:pPr>
      <w:r w:rsidRPr="00137027">
        <w:rPr>
          <w:rStyle w:val="Refdenotaalpie"/>
          <w:rFonts w:ascii="Arial Narrow" w:hAnsi="Arial Narrow"/>
          <w:sz w:val="22"/>
          <w:szCs w:val="22"/>
        </w:rPr>
        <w:footnoteRef/>
      </w:r>
      <w:r w:rsidRPr="00137027">
        <w:rPr>
          <w:rFonts w:ascii="Arial Narrow" w:hAnsi="Arial Narrow"/>
          <w:sz w:val="22"/>
          <w:szCs w:val="22"/>
        </w:rPr>
        <w:t xml:space="preserve"> </w:t>
      </w:r>
      <w:r w:rsidRPr="00137027">
        <w:rPr>
          <w:rFonts w:ascii="Arial Narrow" w:hAnsi="Arial Narrow"/>
          <w:sz w:val="22"/>
          <w:szCs w:val="22"/>
          <w:lang w:val="es-MX"/>
        </w:rPr>
        <w:t xml:space="preserve">Ídem. </w:t>
      </w:r>
    </w:p>
  </w:footnote>
  <w:footnote w:id="25">
    <w:p w:rsidR="00BC2DF1" w:rsidRPr="007079E7" w:rsidRDefault="00BC2DF1" w:rsidP="000D2576">
      <w:pPr>
        <w:pStyle w:val="Textonotapie"/>
        <w:jc w:val="both"/>
        <w:rPr>
          <w:rFonts w:ascii="Arial Narrow" w:hAnsi="Arial Narrow"/>
          <w:sz w:val="22"/>
          <w:szCs w:val="22"/>
          <w:lang w:val="es-MX"/>
        </w:rPr>
      </w:pPr>
      <w:r w:rsidRPr="007079E7">
        <w:rPr>
          <w:rStyle w:val="Refdenotaalpie"/>
          <w:rFonts w:ascii="Arial Narrow" w:hAnsi="Arial Narrow"/>
          <w:sz w:val="22"/>
          <w:szCs w:val="22"/>
        </w:rPr>
        <w:footnoteRef/>
      </w:r>
      <w:r w:rsidRPr="007079E7">
        <w:rPr>
          <w:rFonts w:ascii="Arial Narrow" w:hAnsi="Arial Narrow"/>
          <w:sz w:val="22"/>
          <w:szCs w:val="22"/>
        </w:rPr>
        <w:t xml:space="preserve"> </w:t>
      </w:r>
      <w:r w:rsidRPr="007079E7">
        <w:rPr>
          <w:rFonts w:ascii="Arial Narrow" w:hAnsi="Arial Narrow"/>
          <w:sz w:val="22"/>
          <w:szCs w:val="22"/>
          <w:lang w:val="es-MX"/>
        </w:rPr>
        <w:t>Ibídem</w:t>
      </w:r>
      <w:r w:rsidR="007079E7" w:rsidRPr="007079E7">
        <w:rPr>
          <w:rFonts w:ascii="Arial Narrow" w:hAnsi="Arial Narrow"/>
          <w:sz w:val="22"/>
          <w:szCs w:val="22"/>
          <w:lang w:val="es-MX"/>
        </w:rPr>
        <w:t>.</w:t>
      </w:r>
      <w:r w:rsidRPr="007079E7">
        <w:rPr>
          <w:rFonts w:ascii="Arial Narrow" w:hAnsi="Arial Narrow"/>
          <w:sz w:val="22"/>
          <w:szCs w:val="22"/>
          <w:lang w:val="es-MX"/>
        </w:rPr>
        <w:t xml:space="preserve"> </w:t>
      </w:r>
      <w:r w:rsidR="007079E7" w:rsidRPr="007079E7">
        <w:rPr>
          <w:rFonts w:ascii="Arial Narrow" w:hAnsi="Arial Narrow"/>
          <w:sz w:val="22"/>
          <w:szCs w:val="22"/>
          <w:lang w:val="es-MX"/>
        </w:rPr>
        <w:t xml:space="preserve">Párrafo </w:t>
      </w:r>
      <w:r w:rsidRPr="007079E7">
        <w:rPr>
          <w:rFonts w:ascii="Arial Narrow" w:hAnsi="Arial Narrow"/>
          <w:sz w:val="22"/>
          <w:szCs w:val="22"/>
          <w:lang w:val="es-MX"/>
        </w:rPr>
        <w:t>124.</w:t>
      </w:r>
    </w:p>
  </w:footnote>
  <w:footnote w:id="26">
    <w:p w:rsidR="00BC2DF1" w:rsidRPr="007079E7" w:rsidRDefault="00BC2DF1" w:rsidP="000D2576">
      <w:pPr>
        <w:pStyle w:val="Textonotapie"/>
        <w:jc w:val="both"/>
        <w:rPr>
          <w:rFonts w:ascii="Arial Narrow" w:hAnsi="Arial Narrow"/>
          <w:sz w:val="22"/>
          <w:szCs w:val="22"/>
          <w:lang w:val="es-MX"/>
        </w:rPr>
      </w:pPr>
      <w:r w:rsidRPr="007079E7">
        <w:rPr>
          <w:rStyle w:val="Refdenotaalpie"/>
          <w:rFonts w:ascii="Arial Narrow" w:hAnsi="Arial Narrow"/>
          <w:sz w:val="22"/>
          <w:szCs w:val="22"/>
        </w:rPr>
        <w:footnoteRef/>
      </w:r>
      <w:r w:rsidRPr="007079E7">
        <w:rPr>
          <w:rFonts w:ascii="Arial Narrow" w:hAnsi="Arial Narrow"/>
          <w:sz w:val="22"/>
          <w:szCs w:val="22"/>
        </w:rPr>
        <w:t xml:space="preserve"> Ídem.</w:t>
      </w:r>
    </w:p>
  </w:footnote>
  <w:footnote w:id="27">
    <w:p w:rsidR="00BC2DF1" w:rsidRPr="007079E7" w:rsidRDefault="00BC2DF1" w:rsidP="000D2576">
      <w:pPr>
        <w:pStyle w:val="Textonotapie"/>
        <w:jc w:val="both"/>
        <w:rPr>
          <w:rFonts w:ascii="Arial Narrow" w:hAnsi="Arial Narrow"/>
          <w:sz w:val="22"/>
          <w:szCs w:val="22"/>
          <w:lang w:val="es-MX"/>
        </w:rPr>
      </w:pPr>
      <w:r w:rsidRPr="007079E7">
        <w:rPr>
          <w:rStyle w:val="Refdenotaalpie"/>
          <w:rFonts w:ascii="Arial Narrow" w:hAnsi="Arial Narrow"/>
          <w:sz w:val="22"/>
          <w:szCs w:val="22"/>
        </w:rPr>
        <w:footnoteRef/>
      </w:r>
      <w:r w:rsidRPr="007079E7">
        <w:rPr>
          <w:rFonts w:ascii="Arial Narrow" w:hAnsi="Arial Narrow"/>
          <w:sz w:val="22"/>
          <w:szCs w:val="22"/>
        </w:rPr>
        <w:t xml:space="preserve"> </w:t>
      </w:r>
      <w:r w:rsidRPr="007079E7">
        <w:rPr>
          <w:rFonts w:ascii="Arial Narrow" w:hAnsi="Arial Narrow"/>
          <w:sz w:val="22"/>
          <w:szCs w:val="22"/>
          <w:lang w:val="es-MX"/>
        </w:rPr>
        <w:t>Ibídem</w:t>
      </w:r>
      <w:r w:rsidR="007079E7" w:rsidRPr="007079E7">
        <w:rPr>
          <w:rFonts w:ascii="Arial Narrow" w:hAnsi="Arial Narrow"/>
          <w:sz w:val="22"/>
          <w:szCs w:val="22"/>
          <w:lang w:val="es-MX"/>
        </w:rPr>
        <w:t>.</w:t>
      </w:r>
      <w:r w:rsidRPr="007079E7">
        <w:rPr>
          <w:rFonts w:ascii="Arial Narrow" w:hAnsi="Arial Narrow"/>
          <w:sz w:val="22"/>
          <w:szCs w:val="22"/>
          <w:lang w:val="es-MX"/>
        </w:rPr>
        <w:t xml:space="preserve"> </w:t>
      </w:r>
      <w:r w:rsidR="007079E7" w:rsidRPr="007079E7">
        <w:rPr>
          <w:rFonts w:ascii="Arial Narrow" w:hAnsi="Arial Narrow"/>
          <w:sz w:val="22"/>
          <w:szCs w:val="22"/>
          <w:lang w:val="es-MX"/>
        </w:rPr>
        <w:t xml:space="preserve">Párrafo </w:t>
      </w:r>
      <w:r w:rsidRPr="007079E7">
        <w:rPr>
          <w:rFonts w:ascii="Arial Narrow" w:hAnsi="Arial Narrow"/>
          <w:sz w:val="22"/>
          <w:szCs w:val="22"/>
          <w:lang w:val="es-MX"/>
        </w:rPr>
        <w:t>125.</w:t>
      </w:r>
    </w:p>
  </w:footnote>
  <w:footnote w:id="28">
    <w:p w:rsidR="00BC2DF1" w:rsidRPr="00D001D1" w:rsidRDefault="00BC2DF1" w:rsidP="00375892">
      <w:pPr>
        <w:pStyle w:val="Textonotapie"/>
        <w:jc w:val="both"/>
        <w:rPr>
          <w:rFonts w:ascii="Arial Narrow" w:hAnsi="Arial Narrow"/>
          <w:sz w:val="22"/>
          <w:lang w:val="es-MX"/>
        </w:rPr>
      </w:pPr>
      <w:r w:rsidRPr="00D001D1">
        <w:rPr>
          <w:rStyle w:val="Refdenotaalpie"/>
          <w:rFonts w:ascii="Arial Narrow" w:hAnsi="Arial Narrow"/>
          <w:sz w:val="22"/>
        </w:rPr>
        <w:footnoteRef/>
      </w:r>
      <w:r w:rsidRPr="00D001D1">
        <w:rPr>
          <w:rFonts w:ascii="Arial Narrow" w:hAnsi="Arial Narrow"/>
          <w:sz w:val="22"/>
        </w:rPr>
        <w:t xml:space="preserve"> </w:t>
      </w:r>
      <w:r>
        <w:rPr>
          <w:rFonts w:ascii="Arial Narrow" w:hAnsi="Arial Narrow"/>
          <w:sz w:val="22"/>
        </w:rPr>
        <w:t>Ibídem</w:t>
      </w:r>
      <w:r w:rsidR="002F246F">
        <w:rPr>
          <w:rFonts w:ascii="Arial Narrow" w:hAnsi="Arial Narrow"/>
          <w:sz w:val="22"/>
        </w:rPr>
        <w:t>.</w:t>
      </w:r>
      <w:r>
        <w:rPr>
          <w:rFonts w:ascii="Arial Narrow" w:hAnsi="Arial Narrow"/>
          <w:sz w:val="22"/>
        </w:rPr>
        <w:t xml:space="preserve"> </w:t>
      </w:r>
      <w:r w:rsidR="002F246F" w:rsidRPr="00D001D1">
        <w:rPr>
          <w:rFonts w:ascii="Arial Narrow" w:hAnsi="Arial Narrow"/>
          <w:sz w:val="22"/>
        </w:rPr>
        <w:t xml:space="preserve">Párrafo </w:t>
      </w:r>
      <w:r w:rsidRPr="00D001D1">
        <w:rPr>
          <w:rFonts w:ascii="Arial Narrow" w:hAnsi="Arial Narrow"/>
          <w:sz w:val="22"/>
        </w:rPr>
        <w:t>142.</w:t>
      </w:r>
    </w:p>
  </w:footnote>
  <w:footnote w:id="29">
    <w:p w:rsidR="00BC2DF1" w:rsidRPr="00D001D1" w:rsidRDefault="00BC2DF1" w:rsidP="00375892">
      <w:pPr>
        <w:pStyle w:val="Textonotapie"/>
        <w:jc w:val="both"/>
        <w:rPr>
          <w:rFonts w:ascii="Arial Narrow" w:hAnsi="Arial Narrow"/>
          <w:sz w:val="22"/>
          <w:lang w:val="es-MX"/>
        </w:rPr>
      </w:pPr>
      <w:r w:rsidRPr="00D001D1">
        <w:rPr>
          <w:rStyle w:val="Refdenotaalpie"/>
          <w:rFonts w:ascii="Arial Narrow" w:hAnsi="Arial Narrow"/>
          <w:sz w:val="22"/>
        </w:rPr>
        <w:footnoteRef/>
      </w:r>
      <w:r>
        <w:rPr>
          <w:rFonts w:ascii="Arial Narrow" w:hAnsi="Arial Narrow"/>
          <w:sz w:val="22"/>
        </w:rPr>
        <w:t xml:space="preserve"> Ídem.</w:t>
      </w:r>
    </w:p>
  </w:footnote>
  <w:footnote w:id="30">
    <w:p w:rsidR="00BC2DF1" w:rsidRPr="000D2576" w:rsidRDefault="00BC2DF1" w:rsidP="000D2576">
      <w:pPr>
        <w:pStyle w:val="Textonotapie"/>
        <w:jc w:val="both"/>
        <w:rPr>
          <w:rFonts w:ascii="Arial Narrow" w:hAnsi="Arial Narrow"/>
          <w:sz w:val="22"/>
        </w:rPr>
      </w:pPr>
      <w:r w:rsidRPr="000D2576">
        <w:rPr>
          <w:rStyle w:val="Refdenotaalpie"/>
          <w:rFonts w:ascii="Arial Narrow" w:hAnsi="Arial Narrow"/>
          <w:sz w:val="22"/>
        </w:rPr>
        <w:footnoteRef/>
      </w:r>
      <w:r w:rsidRPr="000D2576">
        <w:rPr>
          <w:rFonts w:ascii="Arial Narrow" w:hAnsi="Arial Narrow"/>
          <w:sz w:val="22"/>
        </w:rPr>
        <w:t xml:space="preserve"> Ley del Registro Civil del Estado de Jalisco</w:t>
      </w:r>
      <w:r w:rsidR="00D10119">
        <w:rPr>
          <w:rFonts w:ascii="Arial Narrow" w:hAnsi="Arial Narrow"/>
          <w:sz w:val="22"/>
        </w:rPr>
        <w:t>.</w:t>
      </w:r>
    </w:p>
    <w:p w:rsidR="00BC2DF1" w:rsidRPr="000D2576" w:rsidRDefault="002F246F" w:rsidP="000D2576">
      <w:pPr>
        <w:pStyle w:val="Textonotapie"/>
        <w:jc w:val="both"/>
        <w:rPr>
          <w:lang w:val="es-MX"/>
        </w:rPr>
      </w:pPr>
      <w:r>
        <w:rPr>
          <w:rFonts w:ascii="Arial Narrow" w:hAnsi="Arial Narrow"/>
          <w:sz w:val="22"/>
        </w:rPr>
        <w:t>"</w:t>
      </w:r>
      <w:r w:rsidR="00BC2DF1" w:rsidRPr="000D2576">
        <w:rPr>
          <w:rFonts w:ascii="Arial Narrow" w:hAnsi="Arial Narrow"/>
          <w:sz w:val="22"/>
        </w:rPr>
        <w:t xml:space="preserve">Artículo 5.- La Dirección General del Registro Civil </w:t>
      </w:r>
      <w:r w:rsidR="00BC2DF1" w:rsidRPr="000D2576">
        <w:rPr>
          <w:rFonts w:ascii="Arial Narrow" w:hAnsi="Arial Narrow"/>
          <w:i/>
          <w:sz w:val="22"/>
        </w:rPr>
        <w:t>dependerá de la Secretaría General de Gobierno del Estado;</w:t>
      </w:r>
      <w:r w:rsidR="00BC2DF1" w:rsidRPr="000D2576">
        <w:rPr>
          <w:rFonts w:ascii="Arial Narrow" w:hAnsi="Arial Narrow"/>
          <w:sz w:val="22"/>
        </w:rPr>
        <w:t xml:space="preserve"> en tanto que los oficiales jefes y las oficialías </w:t>
      </w:r>
      <w:r w:rsidR="00BC2DF1" w:rsidRPr="000D2576">
        <w:rPr>
          <w:rFonts w:ascii="Arial Narrow" w:hAnsi="Arial Narrow"/>
          <w:i/>
          <w:sz w:val="22"/>
        </w:rPr>
        <w:t>dependerán de los ayuntamientos</w:t>
      </w:r>
      <w:r>
        <w:rPr>
          <w:rFonts w:ascii="Arial Narrow" w:hAnsi="Arial Narrow"/>
          <w:i/>
          <w:sz w:val="22"/>
        </w:rPr>
        <w:t>"</w:t>
      </w:r>
      <w:r w:rsidR="00BC2DF1" w:rsidRPr="000D2576">
        <w:rPr>
          <w:rFonts w:ascii="Arial Narrow" w:hAnsi="Arial Narrow"/>
          <w:sz w:val="22"/>
        </w:rPr>
        <w:t>.</w:t>
      </w:r>
    </w:p>
  </w:footnote>
  <w:footnote w:id="31">
    <w:p w:rsidR="00BC2DF1" w:rsidRPr="004558CC" w:rsidRDefault="00BC2DF1">
      <w:pPr>
        <w:pStyle w:val="Textonotapie"/>
        <w:rPr>
          <w:rFonts w:ascii="Arial Narrow" w:hAnsi="Arial Narrow"/>
          <w:sz w:val="22"/>
          <w:lang w:val="es-MX"/>
        </w:rPr>
      </w:pPr>
      <w:r w:rsidRPr="004558CC">
        <w:rPr>
          <w:rStyle w:val="Refdenotaalpie"/>
          <w:rFonts w:ascii="Arial Narrow" w:hAnsi="Arial Narrow"/>
          <w:sz w:val="22"/>
        </w:rPr>
        <w:footnoteRef/>
      </w:r>
      <w:r w:rsidRPr="004558CC">
        <w:rPr>
          <w:rFonts w:ascii="Arial Narrow" w:hAnsi="Arial Narrow"/>
          <w:sz w:val="22"/>
        </w:rPr>
        <w:t xml:space="preserve"> </w:t>
      </w:r>
      <w:proofErr w:type="spellStart"/>
      <w:r w:rsidR="005774D9" w:rsidRPr="00D001D1">
        <w:rPr>
          <w:rFonts w:ascii="Arial Narrow" w:hAnsi="Arial Narrow"/>
          <w:sz w:val="22"/>
        </w:rPr>
        <w:t>CoIDH</w:t>
      </w:r>
      <w:proofErr w:type="spellEnd"/>
      <w:r w:rsidR="005774D9" w:rsidRPr="00D001D1">
        <w:rPr>
          <w:rFonts w:ascii="Arial Narrow" w:hAnsi="Arial Narrow"/>
          <w:sz w:val="22"/>
        </w:rPr>
        <w:t xml:space="preserve">. Opinión Consultiva </w:t>
      </w:r>
      <w:r w:rsidR="005774D9">
        <w:rPr>
          <w:rFonts w:ascii="Arial Narrow" w:hAnsi="Arial Narrow"/>
          <w:sz w:val="22"/>
        </w:rPr>
        <w:t xml:space="preserve">OC-24/17, </w:t>
      </w:r>
      <w:proofErr w:type="spellStart"/>
      <w:r w:rsidR="005774D9">
        <w:rPr>
          <w:rFonts w:ascii="Arial Narrow" w:hAnsi="Arial Narrow"/>
          <w:sz w:val="22"/>
        </w:rPr>
        <w:t>op.cit</w:t>
      </w:r>
      <w:proofErr w:type="spellEnd"/>
      <w:r w:rsidR="005774D9">
        <w:rPr>
          <w:rFonts w:ascii="Arial Narrow" w:hAnsi="Arial Narrow"/>
          <w:sz w:val="22"/>
        </w:rPr>
        <w:t>.</w:t>
      </w:r>
      <w:r w:rsidR="00D7473E">
        <w:rPr>
          <w:rFonts w:ascii="Arial Narrow" w:hAnsi="Arial Narrow"/>
          <w:sz w:val="22"/>
        </w:rPr>
        <w:t xml:space="preserve">, </w:t>
      </w:r>
      <w:r w:rsidR="00D7473E" w:rsidRPr="004558CC">
        <w:rPr>
          <w:rFonts w:ascii="Arial Narrow" w:hAnsi="Arial Narrow"/>
          <w:sz w:val="22"/>
          <w:lang w:val="es-MX"/>
        </w:rPr>
        <w:t>párrafo</w:t>
      </w:r>
      <w:r w:rsidR="00152EBB" w:rsidRPr="004558CC">
        <w:rPr>
          <w:rFonts w:ascii="Arial Narrow" w:hAnsi="Arial Narrow"/>
          <w:sz w:val="22"/>
          <w:lang w:val="es-MX"/>
        </w:rPr>
        <w:t xml:space="preserve"> </w:t>
      </w:r>
      <w:r w:rsidRPr="004558CC">
        <w:rPr>
          <w:rFonts w:ascii="Arial Narrow" w:hAnsi="Arial Narrow"/>
          <w:sz w:val="22"/>
          <w:lang w:val="es-MX"/>
        </w:rPr>
        <w:t>135.</w:t>
      </w:r>
    </w:p>
  </w:footnote>
  <w:footnote w:id="32">
    <w:p w:rsidR="00BC2DF1" w:rsidRPr="00152EBB" w:rsidRDefault="00BC2DF1">
      <w:pPr>
        <w:pStyle w:val="Textonotapie"/>
        <w:rPr>
          <w:rFonts w:ascii="Arial Narrow" w:hAnsi="Arial Narrow"/>
          <w:sz w:val="22"/>
          <w:szCs w:val="22"/>
          <w:lang w:val="es-MX"/>
        </w:rPr>
      </w:pPr>
      <w:r w:rsidRPr="00152EBB">
        <w:rPr>
          <w:rStyle w:val="Refdenotaalpie"/>
          <w:rFonts w:ascii="Arial Narrow" w:hAnsi="Arial Narrow"/>
          <w:sz w:val="22"/>
          <w:szCs w:val="22"/>
        </w:rPr>
        <w:footnoteRef/>
      </w:r>
      <w:r w:rsidRPr="00152EBB">
        <w:rPr>
          <w:rFonts w:ascii="Arial Narrow" w:hAnsi="Arial Narrow"/>
          <w:sz w:val="22"/>
          <w:szCs w:val="22"/>
        </w:rPr>
        <w:t xml:space="preserve"> </w:t>
      </w:r>
      <w:r w:rsidRPr="00152EBB">
        <w:rPr>
          <w:rFonts w:ascii="Arial Narrow" w:hAnsi="Arial Narrow"/>
          <w:sz w:val="22"/>
          <w:szCs w:val="22"/>
          <w:lang w:val="es-MX"/>
        </w:rPr>
        <w:t>Ibídem. Párrafo 127</w:t>
      </w:r>
      <w:r w:rsidR="00152EBB" w:rsidRPr="00152EBB">
        <w:rPr>
          <w:rFonts w:ascii="Arial Narrow" w:hAnsi="Arial Narrow"/>
          <w:sz w:val="22"/>
          <w:szCs w:val="22"/>
          <w:lang w:val="es-MX"/>
        </w:rPr>
        <w:t>.</w:t>
      </w:r>
    </w:p>
  </w:footnote>
  <w:footnote w:id="33">
    <w:p w:rsidR="00BC2DF1" w:rsidRPr="000F425E" w:rsidRDefault="00BC2DF1" w:rsidP="000F425E">
      <w:pPr>
        <w:pStyle w:val="Textonotapie"/>
        <w:jc w:val="both"/>
        <w:rPr>
          <w:rFonts w:ascii="Arial Narrow" w:hAnsi="Arial Narrow"/>
          <w:sz w:val="22"/>
          <w:szCs w:val="22"/>
          <w:lang w:val="es-MX"/>
        </w:rPr>
      </w:pPr>
      <w:r w:rsidRPr="000F425E">
        <w:rPr>
          <w:rStyle w:val="Refdenotaalpie"/>
          <w:rFonts w:ascii="Arial Narrow" w:hAnsi="Arial Narrow"/>
          <w:sz w:val="22"/>
          <w:szCs w:val="22"/>
        </w:rPr>
        <w:footnoteRef/>
      </w:r>
      <w:r w:rsidRPr="000F425E">
        <w:rPr>
          <w:rFonts w:ascii="Arial Narrow" w:hAnsi="Arial Narrow"/>
          <w:sz w:val="22"/>
          <w:szCs w:val="22"/>
        </w:rPr>
        <w:t xml:space="preserve"> </w:t>
      </w:r>
      <w:r w:rsidRPr="000F425E">
        <w:rPr>
          <w:rFonts w:ascii="Arial Narrow" w:hAnsi="Arial Narrow"/>
          <w:sz w:val="22"/>
          <w:szCs w:val="22"/>
          <w:lang w:val="es-MX"/>
        </w:rPr>
        <w:t xml:space="preserve">Ídem. </w:t>
      </w:r>
    </w:p>
  </w:footnote>
  <w:footnote w:id="34">
    <w:p w:rsidR="00BC2DF1" w:rsidRPr="000F425E" w:rsidRDefault="00BC2DF1" w:rsidP="000F425E">
      <w:pPr>
        <w:pStyle w:val="Textonotapie"/>
        <w:jc w:val="both"/>
        <w:rPr>
          <w:rFonts w:ascii="Arial Narrow" w:hAnsi="Arial Narrow"/>
          <w:sz w:val="22"/>
          <w:szCs w:val="22"/>
          <w:lang w:val="es-MX"/>
        </w:rPr>
      </w:pPr>
      <w:r w:rsidRPr="000F425E">
        <w:rPr>
          <w:rStyle w:val="Refdenotaalpie"/>
          <w:rFonts w:ascii="Arial Narrow" w:hAnsi="Arial Narrow"/>
          <w:sz w:val="22"/>
          <w:szCs w:val="22"/>
        </w:rPr>
        <w:footnoteRef/>
      </w:r>
      <w:r w:rsidRPr="000F425E">
        <w:rPr>
          <w:rFonts w:ascii="Arial Narrow" w:hAnsi="Arial Narrow"/>
          <w:sz w:val="22"/>
          <w:szCs w:val="22"/>
        </w:rPr>
        <w:t xml:space="preserve"> </w:t>
      </w:r>
      <w:r w:rsidRPr="000F425E">
        <w:rPr>
          <w:rFonts w:ascii="Arial Narrow" w:hAnsi="Arial Narrow"/>
          <w:sz w:val="22"/>
          <w:szCs w:val="22"/>
          <w:lang w:val="es-MX"/>
        </w:rPr>
        <w:t>Ibídem</w:t>
      </w:r>
      <w:r w:rsidR="00C80360">
        <w:rPr>
          <w:rFonts w:ascii="Arial Narrow" w:hAnsi="Arial Narrow"/>
          <w:sz w:val="22"/>
          <w:szCs w:val="22"/>
          <w:lang w:val="es-MX"/>
        </w:rPr>
        <w:t>.</w:t>
      </w:r>
      <w:r w:rsidRPr="000F425E">
        <w:rPr>
          <w:rFonts w:ascii="Arial Narrow" w:hAnsi="Arial Narrow"/>
          <w:sz w:val="22"/>
          <w:szCs w:val="22"/>
          <w:lang w:val="es-MX"/>
        </w:rPr>
        <w:t xml:space="preserve"> </w:t>
      </w:r>
      <w:r w:rsidR="00C80360" w:rsidRPr="000F425E">
        <w:rPr>
          <w:rFonts w:ascii="Arial Narrow" w:hAnsi="Arial Narrow"/>
          <w:sz w:val="22"/>
          <w:szCs w:val="22"/>
          <w:lang w:val="es-MX"/>
        </w:rPr>
        <w:t xml:space="preserve">Párrafo </w:t>
      </w:r>
      <w:r w:rsidRPr="000F425E">
        <w:rPr>
          <w:rFonts w:ascii="Arial Narrow" w:hAnsi="Arial Narrow"/>
          <w:sz w:val="22"/>
          <w:szCs w:val="22"/>
          <w:lang w:val="es-MX"/>
        </w:rPr>
        <w:t>129.</w:t>
      </w:r>
    </w:p>
  </w:footnote>
  <w:footnote w:id="35">
    <w:p w:rsidR="00BC2DF1" w:rsidRPr="000F425E" w:rsidRDefault="00BC2DF1" w:rsidP="000F425E">
      <w:pPr>
        <w:pStyle w:val="Textonotapie"/>
        <w:jc w:val="both"/>
        <w:rPr>
          <w:rFonts w:ascii="Arial Narrow" w:hAnsi="Arial Narrow"/>
          <w:sz w:val="22"/>
          <w:szCs w:val="22"/>
          <w:lang w:val="es-MX"/>
        </w:rPr>
      </w:pPr>
      <w:r w:rsidRPr="000F425E">
        <w:rPr>
          <w:rStyle w:val="Refdenotaalpie"/>
          <w:rFonts w:ascii="Arial Narrow" w:hAnsi="Arial Narrow"/>
          <w:sz w:val="22"/>
          <w:szCs w:val="22"/>
        </w:rPr>
        <w:footnoteRef/>
      </w:r>
      <w:r w:rsidRPr="000F425E">
        <w:rPr>
          <w:rFonts w:ascii="Arial Narrow" w:hAnsi="Arial Narrow"/>
          <w:sz w:val="22"/>
          <w:szCs w:val="22"/>
        </w:rPr>
        <w:t xml:space="preserve"> </w:t>
      </w:r>
      <w:r w:rsidRPr="000F425E">
        <w:rPr>
          <w:rFonts w:ascii="Arial Narrow" w:hAnsi="Arial Narrow"/>
          <w:sz w:val="22"/>
          <w:szCs w:val="22"/>
          <w:lang w:val="es-MX"/>
        </w:rPr>
        <w:t>Ídem.</w:t>
      </w:r>
    </w:p>
  </w:footnote>
  <w:footnote w:id="36">
    <w:p w:rsidR="00BC2DF1" w:rsidRPr="000F425E" w:rsidRDefault="00BC2DF1" w:rsidP="000F425E">
      <w:pPr>
        <w:pStyle w:val="Textonotapie"/>
        <w:jc w:val="both"/>
        <w:rPr>
          <w:rFonts w:ascii="Arial Narrow" w:hAnsi="Arial Narrow"/>
          <w:sz w:val="22"/>
          <w:szCs w:val="22"/>
          <w:lang w:val="es-MX"/>
        </w:rPr>
      </w:pPr>
      <w:r w:rsidRPr="000F425E">
        <w:rPr>
          <w:rStyle w:val="Refdenotaalpie"/>
          <w:rFonts w:ascii="Arial Narrow" w:hAnsi="Arial Narrow"/>
          <w:sz w:val="22"/>
          <w:szCs w:val="22"/>
        </w:rPr>
        <w:footnoteRef/>
      </w:r>
      <w:r w:rsidRPr="000F425E">
        <w:rPr>
          <w:rFonts w:ascii="Arial Narrow" w:hAnsi="Arial Narrow"/>
          <w:sz w:val="22"/>
          <w:szCs w:val="22"/>
        </w:rPr>
        <w:t xml:space="preserve"> </w:t>
      </w:r>
      <w:r w:rsidRPr="000F425E">
        <w:rPr>
          <w:rFonts w:ascii="Arial Narrow" w:hAnsi="Arial Narrow"/>
          <w:sz w:val="22"/>
          <w:szCs w:val="22"/>
          <w:lang w:val="es-MX"/>
        </w:rPr>
        <w:t xml:space="preserve">Ídem. </w:t>
      </w:r>
    </w:p>
  </w:footnote>
  <w:footnote w:id="37">
    <w:p w:rsidR="00BC2DF1" w:rsidRPr="000F425E" w:rsidRDefault="00BC2DF1" w:rsidP="000F425E">
      <w:pPr>
        <w:pStyle w:val="Textonotapie"/>
        <w:jc w:val="both"/>
        <w:rPr>
          <w:rFonts w:ascii="Arial Narrow" w:hAnsi="Arial Narrow"/>
          <w:sz w:val="22"/>
          <w:szCs w:val="22"/>
          <w:lang w:val="es-MX"/>
        </w:rPr>
      </w:pPr>
      <w:r w:rsidRPr="000F425E">
        <w:rPr>
          <w:rStyle w:val="Refdenotaalpie"/>
          <w:rFonts w:ascii="Arial Narrow" w:hAnsi="Arial Narrow"/>
          <w:sz w:val="22"/>
          <w:szCs w:val="22"/>
        </w:rPr>
        <w:footnoteRef/>
      </w:r>
      <w:r w:rsidRPr="000F425E">
        <w:rPr>
          <w:rFonts w:ascii="Arial Narrow" w:hAnsi="Arial Narrow"/>
          <w:sz w:val="22"/>
          <w:szCs w:val="22"/>
        </w:rPr>
        <w:t xml:space="preserve"> </w:t>
      </w:r>
      <w:r w:rsidRPr="000F425E">
        <w:rPr>
          <w:rFonts w:ascii="Arial Narrow" w:hAnsi="Arial Narrow"/>
          <w:sz w:val="22"/>
          <w:szCs w:val="22"/>
          <w:lang w:val="es-MX"/>
        </w:rPr>
        <w:t>Ibídem</w:t>
      </w:r>
      <w:r w:rsidR="00C80360">
        <w:rPr>
          <w:rFonts w:ascii="Arial Narrow" w:hAnsi="Arial Narrow"/>
          <w:sz w:val="22"/>
          <w:szCs w:val="22"/>
          <w:lang w:val="es-MX"/>
        </w:rPr>
        <w:t xml:space="preserve">. </w:t>
      </w:r>
      <w:r w:rsidR="00C80360" w:rsidRPr="000F425E">
        <w:rPr>
          <w:rFonts w:ascii="Arial Narrow" w:hAnsi="Arial Narrow"/>
          <w:sz w:val="22"/>
          <w:szCs w:val="22"/>
          <w:lang w:val="es-MX"/>
        </w:rPr>
        <w:t xml:space="preserve">Párrafo </w:t>
      </w:r>
      <w:r w:rsidRPr="000F425E">
        <w:rPr>
          <w:rFonts w:ascii="Arial Narrow" w:hAnsi="Arial Narrow"/>
          <w:sz w:val="22"/>
          <w:szCs w:val="22"/>
          <w:lang w:val="es-MX"/>
        </w:rPr>
        <w:t xml:space="preserve">146. </w:t>
      </w:r>
    </w:p>
  </w:footnote>
  <w:footnote w:id="38">
    <w:p w:rsidR="00BC2DF1" w:rsidRPr="00B96047" w:rsidRDefault="00BC2DF1" w:rsidP="000F425E">
      <w:pPr>
        <w:pStyle w:val="Textonotapie"/>
        <w:jc w:val="both"/>
        <w:rPr>
          <w:lang w:val="es-MX"/>
        </w:rPr>
      </w:pPr>
      <w:r w:rsidRPr="000F425E">
        <w:rPr>
          <w:rStyle w:val="Refdenotaalpie"/>
          <w:rFonts w:ascii="Arial Narrow" w:hAnsi="Arial Narrow"/>
          <w:sz w:val="22"/>
          <w:szCs w:val="22"/>
        </w:rPr>
        <w:footnoteRef/>
      </w:r>
      <w:r w:rsidRPr="000F425E">
        <w:rPr>
          <w:rFonts w:ascii="Arial Narrow" w:hAnsi="Arial Narrow"/>
          <w:sz w:val="22"/>
          <w:szCs w:val="22"/>
        </w:rPr>
        <w:t xml:space="preserve"> </w:t>
      </w:r>
      <w:r w:rsidRPr="000F425E">
        <w:rPr>
          <w:rFonts w:ascii="Arial Narrow" w:hAnsi="Arial Narrow"/>
          <w:sz w:val="22"/>
          <w:szCs w:val="22"/>
          <w:lang w:val="es-MX"/>
        </w:rPr>
        <w:t>Ibídem</w:t>
      </w:r>
      <w:r w:rsidR="00C80360">
        <w:rPr>
          <w:rFonts w:ascii="Arial Narrow" w:hAnsi="Arial Narrow"/>
          <w:sz w:val="22"/>
          <w:szCs w:val="22"/>
          <w:lang w:val="es-MX"/>
        </w:rPr>
        <w:t xml:space="preserve">. </w:t>
      </w:r>
      <w:r w:rsidR="00C80360" w:rsidRPr="000F425E">
        <w:rPr>
          <w:rFonts w:ascii="Arial Narrow" w:hAnsi="Arial Narrow"/>
          <w:sz w:val="22"/>
          <w:szCs w:val="22"/>
          <w:lang w:val="es-MX"/>
        </w:rPr>
        <w:t xml:space="preserve">Párrafo </w:t>
      </w:r>
      <w:r w:rsidRPr="000F425E">
        <w:rPr>
          <w:rFonts w:ascii="Arial Narrow" w:hAnsi="Arial Narrow"/>
          <w:sz w:val="22"/>
          <w:szCs w:val="22"/>
          <w:lang w:val="es-MX"/>
        </w:rPr>
        <w:t>133.</w:t>
      </w:r>
    </w:p>
  </w:footnote>
  <w:footnote w:id="39">
    <w:p w:rsidR="00BC2DF1" w:rsidRPr="00A56C0D" w:rsidRDefault="00BC2DF1" w:rsidP="00A56C0D">
      <w:pPr>
        <w:pStyle w:val="Textonotapie"/>
        <w:jc w:val="both"/>
        <w:rPr>
          <w:rFonts w:ascii="Arial Narrow" w:hAnsi="Arial Narrow"/>
          <w:lang w:val="es-MX"/>
        </w:rPr>
      </w:pPr>
      <w:r w:rsidRPr="00A56C0D">
        <w:rPr>
          <w:rStyle w:val="Refdenotaalpie"/>
          <w:rFonts w:ascii="Arial Narrow" w:hAnsi="Arial Narrow"/>
          <w:sz w:val="22"/>
        </w:rPr>
        <w:footnoteRef/>
      </w:r>
      <w:r w:rsidRPr="00A56C0D">
        <w:rPr>
          <w:rFonts w:ascii="Arial Narrow" w:hAnsi="Arial Narrow"/>
          <w:sz w:val="22"/>
        </w:rPr>
        <w:t xml:space="preserve"> Tales supuestos, de manera enunciativa, mas no limitativa, comprenden aquellos hechos que constituyan delitos; los actos que originen obligaciones civiles, como las derivadas de contratos y familiares, como las generadas por su filiación (matrimonio, adopción, sucesiones); obligaciones fiscales, como el pago de contribuciones; las que deriven de su calidad de ciudadano mexicano, que implican su identificación para fines electorales o de ejercicio de derechos políticos, como votar y ser votado, asociación política, entre otros, o su pasaporte, para efectos de acreditación de nacionalidad, de estancia o residencia en un país extranjero y todos los actos realizados dentro o fuera del país, que derivan de dicha condición; las que se produzcan por sus relaciones comerciales, tales como su participación en alguna sociedad mercantil, o bien, el uso de tarjetas de crédito o departamentales u otras figuras similares a través de las cuales hubiere adquirido algún crédito que genere saldo a cubrir; todas aquellas derivadas de sus relaciones laborales, como por ejemplo, el incumplimiento de un contrato individual de trabajo, las cuotas de seguridad social; su relación con empresas aseguradoras de diverso tipo; y todas aquellas relaciones jurídicas que generen obligaciones a su cargo, así como responsabilidades, en caso de incumplimiento.</w:t>
      </w:r>
    </w:p>
  </w:footnote>
  <w:footnote w:id="40">
    <w:p w:rsidR="00BC2DF1" w:rsidRPr="008A34EB" w:rsidRDefault="00BC2DF1" w:rsidP="008A34EB">
      <w:pPr>
        <w:pStyle w:val="Textonotapie"/>
        <w:jc w:val="both"/>
        <w:rPr>
          <w:rFonts w:ascii="Arial Narrow" w:hAnsi="Arial Narrow"/>
        </w:rPr>
      </w:pPr>
      <w:r w:rsidRPr="008A34EB">
        <w:rPr>
          <w:rStyle w:val="Refdenotaalpie"/>
          <w:rFonts w:ascii="Arial Narrow" w:hAnsi="Arial Narrow"/>
          <w:sz w:val="22"/>
        </w:rPr>
        <w:footnoteRef/>
      </w:r>
      <w:r w:rsidRPr="008A34EB">
        <w:rPr>
          <w:rFonts w:ascii="Arial Narrow" w:hAnsi="Arial Narrow"/>
          <w:sz w:val="22"/>
        </w:rPr>
        <w:t xml:space="preserve"> Consultable en el Semanario Judicial de la Federación y su Gaceta</w:t>
      </w:r>
      <w:r w:rsidR="00874A46">
        <w:rPr>
          <w:rFonts w:ascii="Arial Narrow" w:hAnsi="Arial Narrow"/>
          <w:sz w:val="22"/>
        </w:rPr>
        <w:t>.</w:t>
      </w:r>
      <w:r w:rsidRPr="008A34EB">
        <w:rPr>
          <w:rFonts w:ascii="Arial Narrow" w:hAnsi="Arial Narrow"/>
          <w:sz w:val="22"/>
        </w:rPr>
        <w:t xml:space="preserve"> Tomo XXX</w:t>
      </w:r>
      <w:r w:rsidR="00874A46">
        <w:rPr>
          <w:rFonts w:ascii="Arial Narrow" w:hAnsi="Arial Narrow"/>
          <w:sz w:val="22"/>
        </w:rPr>
        <w:t>.</w:t>
      </w:r>
      <w:r w:rsidRPr="008A34EB">
        <w:rPr>
          <w:rFonts w:ascii="Arial Narrow" w:hAnsi="Arial Narrow"/>
          <w:sz w:val="22"/>
        </w:rPr>
        <w:t xml:space="preserve"> Diciembre de 2009</w:t>
      </w:r>
      <w:r w:rsidR="00874A46">
        <w:rPr>
          <w:rFonts w:ascii="Arial Narrow" w:hAnsi="Arial Narrow"/>
          <w:sz w:val="22"/>
        </w:rPr>
        <w:t>.</w:t>
      </w:r>
      <w:r w:rsidRPr="008A34EB">
        <w:rPr>
          <w:rFonts w:ascii="Arial Narrow" w:hAnsi="Arial Narrow"/>
          <w:sz w:val="22"/>
        </w:rPr>
        <w:t xml:space="preserve"> Página: 17. Novena Época.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F1" w:rsidRDefault="00BC2DF1" w:rsidP="00B34055">
    <w:pPr>
      <w:pStyle w:val="Piedepgina"/>
      <w:jc w:val="right"/>
      <w:rPr>
        <w:rFonts w:ascii="Arial Narrow" w:hAnsi="Arial Narrow"/>
        <w:sz w:val="24"/>
        <w:szCs w:val="24"/>
        <w:lang w:val="es-ES"/>
      </w:rPr>
    </w:pPr>
  </w:p>
  <w:p w:rsidR="00BC2DF1" w:rsidRDefault="00BC2DF1" w:rsidP="00B34055">
    <w:pPr>
      <w:pStyle w:val="Piedepgina"/>
      <w:jc w:val="right"/>
      <w:rPr>
        <w:rFonts w:ascii="Arial Narrow" w:hAnsi="Arial Narrow"/>
        <w:sz w:val="24"/>
        <w:szCs w:val="24"/>
        <w:lang w:val="es-ES"/>
      </w:rPr>
    </w:pPr>
  </w:p>
  <w:sdt>
    <w:sdtPr>
      <w:rPr>
        <w:rFonts w:ascii="Arial Narrow" w:hAnsi="Arial Narrow"/>
        <w:sz w:val="24"/>
        <w:szCs w:val="24"/>
        <w:lang w:val="es-ES"/>
      </w:rPr>
      <w:id w:val="1089432787"/>
      <w:docPartObj>
        <w:docPartGallery w:val="Page Numbers (Top of Page)"/>
        <w:docPartUnique/>
      </w:docPartObj>
    </w:sdtPr>
    <w:sdtEndPr>
      <w:rPr>
        <w:rFonts w:cs="Arial"/>
        <w:b/>
      </w:rPr>
    </w:sdtEndPr>
    <w:sdtContent>
      <w:p w:rsidR="00BC2DF1" w:rsidRDefault="00BC2DF1" w:rsidP="00B34055">
        <w:pPr>
          <w:pStyle w:val="Piedepgina"/>
          <w:jc w:val="right"/>
          <w:rPr>
            <w:rFonts w:ascii="Arial Narrow" w:hAnsi="Arial Narrow" w:cs="Arial"/>
            <w:b/>
            <w:sz w:val="24"/>
            <w:szCs w:val="24"/>
            <w:lang w:val="es-ES"/>
          </w:rPr>
        </w:pPr>
        <w:r w:rsidRPr="00ED58ED">
          <w:rPr>
            <w:rFonts w:ascii="Arial" w:hAnsi="Arial" w:cs="Arial"/>
            <w:b/>
            <w:sz w:val="24"/>
            <w:szCs w:val="24"/>
            <w:lang w:val="es-ES"/>
          </w:rPr>
          <w:t xml:space="preserve">AMPARO EN REVISIÓN </w:t>
        </w:r>
        <w:r>
          <w:rPr>
            <w:rFonts w:ascii="Arial" w:hAnsi="Arial" w:cs="Arial"/>
            <w:b/>
            <w:sz w:val="24"/>
            <w:szCs w:val="24"/>
            <w:lang w:val="es-ES"/>
          </w:rPr>
          <w:t>101/</w:t>
        </w:r>
        <w:r w:rsidRPr="00ED58ED">
          <w:rPr>
            <w:rFonts w:ascii="Arial" w:hAnsi="Arial" w:cs="Arial"/>
            <w:b/>
            <w:sz w:val="24"/>
            <w:szCs w:val="24"/>
            <w:lang w:val="es-ES"/>
          </w:rPr>
          <w:t>201</w:t>
        </w:r>
        <w:r>
          <w:rPr>
            <w:rFonts w:ascii="Arial" w:hAnsi="Arial" w:cs="Arial"/>
            <w:b/>
            <w:sz w:val="24"/>
            <w:szCs w:val="24"/>
            <w:lang w:val="es-ES"/>
          </w:rPr>
          <w:t>9</w:t>
        </w:r>
        <w:r w:rsidRPr="00ED58ED">
          <w:rPr>
            <w:rFonts w:ascii="Arial" w:hAnsi="Arial" w:cs="Arial"/>
            <w:b/>
            <w:sz w:val="24"/>
            <w:szCs w:val="24"/>
            <w:lang w:val="es-ES"/>
          </w:rPr>
          <w:t xml:space="preserve"> [</w:t>
        </w:r>
        <w:r w:rsidRPr="00ED58ED">
          <w:rPr>
            <w:rFonts w:ascii="Arial" w:hAnsi="Arial" w:cs="Arial"/>
            <w:b/>
            <w:sz w:val="24"/>
            <w:szCs w:val="24"/>
          </w:rPr>
          <w:fldChar w:fldCharType="begin"/>
        </w:r>
        <w:r w:rsidRPr="00ED58ED">
          <w:rPr>
            <w:rFonts w:ascii="Arial" w:hAnsi="Arial" w:cs="Arial"/>
            <w:b/>
            <w:sz w:val="24"/>
            <w:szCs w:val="24"/>
          </w:rPr>
          <w:instrText>PAGE   \* MERGEFORMAT</w:instrText>
        </w:r>
        <w:r w:rsidRPr="00ED58ED">
          <w:rPr>
            <w:rFonts w:ascii="Arial" w:hAnsi="Arial" w:cs="Arial"/>
            <w:b/>
            <w:sz w:val="24"/>
            <w:szCs w:val="24"/>
          </w:rPr>
          <w:fldChar w:fldCharType="separate"/>
        </w:r>
        <w:r w:rsidR="00F34D9A" w:rsidRPr="00F34D9A">
          <w:rPr>
            <w:rFonts w:ascii="Arial" w:hAnsi="Arial" w:cs="Arial"/>
            <w:b/>
            <w:noProof/>
            <w:sz w:val="24"/>
            <w:szCs w:val="24"/>
            <w:lang w:val="es-ES"/>
          </w:rPr>
          <w:t>50</w:t>
        </w:r>
        <w:r w:rsidRPr="00ED58ED">
          <w:rPr>
            <w:rFonts w:ascii="Arial" w:hAnsi="Arial" w:cs="Arial"/>
            <w:b/>
            <w:sz w:val="24"/>
            <w:szCs w:val="24"/>
          </w:rPr>
          <w:fldChar w:fldCharType="end"/>
        </w:r>
        <w:r w:rsidRPr="00EB6B09">
          <w:rPr>
            <w:rFonts w:ascii="Arial" w:hAnsi="Arial" w:cs="Arial"/>
            <w:b/>
            <w:sz w:val="24"/>
            <w:szCs w:val="24"/>
            <w:lang w:val="es-ES"/>
          </w:rPr>
          <w:t>]</w:t>
        </w:r>
      </w:p>
      <w:p w:rsidR="00BC2DF1" w:rsidRDefault="00D1488D" w:rsidP="00442F9D">
        <w:pPr>
          <w:pStyle w:val="Piedepgina"/>
          <w:jc w:val="right"/>
          <w:rPr>
            <w:sz w:val="24"/>
            <w:szCs w:val="24"/>
          </w:rPr>
        </w:pPr>
        <w:r>
          <w:rPr>
            <w:sz w:val="24"/>
            <w:szCs w:val="24"/>
          </w:rPr>
          <w:pict w14:anchorId="7165AD9E">
            <v:rect id="_x0000_i1025" style="width:462.95pt;height:1.75pt" o:hrpct="989" o:hralign="right" o:hrstd="t" o:hrnoshade="t" o:hr="t" fillcolor="#d8d8d8" stroked="f"/>
          </w:pict>
        </w:r>
      </w:p>
      <w:p w:rsidR="00BC2DF1" w:rsidRPr="00D540C8" w:rsidRDefault="00D1488D" w:rsidP="00442F9D">
        <w:pPr>
          <w:pStyle w:val="Piedepgina"/>
          <w:jc w:val="right"/>
          <w:rPr>
            <w:rFonts w:ascii="Arial Narrow" w:hAnsi="Arial Narrow" w:cs="Arial"/>
            <w:b/>
            <w:szCs w:val="24"/>
            <w:lang w:val="es-ES"/>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F1" w:rsidRDefault="00BC2DF1" w:rsidP="00D540C8">
    <w:pPr>
      <w:pStyle w:val="Piedepgina"/>
      <w:rPr>
        <w:rFonts w:ascii="Arial Narrow" w:hAnsi="Arial Narrow"/>
        <w:sz w:val="24"/>
        <w:szCs w:val="24"/>
        <w:lang w:val="es-ES"/>
      </w:rPr>
    </w:pPr>
    <w:r>
      <w:rPr>
        <w:rFonts w:ascii="Arial Narrow" w:hAnsi="Arial Narrow" w:cs="Arial"/>
        <w:b/>
        <w:noProof/>
        <w:sz w:val="24"/>
        <w:szCs w:val="24"/>
        <w:lang w:val="es-MX"/>
      </w:rPr>
      <mc:AlternateContent>
        <mc:Choice Requires="wps">
          <w:drawing>
            <wp:anchor distT="0" distB="0" distL="114300" distR="114300" simplePos="0" relativeHeight="251659264" behindDoc="0" locked="0" layoutInCell="1" allowOverlap="1" wp14:anchorId="64C26B66" wp14:editId="119F2291">
              <wp:simplePos x="0" y="0"/>
              <wp:positionH relativeFrom="column">
                <wp:posOffset>-518160</wp:posOffset>
              </wp:positionH>
              <wp:positionV relativeFrom="paragraph">
                <wp:posOffset>-110490</wp:posOffset>
              </wp:positionV>
              <wp:extent cx="2209800" cy="1981200"/>
              <wp:effectExtent l="0" t="0" r="0" b="0"/>
              <wp:wrapSquare wrapText="bothSides"/>
              <wp:docPr id="2" name="2 Rectángulo"/>
              <wp:cNvGraphicFramePr/>
              <a:graphic xmlns:a="http://schemas.openxmlformats.org/drawingml/2006/main">
                <a:graphicData uri="http://schemas.microsoft.com/office/word/2010/wordprocessingShape">
                  <wps:wsp>
                    <wps:cNvSpPr/>
                    <wps:spPr>
                      <a:xfrm>
                        <a:off x="0" y="0"/>
                        <a:ext cx="2209800" cy="19812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C7607E9" id="2 Rectángulo" o:spid="_x0000_s1026" style="position:absolute;margin-left:-40.8pt;margin-top:-8.7pt;width:174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" fillcolor="white [3212]" stroked="f">
              <w10:wrap type="square"/>
            </v:rect>
          </w:pict>
        </mc:Fallback>
      </mc:AlternateContent>
    </w:r>
  </w:p>
  <w:sdt>
    <w:sdtPr>
      <w:rPr>
        <w:rFonts w:ascii="Arial Narrow" w:hAnsi="Arial Narrow"/>
        <w:sz w:val="24"/>
        <w:szCs w:val="24"/>
        <w:lang w:val="es-ES"/>
      </w:rPr>
      <w:id w:val="1598525383"/>
      <w:docPartObj>
        <w:docPartGallery w:val="Page Numbers (Top of Page)"/>
        <w:docPartUnique/>
      </w:docPartObj>
    </w:sdtPr>
    <w:sdtEndPr>
      <w:rPr>
        <w:rFonts w:cs="Arial"/>
        <w:b/>
      </w:rPr>
    </w:sdtEndPr>
    <w:sdtContent>
      <w:p w:rsidR="00BC2DF1" w:rsidRPr="00D540C8" w:rsidRDefault="00BC2DF1" w:rsidP="00D540C8">
        <w:pPr>
          <w:pStyle w:val="Piedepgina"/>
          <w:jc w:val="right"/>
          <w:rPr>
            <w:rFonts w:ascii="Arial Narrow" w:hAnsi="Arial Narrow"/>
            <w:sz w:val="24"/>
            <w:szCs w:val="24"/>
            <w:lang w:val="es-ES"/>
          </w:rPr>
        </w:pPr>
        <w:r w:rsidRPr="00ED58ED">
          <w:rPr>
            <w:rFonts w:ascii="Arial" w:hAnsi="Arial" w:cs="Arial"/>
            <w:b/>
            <w:sz w:val="24"/>
            <w:szCs w:val="24"/>
            <w:lang w:val="es-ES"/>
          </w:rPr>
          <w:t xml:space="preserve">AMPARO EN REVISIÓN </w:t>
        </w:r>
        <w:r>
          <w:rPr>
            <w:rFonts w:ascii="Arial" w:hAnsi="Arial" w:cs="Arial"/>
            <w:b/>
            <w:sz w:val="24"/>
            <w:szCs w:val="24"/>
            <w:lang w:val="es-ES"/>
          </w:rPr>
          <w:t>101</w:t>
        </w:r>
        <w:r w:rsidRPr="00ED58ED">
          <w:rPr>
            <w:rFonts w:ascii="Arial" w:hAnsi="Arial" w:cs="Arial"/>
            <w:b/>
            <w:sz w:val="24"/>
            <w:szCs w:val="24"/>
            <w:lang w:val="es-ES"/>
          </w:rPr>
          <w:t>/201</w:t>
        </w:r>
        <w:r>
          <w:rPr>
            <w:rFonts w:ascii="Arial" w:hAnsi="Arial" w:cs="Arial"/>
            <w:b/>
            <w:sz w:val="24"/>
            <w:szCs w:val="24"/>
            <w:lang w:val="es-ES"/>
          </w:rPr>
          <w:t>9</w:t>
        </w:r>
        <w:r w:rsidRPr="00ED58ED">
          <w:rPr>
            <w:rFonts w:ascii="Arial" w:hAnsi="Arial" w:cs="Arial"/>
            <w:b/>
            <w:sz w:val="24"/>
            <w:szCs w:val="24"/>
            <w:lang w:val="es-ES"/>
          </w:rPr>
          <w:t xml:space="preserve"> [</w:t>
        </w:r>
        <w:r w:rsidRPr="00ED58ED">
          <w:rPr>
            <w:rFonts w:ascii="Arial" w:hAnsi="Arial" w:cs="Arial"/>
            <w:b/>
            <w:sz w:val="24"/>
            <w:szCs w:val="24"/>
          </w:rPr>
          <w:fldChar w:fldCharType="begin"/>
        </w:r>
        <w:r w:rsidRPr="00ED58ED">
          <w:rPr>
            <w:rFonts w:ascii="Arial" w:hAnsi="Arial" w:cs="Arial"/>
            <w:b/>
            <w:sz w:val="24"/>
            <w:szCs w:val="24"/>
          </w:rPr>
          <w:instrText>PAGE   \* MERGEFORMAT</w:instrText>
        </w:r>
        <w:r w:rsidRPr="00ED58ED">
          <w:rPr>
            <w:rFonts w:ascii="Arial" w:hAnsi="Arial" w:cs="Arial"/>
            <w:b/>
            <w:sz w:val="24"/>
            <w:szCs w:val="24"/>
          </w:rPr>
          <w:fldChar w:fldCharType="separate"/>
        </w:r>
        <w:r w:rsidR="00F34D9A" w:rsidRPr="00F34D9A">
          <w:rPr>
            <w:rFonts w:ascii="Arial" w:hAnsi="Arial" w:cs="Arial"/>
            <w:b/>
            <w:noProof/>
            <w:sz w:val="24"/>
            <w:szCs w:val="24"/>
            <w:lang w:val="es-ES"/>
          </w:rPr>
          <w:t>49</w:t>
        </w:r>
        <w:r w:rsidRPr="00ED58ED">
          <w:rPr>
            <w:rFonts w:ascii="Arial" w:hAnsi="Arial" w:cs="Arial"/>
            <w:b/>
            <w:sz w:val="24"/>
            <w:szCs w:val="24"/>
          </w:rPr>
          <w:fldChar w:fldCharType="end"/>
        </w:r>
        <w:r w:rsidRPr="00ED58ED">
          <w:rPr>
            <w:rFonts w:ascii="Arial" w:hAnsi="Arial" w:cs="Arial"/>
            <w:b/>
            <w:sz w:val="24"/>
            <w:szCs w:val="24"/>
            <w:lang w:val="es-ES"/>
          </w:rPr>
          <w:t>]</w:t>
        </w:r>
      </w:p>
      <w:p w:rsidR="00BC2DF1" w:rsidRDefault="00D1488D" w:rsidP="00442F9D">
        <w:pPr>
          <w:pStyle w:val="Piedepgina"/>
          <w:jc w:val="right"/>
          <w:rPr>
            <w:sz w:val="24"/>
            <w:szCs w:val="24"/>
          </w:rPr>
        </w:pPr>
        <w:r>
          <w:rPr>
            <w:sz w:val="24"/>
            <w:szCs w:val="24"/>
          </w:rPr>
          <w:pict w14:anchorId="20FDC77B">
            <v:rect id="_x0000_i1026" style="width:307.2pt;height:2.5pt" o:hrpct="695" o:hralign="right" o:hrstd="t" o:hrnoshade="t" o:hr="t" fillcolor="#d8d8d8" stroked="f"/>
          </w:pict>
        </w:r>
      </w:p>
      <w:p w:rsidR="00BC2DF1" w:rsidRPr="00D540C8" w:rsidRDefault="00D1488D" w:rsidP="00442F9D">
        <w:pPr>
          <w:pStyle w:val="Piedepgina"/>
          <w:jc w:val="right"/>
          <w:rPr>
            <w:rFonts w:ascii="Arial Narrow" w:hAnsi="Arial Narrow" w:cs="Arial"/>
            <w:b/>
            <w:szCs w:val="24"/>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F1" w:rsidRDefault="00BC2DF1" w:rsidP="001B69AD">
    <w:pPr>
      <w:pStyle w:val="Encabezado"/>
      <w:tabs>
        <w:tab w:val="clear" w:pos="850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9pt;height:8.9pt" o:bullet="t">
        <v:imagedata r:id="rId1" o:title="BD15060_"/>
      </v:shape>
    </w:pict>
  </w:numPicBullet>
  <w:numPicBullet w:numPicBulletId="1">
    <w:pict>
      <v:shape id="_x0000_i1029" type="#_x0000_t75" style="width:12.6pt;height:12.6pt" o:bullet="t">
        <v:imagedata r:id="rId2" o:title="BD21329_"/>
      </v:shape>
    </w:pict>
  </w:numPicBullet>
  <w:abstractNum w:abstractNumId="0">
    <w:nsid w:val="021F1120"/>
    <w:multiLevelType w:val="multilevel"/>
    <w:tmpl w:val="4F4A31FC"/>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
    <w:nsid w:val="02E81F01"/>
    <w:multiLevelType w:val="hybridMultilevel"/>
    <w:tmpl w:val="078A73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657A00"/>
    <w:multiLevelType w:val="hybridMultilevel"/>
    <w:tmpl w:val="AC8C1C4E"/>
    <w:lvl w:ilvl="0" w:tplc="3F72471E">
      <w:start w:val="1"/>
      <w:numFmt w:val="decimal"/>
      <w:lvlText w:val="%1."/>
      <w:lvlJc w:val="left"/>
      <w:pPr>
        <w:ind w:left="1954" w:hanging="1245"/>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08623E69"/>
    <w:multiLevelType w:val="hybridMultilevel"/>
    <w:tmpl w:val="8E0E16A4"/>
    <w:lvl w:ilvl="0" w:tplc="FDA436E6">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nsid w:val="104739A1"/>
    <w:multiLevelType w:val="hybridMultilevel"/>
    <w:tmpl w:val="E4504D94"/>
    <w:lvl w:ilvl="0" w:tplc="BE22C9C4">
      <w:start w:val="1"/>
      <w:numFmt w:val="decimal"/>
      <w:lvlText w:val="%1)"/>
      <w:lvlJc w:val="left"/>
      <w:pPr>
        <w:ind w:left="1429" w:hanging="360"/>
      </w:pPr>
      <w:rPr>
        <w:rFonts w:hint="default"/>
        <w:b/>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nsid w:val="120B5A5E"/>
    <w:multiLevelType w:val="hybridMultilevel"/>
    <w:tmpl w:val="570251CA"/>
    <w:lvl w:ilvl="0" w:tplc="DF488226">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167672B4"/>
    <w:multiLevelType w:val="multilevel"/>
    <w:tmpl w:val="D1286A7A"/>
    <w:lvl w:ilvl="0">
      <w:start w:val="1"/>
      <w:numFmt w:val="decimal"/>
      <w:lvlText w:val="%1."/>
      <w:lvlJc w:val="left"/>
      <w:pPr>
        <w:ind w:left="4755" w:hanging="360"/>
      </w:pPr>
      <w:rPr>
        <w:rFonts w:ascii="Arial" w:hAnsi="Arial" w:cs="Symbol" w:hint="default"/>
        <w:b w:val="0"/>
        <w:i w:val="0"/>
        <w:color w:val="auto"/>
        <w:sz w:val="28"/>
        <w:szCs w:val="28"/>
        <w:lang w:val="es-ES_tradnl"/>
      </w:rPr>
    </w:lvl>
    <w:lvl w:ilvl="1">
      <w:start w:val="1"/>
      <w:numFmt w:val="bullet"/>
      <w:lvlText w:val=""/>
      <w:lvlJc w:val="left"/>
      <w:pPr>
        <w:ind w:left="720" w:hanging="720"/>
      </w:pPr>
      <w:rPr>
        <w:rFonts w:ascii="Symbol" w:hAnsi="Symbol"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1C954656"/>
    <w:multiLevelType w:val="hybridMultilevel"/>
    <w:tmpl w:val="BE86BE68"/>
    <w:lvl w:ilvl="0" w:tplc="5512FA24">
      <w:start w:val="1"/>
      <w:numFmt w:val="decimal"/>
      <w:lvlText w:val="%1."/>
      <w:lvlJc w:val="left"/>
      <w:pPr>
        <w:ind w:left="1069" w:hanging="360"/>
      </w:pPr>
      <w:rPr>
        <w:rFonts w:ascii="Arial" w:hAnsi="Arial"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nsid w:val="1E9B585E"/>
    <w:multiLevelType w:val="hybridMultilevel"/>
    <w:tmpl w:val="C238849C"/>
    <w:lvl w:ilvl="0" w:tplc="04090013">
      <w:start w:val="1"/>
      <w:numFmt w:val="upperRoman"/>
      <w:lvlText w:val="%1."/>
      <w:lvlJc w:val="right"/>
      <w:pPr>
        <w:ind w:left="1429" w:hanging="360"/>
      </w:pPr>
      <w:rPr>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208D087C"/>
    <w:multiLevelType w:val="hybridMultilevel"/>
    <w:tmpl w:val="91B8C2BE"/>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1">
      <w:start w:val="1"/>
      <w:numFmt w:val="bullet"/>
      <w:lvlText w:val=""/>
      <w:lvlJc w:val="left"/>
      <w:pPr>
        <w:ind w:left="4309" w:hanging="360"/>
      </w:pPr>
      <w:rPr>
        <w:rFonts w:ascii="Symbol" w:hAnsi="Symbol"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
    <w:nsid w:val="20A05262"/>
    <w:multiLevelType w:val="hybridMultilevel"/>
    <w:tmpl w:val="8F2E684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nsid w:val="212423AD"/>
    <w:multiLevelType w:val="hybridMultilevel"/>
    <w:tmpl w:val="DEFE3D46"/>
    <w:lvl w:ilvl="0" w:tplc="8DE4E4B8">
      <w:start w:val="1"/>
      <w:numFmt w:val="bullet"/>
      <w:lvlText w:val=""/>
      <w:lvlPicBulletId w:val="0"/>
      <w:lvlJc w:val="left"/>
      <w:pPr>
        <w:ind w:left="1429" w:hanging="360"/>
      </w:pPr>
      <w:rPr>
        <w:rFonts w:ascii="Symbol" w:hAnsi="Symbol"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nsid w:val="235C32EA"/>
    <w:multiLevelType w:val="hybridMultilevel"/>
    <w:tmpl w:val="AB66DA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6C20A8F"/>
    <w:multiLevelType w:val="hybridMultilevel"/>
    <w:tmpl w:val="C238849C"/>
    <w:lvl w:ilvl="0" w:tplc="04090013">
      <w:start w:val="1"/>
      <w:numFmt w:val="upperRoman"/>
      <w:lvlText w:val="%1."/>
      <w:lvlJc w:val="right"/>
      <w:pPr>
        <w:ind w:left="1429" w:hanging="360"/>
      </w:pPr>
      <w:rPr>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29F54E6F"/>
    <w:multiLevelType w:val="hybridMultilevel"/>
    <w:tmpl w:val="675806FC"/>
    <w:lvl w:ilvl="0" w:tplc="5CB4F7C4">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nsid w:val="2A2E5AE6"/>
    <w:multiLevelType w:val="hybridMultilevel"/>
    <w:tmpl w:val="C79C2D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D427209"/>
    <w:multiLevelType w:val="hybridMultilevel"/>
    <w:tmpl w:val="2FE6086C"/>
    <w:lvl w:ilvl="0" w:tplc="3438CE2E">
      <w:start w:val="1"/>
      <w:numFmt w:val="decimal"/>
      <w:lvlText w:val="(%1)"/>
      <w:lvlJc w:val="left"/>
      <w:pPr>
        <w:ind w:left="1159" w:hanging="450"/>
      </w:pPr>
      <w:rPr>
        <w:rFonts w:ascii="Arial" w:hAnsi="Arial"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nsid w:val="2F811DA9"/>
    <w:multiLevelType w:val="hybridMultilevel"/>
    <w:tmpl w:val="9216F734"/>
    <w:lvl w:ilvl="0" w:tplc="06403E32">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5931871"/>
    <w:multiLevelType w:val="hybridMultilevel"/>
    <w:tmpl w:val="DE66A822"/>
    <w:lvl w:ilvl="0" w:tplc="8DE4E4B8">
      <w:start w:val="1"/>
      <w:numFmt w:val="bullet"/>
      <w:lvlText w:val=""/>
      <w:lvlPicBulletId w:val="0"/>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nsid w:val="35C63AC1"/>
    <w:multiLevelType w:val="hybridMultilevel"/>
    <w:tmpl w:val="7DD4B4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7771935"/>
    <w:multiLevelType w:val="hybridMultilevel"/>
    <w:tmpl w:val="0EDE998C"/>
    <w:lvl w:ilvl="0" w:tplc="E5F4756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nsid w:val="39110631"/>
    <w:multiLevelType w:val="hybridMultilevel"/>
    <w:tmpl w:val="C032B9BE"/>
    <w:lvl w:ilvl="0" w:tplc="DC485B3E">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nsid w:val="3BD46115"/>
    <w:multiLevelType w:val="hybridMultilevel"/>
    <w:tmpl w:val="70C019AE"/>
    <w:lvl w:ilvl="0" w:tplc="9ABED412">
      <w:start w:val="1"/>
      <w:numFmt w:val="bullet"/>
      <w:lvlText w:val=""/>
      <w:lvlPicBulletId w:val="1"/>
      <w:lvlJc w:val="left"/>
      <w:pPr>
        <w:ind w:left="1429" w:hanging="360"/>
      </w:pPr>
      <w:rPr>
        <w:rFonts w:ascii="Symbol" w:hAnsi="Symbol"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3">
    <w:nsid w:val="3C0265D4"/>
    <w:multiLevelType w:val="hybridMultilevel"/>
    <w:tmpl w:val="F238D06E"/>
    <w:lvl w:ilvl="0" w:tplc="E9865010">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nsid w:val="3EEE682D"/>
    <w:multiLevelType w:val="hybridMultilevel"/>
    <w:tmpl w:val="C238849C"/>
    <w:lvl w:ilvl="0" w:tplc="04090013">
      <w:start w:val="1"/>
      <w:numFmt w:val="upperRoman"/>
      <w:lvlText w:val="%1."/>
      <w:lvlJc w:val="right"/>
      <w:pPr>
        <w:ind w:left="1429" w:hanging="360"/>
      </w:pPr>
      <w:rPr>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44830790"/>
    <w:multiLevelType w:val="hybridMultilevel"/>
    <w:tmpl w:val="3C8C24E0"/>
    <w:lvl w:ilvl="0" w:tplc="036A7A5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5A80C4A"/>
    <w:multiLevelType w:val="hybridMultilevel"/>
    <w:tmpl w:val="44501F06"/>
    <w:lvl w:ilvl="0" w:tplc="6C9E87F4">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nsid w:val="45D65366"/>
    <w:multiLevelType w:val="hybridMultilevel"/>
    <w:tmpl w:val="1D42F18A"/>
    <w:lvl w:ilvl="0" w:tplc="ECB817C8">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nsid w:val="4A542C26"/>
    <w:multiLevelType w:val="hybridMultilevel"/>
    <w:tmpl w:val="B938514C"/>
    <w:lvl w:ilvl="0" w:tplc="72DE0CC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nsid w:val="4B0951A4"/>
    <w:multiLevelType w:val="hybridMultilevel"/>
    <w:tmpl w:val="7534D20E"/>
    <w:lvl w:ilvl="0" w:tplc="8DE4E4B8">
      <w:start w:val="1"/>
      <w:numFmt w:val="bullet"/>
      <w:lvlText w:val=""/>
      <w:lvlPicBulletId w:val="0"/>
      <w:lvlJc w:val="left"/>
      <w:pPr>
        <w:ind w:left="1429" w:hanging="360"/>
      </w:pPr>
      <w:rPr>
        <w:rFonts w:ascii="Symbol" w:hAnsi="Symbol"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0">
    <w:nsid w:val="4C1D28CE"/>
    <w:multiLevelType w:val="hybridMultilevel"/>
    <w:tmpl w:val="5D306FBC"/>
    <w:lvl w:ilvl="0" w:tplc="EE0E42C8">
      <w:start w:val="1"/>
      <w:numFmt w:val="decimal"/>
      <w:lvlText w:val="%1)"/>
      <w:lvlJc w:val="left"/>
      <w:pPr>
        <w:ind w:left="1511" w:hanging="360"/>
      </w:pPr>
      <w:rPr>
        <w:b/>
        <w:i w:val="0"/>
      </w:rPr>
    </w:lvl>
    <w:lvl w:ilvl="1" w:tplc="04090019" w:tentative="1">
      <w:start w:val="1"/>
      <w:numFmt w:val="lowerLetter"/>
      <w:lvlText w:val="%2."/>
      <w:lvlJc w:val="left"/>
      <w:pPr>
        <w:ind w:left="2231" w:hanging="360"/>
      </w:pPr>
    </w:lvl>
    <w:lvl w:ilvl="2" w:tplc="0409001B" w:tentative="1">
      <w:start w:val="1"/>
      <w:numFmt w:val="lowerRoman"/>
      <w:lvlText w:val="%3."/>
      <w:lvlJc w:val="right"/>
      <w:pPr>
        <w:ind w:left="2951" w:hanging="180"/>
      </w:pPr>
    </w:lvl>
    <w:lvl w:ilvl="3" w:tplc="0409000F" w:tentative="1">
      <w:start w:val="1"/>
      <w:numFmt w:val="decimal"/>
      <w:lvlText w:val="%4."/>
      <w:lvlJc w:val="left"/>
      <w:pPr>
        <w:ind w:left="3671" w:hanging="360"/>
      </w:pPr>
    </w:lvl>
    <w:lvl w:ilvl="4" w:tplc="04090019" w:tentative="1">
      <w:start w:val="1"/>
      <w:numFmt w:val="lowerLetter"/>
      <w:lvlText w:val="%5."/>
      <w:lvlJc w:val="left"/>
      <w:pPr>
        <w:ind w:left="4391" w:hanging="360"/>
      </w:pPr>
    </w:lvl>
    <w:lvl w:ilvl="5" w:tplc="0409001B" w:tentative="1">
      <w:start w:val="1"/>
      <w:numFmt w:val="lowerRoman"/>
      <w:lvlText w:val="%6."/>
      <w:lvlJc w:val="right"/>
      <w:pPr>
        <w:ind w:left="5111" w:hanging="180"/>
      </w:pPr>
    </w:lvl>
    <w:lvl w:ilvl="6" w:tplc="0409000F" w:tentative="1">
      <w:start w:val="1"/>
      <w:numFmt w:val="decimal"/>
      <w:lvlText w:val="%7."/>
      <w:lvlJc w:val="left"/>
      <w:pPr>
        <w:ind w:left="5831" w:hanging="360"/>
      </w:pPr>
    </w:lvl>
    <w:lvl w:ilvl="7" w:tplc="04090019" w:tentative="1">
      <w:start w:val="1"/>
      <w:numFmt w:val="lowerLetter"/>
      <w:lvlText w:val="%8."/>
      <w:lvlJc w:val="left"/>
      <w:pPr>
        <w:ind w:left="6551" w:hanging="360"/>
      </w:pPr>
    </w:lvl>
    <w:lvl w:ilvl="8" w:tplc="0409001B" w:tentative="1">
      <w:start w:val="1"/>
      <w:numFmt w:val="lowerRoman"/>
      <w:lvlText w:val="%9."/>
      <w:lvlJc w:val="right"/>
      <w:pPr>
        <w:ind w:left="7271" w:hanging="180"/>
      </w:pPr>
    </w:lvl>
  </w:abstractNum>
  <w:abstractNum w:abstractNumId="31">
    <w:nsid w:val="4DB56B36"/>
    <w:multiLevelType w:val="hybridMultilevel"/>
    <w:tmpl w:val="7176589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2">
    <w:nsid w:val="4F1774BA"/>
    <w:multiLevelType w:val="hybridMultilevel"/>
    <w:tmpl w:val="A2B0B134"/>
    <w:lvl w:ilvl="0" w:tplc="8DE4E4B8">
      <w:start w:val="1"/>
      <w:numFmt w:val="bullet"/>
      <w:lvlText w:val=""/>
      <w:lvlPicBulletId w:val="0"/>
      <w:lvlJc w:val="left"/>
      <w:pPr>
        <w:ind w:left="1509" w:hanging="360"/>
      </w:pPr>
      <w:rPr>
        <w:rFonts w:ascii="Symbol" w:hAnsi="Symbol" w:hint="default"/>
        <w:color w:val="auto"/>
      </w:rPr>
    </w:lvl>
    <w:lvl w:ilvl="1" w:tplc="080A0003">
      <w:start w:val="1"/>
      <w:numFmt w:val="bullet"/>
      <w:lvlText w:val="o"/>
      <w:lvlJc w:val="left"/>
      <w:pPr>
        <w:ind w:left="2229" w:hanging="360"/>
      </w:pPr>
      <w:rPr>
        <w:rFonts w:ascii="Courier New" w:hAnsi="Courier New" w:cs="Courier New" w:hint="default"/>
      </w:rPr>
    </w:lvl>
    <w:lvl w:ilvl="2" w:tplc="080A0005">
      <w:start w:val="1"/>
      <w:numFmt w:val="bullet"/>
      <w:lvlText w:val=""/>
      <w:lvlJc w:val="left"/>
      <w:pPr>
        <w:ind w:left="2949" w:hanging="360"/>
      </w:pPr>
      <w:rPr>
        <w:rFonts w:ascii="Wingdings" w:hAnsi="Wingdings" w:hint="default"/>
      </w:rPr>
    </w:lvl>
    <w:lvl w:ilvl="3" w:tplc="080A0001" w:tentative="1">
      <w:start w:val="1"/>
      <w:numFmt w:val="bullet"/>
      <w:lvlText w:val=""/>
      <w:lvlJc w:val="left"/>
      <w:pPr>
        <w:ind w:left="3669" w:hanging="360"/>
      </w:pPr>
      <w:rPr>
        <w:rFonts w:ascii="Symbol" w:hAnsi="Symbol" w:hint="default"/>
      </w:rPr>
    </w:lvl>
    <w:lvl w:ilvl="4" w:tplc="080A0003" w:tentative="1">
      <w:start w:val="1"/>
      <w:numFmt w:val="bullet"/>
      <w:lvlText w:val="o"/>
      <w:lvlJc w:val="left"/>
      <w:pPr>
        <w:ind w:left="4389" w:hanging="360"/>
      </w:pPr>
      <w:rPr>
        <w:rFonts w:ascii="Courier New" w:hAnsi="Courier New" w:cs="Courier New" w:hint="default"/>
      </w:rPr>
    </w:lvl>
    <w:lvl w:ilvl="5" w:tplc="080A0005" w:tentative="1">
      <w:start w:val="1"/>
      <w:numFmt w:val="bullet"/>
      <w:lvlText w:val=""/>
      <w:lvlJc w:val="left"/>
      <w:pPr>
        <w:ind w:left="5109" w:hanging="360"/>
      </w:pPr>
      <w:rPr>
        <w:rFonts w:ascii="Wingdings" w:hAnsi="Wingdings" w:hint="default"/>
      </w:rPr>
    </w:lvl>
    <w:lvl w:ilvl="6" w:tplc="080A0001" w:tentative="1">
      <w:start w:val="1"/>
      <w:numFmt w:val="bullet"/>
      <w:lvlText w:val=""/>
      <w:lvlJc w:val="left"/>
      <w:pPr>
        <w:ind w:left="5829" w:hanging="360"/>
      </w:pPr>
      <w:rPr>
        <w:rFonts w:ascii="Symbol" w:hAnsi="Symbol" w:hint="default"/>
      </w:rPr>
    </w:lvl>
    <w:lvl w:ilvl="7" w:tplc="080A0003" w:tentative="1">
      <w:start w:val="1"/>
      <w:numFmt w:val="bullet"/>
      <w:lvlText w:val="o"/>
      <w:lvlJc w:val="left"/>
      <w:pPr>
        <w:ind w:left="6549" w:hanging="360"/>
      </w:pPr>
      <w:rPr>
        <w:rFonts w:ascii="Courier New" w:hAnsi="Courier New" w:cs="Courier New" w:hint="default"/>
      </w:rPr>
    </w:lvl>
    <w:lvl w:ilvl="8" w:tplc="080A0005" w:tentative="1">
      <w:start w:val="1"/>
      <w:numFmt w:val="bullet"/>
      <w:lvlText w:val=""/>
      <w:lvlJc w:val="left"/>
      <w:pPr>
        <w:ind w:left="7269" w:hanging="360"/>
      </w:pPr>
      <w:rPr>
        <w:rFonts w:ascii="Wingdings" w:hAnsi="Wingdings" w:hint="default"/>
      </w:rPr>
    </w:lvl>
  </w:abstractNum>
  <w:abstractNum w:abstractNumId="33">
    <w:nsid w:val="5007680D"/>
    <w:multiLevelType w:val="hybridMultilevel"/>
    <w:tmpl w:val="187EDE76"/>
    <w:lvl w:ilvl="0" w:tplc="8DE4E4B8">
      <w:start w:val="1"/>
      <w:numFmt w:val="bullet"/>
      <w:lvlText w:val=""/>
      <w:lvlPicBulletId w:val="0"/>
      <w:lvlJc w:val="left"/>
      <w:pPr>
        <w:ind w:left="1429" w:hanging="360"/>
      </w:pPr>
      <w:rPr>
        <w:rFonts w:ascii="Symbol" w:hAnsi="Symbol"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4">
    <w:nsid w:val="55666D34"/>
    <w:multiLevelType w:val="hybridMultilevel"/>
    <w:tmpl w:val="AF04D31A"/>
    <w:lvl w:ilvl="0" w:tplc="8DE4E4B8">
      <w:start w:val="1"/>
      <w:numFmt w:val="bullet"/>
      <w:lvlText w:val=""/>
      <w:lvlPicBulletId w:val="0"/>
      <w:lvlJc w:val="left"/>
      <w:pPr>
        <w:ind w:left="1571"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7481D6A"/>
    <w:multiLevelType w:val="hybridMultilevel"/>
    <w:tmpl w:val="9E5A8B46"/>
    <w:lvl w:ilvl="0" w:tplc="8DE4E4B8">
      <w:start w:val="1"/>
      <w:numFmt w:val="bullet"/>
      <w:lvlText w:val=""/>
      <w:lvlPicBulletId w:val="0"/>
      <w:lvlJc w:val="left"/>
      <w:pPr>
        <w:ind w:left="1429" w:hanging="360"/>
      </w:pPr>
      <w:rPr>
        <w:rFonts w:ascii="Symbol" w:hAnsi="Symbol"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6">
    <w:nsid w:val="59FE345C"/>
    <w:multiLevelType w:val="hybridMultilevel"/>
    <w:tmpl w:val="C5E47042"/>
    <w:lvl w:ilvl="0" w:tplc="8DE4E4B8">
      <w:start w:val="1"/>
      <w:numFmt w:val="bullet"/>
      <w:lvlText w:val=""/>
      <w:lvlPicBulletId w:val="0"/>
      <w:lvlJc w:val="left"/>
      <w:pPr>
        <w:ind w:left="1571"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5AD619BE"/>
    <w:multiLevelType w:val="hybridMultilevel"/>
    <w:tmpl w:val="3E2461E4"/>
    <w:lvl w:ilvl="0" w:tplc="8DE4E4B8">
      <w:start w:val="1"/>
      <w:numFmt w:val="bullet"/>
      <w:lvlText w:val=""/>
      <w:lvlPicBulletId w:val="0"/>
      <w:lvlJc w:val="left"/>
      <w:pPr>
        <w:ind w:left="1429" w:hanging="360"/>
      </w:pPr>
      <w:rPr>
        <w:rFonts w:ascii="Symbol" w:hAnsi="Symbol"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8">
    <w:nsid w:val="62CA29FA"/>
    <w:multiLevelType w:val="hybridMultilevel"/>
    <w:tmpl w:val="B3A42422"/>
    <w:lvl w:ilvl="0" w:tplc="5D4C8A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53500E8"/>
    <w:multiLevelType w:val="hybridMultilevel"/>
    <w:tmpl w:val="7F44E3B2"/>
    <w:lvl w:ilvl="0" w:tplc="48CAFA42">
      <w:start w:val="1"/>
      <w:numFmt w:val="decimal"/>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40">
    <w:nsid w:val="67562E31"/>
    <w:multiLevelType w:val="hybridMultilevel"/>
    <w:tmpl w:val="B954463E"/>
    <w:lvl w:ilvl="0" w:tplc="5CB4F7C4">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nsid w:val="67F57742"/>
    <w:multiLevelType w:val="hybridMultilevel"/>
    <w:tmpl w:val="3904B250"/>
    <w:lvl w:ilvl="0" w:tplc="C82844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nsid w:val="69CE5B5F"/>
    <w:multiLevelType w:val="hybridMultilevel"/>
    <w:tmpl w:val="15FE02C2"/>
    <w:lvl w:ilvl="0" w:tplc="BE22C9C4">
      <w:start w:val="1"/>
      <w:numFmt w:val="decimal"/>
      <w:lvlText w:val="%1)"/>
      <w:lvlJc w:val="left"/>
      <w:pPr>
        <w:ind w:left="1429" w:hanging="720"/>
      </w:pPr>
      <w:rPr>
        <w:rFonts w:hint="default"/>
        <w:b/>
        <w:i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nsid w:val="6C927B96"/>
    <w:multiLevelType w:val="hybridMultilevel"/>
    <w:tmpl w:val="C238849C"/>
    <w:lvl w:ilvl="0" w:tplc="04090013">
      <w:start w:val="1"/>
      <w:numFmt w:val="upperRoman"/>
      <w:lvlText w:val="%1."/>
      <w:lvlJc w:val="right"/>
      <w:pPr>
        <w:ind w:left="1429" w:hanging="360"/>
      </w:pPr>
      <w:rPr>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4">
    <w:nsid w:val="6E241C2C"/>
    <w:multiLevelType w:val="hybridMultilevel"/>
    <w:tmpl w:val="C5B65BBC"/>
    <w:lvl w:ilvl="0" w:tplc="C8A868F4">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5">
    <w:nsid w:val="720C1374"/>
    <w:multiLevelType w:val="hybridMultilevel"/>
    <w:tmpl w:val="1566421E"/>
    <w:lvl w:ilvl="0" w:tplc="8DE4E4B8">
      <w:start w:val="1"/>
      <w:numFmt w:val="bullet"/>
      <w:lvlText w:val=""/>
      <w:lvlPicBulletId w:val="0"/>
      <w:lvlJc w:val="left"/>
      <w:pPr>
        <w:ind w:left="1509" w:hanging="360"/>
      </w:pPr>
      <w:rPr>
        <w:rFonts w:ascii="Symbol" w:hAnsi="Symbol" w:hint="default"/>
        <w:color w:val="auto"/>
      </w:rPr>
    </w:lvl>
    <w:lvl w:ilvl="1" w:tplc="080A0003" w:tentative="1">
      <w:start w:val="1"/>
      <w:numFmt w:val="bullet"/>
      <w:lvlText w:val="o"/>
      <w:lvlJc w:val="left"/>
      <w:pPr>
        <w:ind w:left="2229" w:hanging="360"/>
      </w:pPr>
      <w:rPr>
        <w:rFonts w:ascii="Courier New" w:hAnsi="Courier New" w:cs="Courier New" w:hint="default"/>
      </w:rPr>
    </w:lvl>
    <w:lvl w:ilvl="2" w:tplc="080A0005" w:tentative="1">
      <w:start w:val="1"/>
      <w:numFmt w:val="bullet"/>
      <w:lvlText w:val=""/>
      <w:lvlJc w:val="left"/>
      <w:pPr>
        <w:ind w:left="2949" w:hanging="360"/>
      </w:pPr>
      <w:rPr>
        <w:rFonts w:ascii="Wingdings" w:hAnsi="Wingdings" w:hint="default"/>
      </w:rPr>
    </w:lvl>
    <w:lvl w:ilvl="3" w:tplc="080A0001" w:tentative="1">
      <w:start w:val="1"/>
      <w:numFmt w:val="bullet"/>
      <w:lvlText w:val=""/>
      <w:lvlJc w:val="left"/>
      <w:pPr>
        <w:ind w:left="3669" w:hanging="360"/>
      </w:pPr>
      <w:rPr>
        <w:rFonts w:ascii="Symbol" w:hAnsi="Symbol" w:hint="default"/>
      </w:rPr>
    </w:lvl>
    <w:lvl w:ilvl="4" w:tplc="080A0003" w:tentative="1">
      <w:start w:val="1"/>
      <w:numFmt w:val="bullet"/>
      <w:lvlText w:val="o"/>
      <w:lvlJc w:val="left"/>
      <w:pPr>
        <w:ind w:left="4389" w:hanging="360"/>
      </w:pPr>
      <w:rPr>
        <w:rFonts w:ascii="Courier New" w:hAnsi="Courier New" w:cs="Courier New" w:hint="default"/>
      </w:rPr>
    </w:lvl>
    <w:lvl w:ilvl="5" w:tplc="080A0005" w:tentative="1">
      <w:start w:val="1"/>
      <w:numFmt w:val="bullet"/>
      <w:lvlText w:val=""/>
      <w:lvlJc w:val="left"/>
      <w:pPr>
        <w:ind w:left="5109" w:hanging="360"/>
      </w:pPr>
      <w:rPr>
        <w:rFonts w:ascii="Wingdings" w:hAnsi="Wingdings" w:hint="default"/>
      </w:rPr>
    </w:lvl>
    <w:lvl w:ilvl="6" w:tplc="080A0001" w:tentative="1">
      <w:start w:val="1"/>
      <w:numFmt w:val="bullet"/>
      <w:lvlText w:val=""/>
      <w:lvlJc w:val="left"/>
      <w:pPr>
        <w:ind w:left="5829" w:hanging="360"/>
      </w:pPr>
      <w:rPr>
        <w:rFonts w:ascii="Symbol" w:hAnsi="Symbol" w:hint="default"/>
      </w:rPr>
    </w:lvl>
    <w:lvl w:ilvl="7" w:tplc="080A0003" w:tentative="1">
      <w:start w:val="1"/>
      <w:numFmt w:val="bullet"/>
      <w:lvlText w:val="o"/>
      <w:lvlJc w:val="left"/>
      <w:pPr>
        <w:ind w:left="6549" w:hanging="360"/>
      </w:pPr>
      <w:rPr>
        <w:rFonts w:ascii="Courier New" w:hAnsi="Courier New" w:cs="Courier New" w:hint="default"/>
      </w:rPr>
    </w:lvl>
    <w:lvl w:ilvl="8" w:tplc="080A0005" w:tentative="1">
      <w:start w:val="1"/>
      <w:numFmt w:val="bullet"/>
      <w:lvlText w:val=""/>
      <w:lvlJc w:val="left"/>
      <w:pPr>
        <w:ind w:left="7269" w:hanging="360"/>
      </w:pPr>
      <w:rPr>
        <w:rFonts w:ascii="Wingdings" w:hAnsi="Wingdings" w:hint="default"/>
      </w:rPr>
    </w:lvl>
  </w:abstractNum>
  <w:abstractNum w:abstractNumId="46">
    <w:nsid w:val="7BB51ED1"/>
    <w:multiLevelType w:val="hybridMultilevel"/>
    <w:tmpl w:val="E334FC70"/>
    <w:lvl w:ilvl="0" w:tplc="95324240">
      <w:start w:val="1"/>
      <w:numFmt w:val="decimal"/>
      <w:lvlText w:val="%1."/>
      <w:lvlJc w:val="left"/>
      <w:pPr>
        <w:ind w:left="-425" w:firstLine="567"/>
      </w:pPr>
      <w:rPr>
        <w:rFonts w:hint="default"/>
        <w:b w:val="0"/>
        <w:i w:val="0"/>
      </w:rPr>
    </w:lvl>
    <w:lvl w:ilvl="1" w:tplc="0C0A0019" w:tentative="1">
      <w:start w:val="1"/>
      <w:numFmt w:val="lowerLetter"/>
      <w:lvlText w:val="%2."/>
      <w:lvlJc w:val="left"/>
      <w:pPr>
        <w:ind w:left="3144" w:hanging="360"/>
      </w:pPr>
    </w:lvl>
    <w:lvl w:ilvl="2" w:tplc="0C0A001B" w:tentative="1">
      <w:start w:val="1"/>
      <w:numFmt w:val="lowerRoman"/>
      <w:lvlText w:val="%3."/>
      <w:lvlJc w:val="right"/>
      <w:pPr>
        <w:ind w:left="3864" w:hanging="180"/>
      </w:pPr>
    </w:lvl>
    <w:lvl w:ilvl="3" w:tplc="0C0A000F" w:tentative="1">
      <w:start w:val="1"/>
      <w:numFmt w:val="decimal"/>
      <w:lvlText w:val="%4."/>
      <w:lvlJc w:val="left"/>
      <w:pPr>
        <w:ind w:left="4584" w:hanging="360"/>
      </w:pPr>
    </w:lvl>
    <w:lvl w:ilvl="4" w:tplc="0C0A0019" w:tentative="1">
      <w:start w:val="1"/>
      <w:numFmt w:val="lowerLetter"/>
      <w:lvlText w:val="%5."/>
      <w:lvlJc w:val="left"/>
      <w:pPr>
        <w:ind w:left="5304" w:hanging="360"/>
      </w:pPr>
    </w:lvl>
    <w:lvl w:ilvl="5" w:tplc="0C0A001B" w:tentative="1">
      <w:start w:val="1"/>
      <w:numFmt w:val="lowerRoman"/>
      <w:lvlText w:val="%6."/>
      <w:lvlJc w:val="right"/>
      <w:pPr>
        <w:ind w:left="6024" w:hanging="180"/>
      </w:pPr>
    </w:lvl>
    <w:lvl w:ilvl="6" w:tplc="0C0A000F" w:tentative="1">
      <w:start w:val="1"/>
      <w:numFmt w:val="decimal"/>
      <w:lvlText w:val="%7."/>
      <w:lvlJc w:val="left"/>
      <w:pPr>
        <w:ind w:left="6744" w:hanging="360"/>
      </w:pPr>
    </w:lvl>
    <w:lvl w:ilvl="7" w:tplc="0C0A0019" w:tentative="1">
      <w:start w:val="1"/>
      <w:numFmt w:val="lowerLetter"/>
      <w:lvlText w:val="%8."/>
      <w:lvlJc w:val="left"/>
      <w:pPr>
        <w:ind w:left="7464" w:hanging="360"/>
      </w:pPr>
    </w:lvl>
    <w:lvl w:ilvl="8" w:tplc="0C0A001B" w:tentative="1">
      <w:start w:val="1"/>
      <w:numFmt w:val="lowerRoman"/>
      <w:lvlText w:val="%9."/>
      <w:lvlJc w:val="right"/>
      <w:pPr>
        <w:ind w:left="8184" w:hanging="180"/>
      </w:pPr>
    </w:lvl>
  </w:abstractNum>
  <w:abstractNum w:abstractNumId="47">
    <w:nsid w:val="7C0E7274"/>
    <w:multiLevelType w:val="hybridMultilevel"/>
    <w:tmpl w:val="AE546998"/>
    <w:lvl w:ilvl="0" w:tplc="8DE4E4B8">
      <w:start w:val="1"/>
      <w:numFmt w:val="bullet"/>
      <w:lvlText w:val=""/>
      <w:lvlPicBulletId w:val="0"/>
      <w:lvlJc w:val="left"/>
      <w:pPr>
        <w:ind w:left="1571" w:hanging="360"/>
      </w:pPr>
      <w:rPr>
        <w:rFonts w:ascii="Symbol" w:hAnsi="Symbol" w:hint="default"/>
        <w:color w:val="auto"/>
      </w:rPr>
    </w:lvl>
    <w:lvl w:ilvl="1" w:tplc="080A0003">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8">
    <w:nsid w:val="7DF57B9C"/>
    <w:multiLevelType w:val="hybridMultilevel"/>
    <w:tmpl w:val="453A176E"/>
    <w:lvl w:ilvl="0" w:tplc="2C9E1EF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9">
    <w:nsid w:val="7E0F6991"/>
    <w:multiLevelType w:val="hybridMultilevel"/>
    <w:tmpl w:val="52E48C42"/>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47"/>
  </w:num>
  <w:num w:numId="2">
    <w:abstractNumId w:val="37"/>
  </w:num>
  <w:num w:numId="3">
    <w:abstractNumId w:val="29"/>
  </w:num>
  <w:num w:numId="4">
    <w:abstractNumId w:val="1"/>
  </w:num>
  <w:num w:numId="5">
    <w:abstractNumId w:val="4"/>
  </w:num>
  <w:num w:numId="6">
    <w:abstractNumId w:val="2"/>
  </w:num>
  <w:num w:numId="7">
    <w:abstractNumId w:val="46"/>
  </w:num>
  <w:num w:numId="8">
    <w:abstractNumId w:val="22"/>
  </w:num>
  <w:num w:numId="9">
    <w:abstractNumId w:val="9"/>
  </w:num>
  <w:num w:numId="10">
    <w:abstractNumId w:val="19"/>
  </w:num>
  <w:num w:numId="11">
    <w:abstractNumId w:val="10"/>
  </w:num>
  <w:num w:numId="12">
    <w:abstractNumId w:val="15"/>
  </w:num>
  <w:num w:numId="13">
    <w:abstractNumId w:val="12"/>
  </w:num>
  <w:num w:numId="14">
    <w:abstractNumId w:val="34"/>
  </w:num>
  <w:num w:numId="15">
    <w:abstractNumId w:val="36"/>
  </w:num>
  <w:num w:numId="16">
    <w:abstractNumId w:val="35"/>
  </w:num>
  <w:num w:numId="17">
    <w:abstractNumId w:val="48"/>
  </w:num>
  <w:num w:numId="18">
    <w:abstractNumId w:val="21"/>
  </w:num>
  <w:num w:numId="19">
    <w:abstractNumId w:val="41"/>
  </w:num>
  <w:num w:numId="20">
    <w:abstractNumId w:val="45"/>
  </w:num>
  <w:num w:numId="21">
    <w:abstractNumId w:val="40"/>
  </w:num>
  <w:num w:numId="22">
    <w:abstractNumId w:val="27"/>
  </w:num>
  <w:num w:numId="23">
    <w:abstractNumId w:val="11"/>
  </w:num>
  <w:num w:numId="24">
    <w:abstractNumId w:val="16"/>
  </w:num>
  <w:num w:numId="25">
    <w:abstractNumId w:val="7"/>
  </w:num>
  <w:num w:numId="26">
    <w:abstractNumId w:val="0"/>
  </w:num>
  <w:num w:numId="27">
    <w:abstractNumId w:val="33"/>
  </w:num>
  <w:num w:numId="28">
    <w:abstractNumId w:val="14"/>
  </w:num>
  <w:num w:numId="29">
    <w:abstractNumId w:val="17"/>
  </w:num>
  <w:num w:numId="30">
    <w:abstractNumId w:val="25"/>
  </w:num>
  <w:num w:numId="31">
    <w:abstractNumId w:val="38"/>
  </w:num>
  <w:num w:numId="32">
    <w:abstractNumId w:val="20"/>
  </w:num>
  <w:num w:numId="33">
    <w:abstractNumId w:val="28"/>
  </w:num>
  <w:num w:numId="34">
    <w:abstractNumId w:val="23"/>
  </w:num>
  <w:num w:numId="35">
    <w:abstractNumId w:val="6"/>
  </w:num>
  <w:num w:numId="36">
    <w:abstractNumId w:val="31"/>
  </w:num>
  <w:num w:numId="37">
    <w:abstractNumId w:val="42"/>
  </w:num>
  <w:num w:numId="38">
    <w:abstractNumId w:val="39"/>
  </w:num>
  <w:num w:numId="39">
    <w:abstractNumId w:val="49"/>
  </w:num>
  <w:num w:numId="40">
    <w:abstractNumId w:val="32"/>
  </w:num>
  <w:num w:numId="41">
    <w:abstractNumId w:val="5"/>
  </w:num>
  <w:num w:numId="42">
    <w:abstractNumId w:val="30"/>
  </w:num>
  <w:num w:numId="43">
    <w:abstractNumId w:val="13"/>
  </w:num>
  <w:num w:numId="44">
    <w:abstractNumId w:val="43"/>
  </w:num>
  <w:num w:numId="45">
    <w:abstractNumId w:val="24"/>
  </w:num>
  <w:num w:numId="46">
    <w:abstractNumId w:val="8"/>
  </w:num>
  <w:num w:numId="47">
    <w:abstractNumId w:val="18"/>
  </w:num>
  <w:num w:numId="48">
    <w:abstractNumId w:val="26"/>
  </w:num>
  <w:num w:numId="49">
    <w:abstractNumId w:val="44"/>
  </w:num>
  <w:num w:numId="5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9"/>
  <w:hyphenationZone w:val="425"/>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08C"/>
    <w:rsid w:val="00000348"/>
    <w:rsid w:val="00000A4A"/>
    <w:rsid w:val="00000A78"/>
    <w:rsid w:val="00000C78"/>
    <w:rsid w:val="00001389"/>
    <w:rsid w:val="0000149D"/>
    <w:rsid w:val="00001A1C"/>
    <w:rsid w:val="00002C06"/>
    <w:rsid w:val="00003188"/>
    <w:rsid w:val="00003427"/>
    <w:rsid w:val="000036D0"/>
    <w:rsid w:val="00004691"/>
    <w:rsid w:val="0000516E"/>
    <w:rsid w:val="00005385"/>
    <w:rsid w:val="0000583E"/>
    <w:rsid w:val="000058B9"/>
    <w:rsid w:val="000063FF"/>
    <w:rsid w:val="00007DB2"/>
    <w:rsid w:val="000100F9"/>
    <w:rsid w:val="0001050A"/>
    <w:rsid w:val="0001069E"/>
    <w:rsid w:val="000106C4"/>
    <w:rsid w:val="00010B6C"/>
    <w:rsid w:val="00011100"/>
    <w:rsid w:val="0001168D"/>
    <w:rsid w:val="00012228"/>
    <w:rsid w:val="0001229C"/>
    <w:rsid w:val="00012430"/>
    <w:rsid w:val="0001249E"/>
    <w:rsid w:val="0001255F"/>
    <w:rsid w:val="0001294A"/>
    <w:rsid w:val="00013279"/>
    <w:rsid w:val="000132C2"/>
    <w:rsid w:val="00013482"/>
    <w:rsid w:val="00013ECE"/>
    <w:rsid w:val="00013ED7"/>
    <w:rsid w:val="00014529"/>
    <w:rsid w:val="00014865"/>
    <w:rsid w:val="00014A08"/>
    <w:rsid w:val="00015558"/>
    <w:rsid w:val="0001563C"/>
    <w:rsid w:val="000157EC"/>
    <w:rsid w:val="000159E0"/>
    <w:rsid w:val="00015D58"/>
    <w:rsid w:val="00016320"/>
    <w:rsid w:val="00016DA7"/>
    <w:rsid w:val="00016F85"/>
    <w:rsid w:val="00017275"/>
    <w:rsid w:val="000173B3"/>
    <w:rsid w:val="00017973"/>
    <w:rsid w:val="00017A36"/>
    <w:rsid w:val="00017CB9"/>
    <w:rsid w:val="00017FC9"/>
    <w:rsid w:val="00020270"/>
    <w:rsid w:val="000205AB"/>
    <w:rsid w:val="000208E7"/>
    <w:rsid w:val="00020D8E"/>
    <w:rsid w:val="00021352"/>
    <w:rsid w:val="00021B9F"/>
    <w:rsid w:val="00022457"/>
    <w:rsid w:val="00022576"/>
    <w:rsid w:val="000226EB"/>
    <w:rsid w:val="0002274E"/>
    <w:rsid w:val="000227CF"/>
    <w:rsid w:val="000228B5"/>
    <w:rsid w:val="0002295C"/>
    <w:rsid w:val="00023023"/>
    <w:rsid w:val="0002319D"/>
    <w:rsid w:val="00023578"/>
    <w:rsid w:val="000237A1"/>
    <w:rsid w:val="0002394A"/>
    <w:rsid w:val="000239DF"/>
    <w:rsid w:val="00023AB9"/>
    <w:rsid w:val="00023F59"/>
    <w:rsid w:val="00024613"/>
    <w:rsid w:val="000246CE"/>
    <w:rsid w:val="00024EDA"/>
    <w:rsid w:val="00024F46"/>
    <w:rsid w:val="00025265"/>
    <w:rsid w:val="00025626"/>
    <w:rsid w:val="0002565B"/>
    <w:rsid w:val="0002568F"/>
    <w:rsid w:val="000256FB"/>
    <w:rsid w:val="00025B6D"/>
    <w:rsid w:val="00025C72"/>
    <w:rsid w:val="00025CCA"/>
    <w:rsid w:val="00025CD4"/>
    <w:rsid w:val="00025EA4"/>
    <w:rsid w:val="000260CF"/>
    <w:rsid w:val="000260E7"/>
    <w:rsid w:val="000267A6"/>
    <w:rsid w:val="0002694C"/>
    <w:rsid w:val="00026AA9"/>
    <w:rsid w:val="00026AC8"/>
    <w:rsid w:val="00026C8D"/>
    <w:rsid w:val="00026CF9"/>
    <w:rsid w:val="0002733D"/>
    <w:rsid w:val="0002763B"/>
    <w:rsid w:val="00027EFC"/>
    <w:rsid w:val="000305D8"/>
    <w:rsid w:val="0003061D"/>
    <w:rsid w:val="00030817"/>
    <w:rsid w:val="00030A34"/>
    <w:rsid w:val="00030AE2"/>
    <w:rsid w:val="00030F45"/>
    <w:rsid w:val="00031006"/>
    <w:rsid w:val="000312BF"/>
    <w:rsid w:val="000314E5"/>
    <w:rsid w:val="00031529"/>
    <w:rsid w:val="0003156E"/>
    <w:rsid w:val="00031640"/>
    <w:rsid w:val="00031B3C"/>
    <w:rsid w:val="00032AEC"/>
    <w:rsid w:val="00033235"/>
    <w:rsid w:val="000332AA"/>
    <w:rsid w:val="00033B12"/>
    <w:rsid w:val="00033D4F"/>
    <w:rsid w:val="00033E42"/>
    <w:rsid w:val="00033F4C"/>
    <w:rsid w:val="00033F57"/>
    <w:rsid w:val="00033F84"/>
    <w:rsid w:val="00034138"/>
    <w:rsid w:val="00034476"/>
    <w:rsid w:val="00034D4D"/>
    <w:rsid w:val="00035DC2"/>
    <w:rsid w:val="000360C0"/>
    <w:rsid w:val="00036AB2"/>
    <w:rsid w:val="00036EEA"/>
    <w:rsid w:val="000375F9"/>
    <w:rsid w:val="000376E1"/>
    <w:rsid w:val="00037AF4"/>
    <w:rsid w:val="00037BED"/>
    <w:rsid w:val="000400AD"/>
    <w:rsid w:val="00040198"/>
    <w:rsid w:val="00040384"/>
    <w:rsid w:val="000403B6"/>
    <w:rsid w:val="000403E6"/>
    <w:rsid w:val="000407FA"/>
    <w:rsid w:val="00040F65"/>
    <w:rsid w:val="0004179D"/>
    <w:rsid w:val="00041B0C"/>
    <w:rsid w:val="00041D7D"/>
    <w:rsid w:val="00041FCD"/>
    <w:rsid w:val="000420EF"/>
    <w:rsid w:val="000422E5"/>
    <w:rsid w:val="00042DBD"/>
    <w:rsid w:val="00042F6B"/>
    <w:rsid w:val="00043053"/>
    <w:rsid w:val="000433F0"/>
    <w:rsid w:val="0004359D"/>
    <w:rsid w:val="00043670"/>
    <w:rsid w:val="00043858"/>
    <w:rsid w:val="00043988"/>
    <w:rsid w:val="0004425B"/>
    <w:rsid w:val="000447CE"/>
    <w:rsid w:val="000449BB"/>
    <w:rsid w:val="00044AD6"/>
    <w:rsid w:val="00044C6B"/>
    <w:rsid w:val="00044EF2"/>
    <w:rsid w:val="00044F7E"/>
    <w:rsid w:val="000452AD"/>
    <w:rsid w:val="0004583B"/>
    <w:rsid w:val="0004590C"/>
    <w:rsid w:val="00045CFC"/>
    <w:rsid w:val="0004614A"/>
    <w:rsid w:val="000468BD"/>
    <w:rsid w:val="00046BC6"/>
    <w:rsid w:val="00047147"/>
    <w:rsid w:val="00047329"/>
    <w:rsid w:val="00047464"/>
    <w:rsid w:val="00047906"/>
    <w:rsid w:val="00047964"/>
    <w:rsid w:val="00047F1B"/>
    <w:rsid w:val="00047FCC"/>
    <w:rsid w:val="00050157"/>
    <w:rsid w:val="000504C3"/>
    <w:rsid w:val="00050F70"/>
    <w:rsid w:val="00051522"/>
    <w:rsid w:val="0005167E"/>
    <w:rsid w:val="00051A1D"/>
    <w:rsid w:val="00051B53"/>
    <w:rsid w:val="00051B68"/>
    <w:rsid w:val="00052421"/>
    <w:rsid w:val="000527F0"/>
    <w:rsid w:val="000529D3"/>
    <w:rsid w:val="00052BE8"/>
    <w:rsid w:val="00052BEC"/>
    <w:rsid w:val="000534AF"/>
    <w:rsid w:val="00053A29"/>
    <w:rsid w:val="00053AB3"/>
    <w:rsid w:val="00053E0D"/>
    <w:rsid w:val="00054417"/>
    <w:rsid w:val="00054552"/>
    <w:rsid w:val="00054B42"/>
    <w:rsid w:val="00054FE8"/>
    <w:rsid w:val="00054FE9"/>
    <w:rsid w:val="000551C7"/>
    <w:rsid w:val="000555B8"/>
    <w:rsid w:val="000557C0"/>
    <w:rsid w:val="00056637"/>
    <w:rsid w:val="00056C77"/>
    <w:rsid w:val="00057F3E"/>
    <w:rsid w:val="0006025A"/>
    <w:rsid w:val="000604E6"/>
    <w:rsid w:val="00060C11"/>
    <w:rsid w:val="00060DE2"/>
    <w:rsid w:val="00061189"/>
    <w:rsid w:val="000615C7"/>
    <w:rsid w:val="000615F1"/>
    <w:rsid w:val="000616FB"/>
    <w:rsid w:val="00061F42"/>
    <w:rsid w:val="00062172"/>
    <w:rsid w:val="00062944"/>
    <w:rsid w:val="00062E3C"/>
    <w:rsid w:val="0006334C"/>
    <w:rsid w:val="0006377C"/>
    <w:rsid w:val="00064009"/>
    <w:rsid w:val="000640F7"/>
    <w:rsid w:val="00064846"/>
    <w:rsid w:val="00065329"/>
    <w:rsid w:val="00065924"/>
    <w:rsid w:val="00065FE0"/>
    <w:rsid w:val="00066038"/>
    <w:rsid w:val="00066062"/>
    <w:rsid w:val="0006656E"/>
    <w:rsid w:val="00066635"/>
    <w:rsid w:val="0006666C"/>
    <w:rsid w:val="000666E8"/>
    <w:rsid w:val="00066D46"/>
    <w:rsid w:val="00067026"/>
    <w:rsid w:val="00067298"/>
    <w:rsid w:val="0006766E"/>
    <w:rsid w:val="000676E6"/>
    <w:rsid w:val="00067746"/>
    <w:rsid w:val="000678EC"/>
    <w:rsid w:val="00067E3D"/>
    <w:rsid w:val="00067E41"/>
    <w:rsid w:val="00067F28"/>
    <w:rsid w:val="0007026F"/>
    <w:rsid w:val="00070717"/>
    <w:rsid w:val="00070792"/>
    <w:rsid w:val="0007098A"/>
    <w:rsid w:val="00071063"/>
    <w:rsid w:val="000716AC"/>
    <w:rsid w:val="000716B8"/>
    <w:rsid w:val="00071B5E"/>
    <w:rsid w:val="00071BB9"/>
    <w:rsid w:val="000725D3"/>
    <w:rsid w:val="0007267D"/>
    <w:rsid w:val="00072813"/>
    <w:rsid w:val="000728B0"/>
    <w:rsid w:val="000728F9"/>
    <w:rsid w:val="00072E44"/>
    <w:rsid w:val="00073485"/>
    <w:rsid w:val="0007358C"/>
    <w:rsid w:val="00073632"/>
    <w:rsid w:val="00073719"/>
    <w:rsid w:val="0007399D"/>
    <w:rsid w:val="00073B61"/>
    <w:rsid w:val="00074834"/>
    <w:rsid w:val="00074AC8"/>
    <w:rsid w:val="00075376"/>
    <w:rsid w:val="0007558C"/>
    <w:rsid w:val="000757AE"/>
    <w:rsid w:val="00075D4E"/>
    <w:rsid w:val="00075EEC"/>
    <w:rsid w:val="00076476"/>
    <w:rsid w:val="000770C4"/>
    <w:rsid w:val="000777AA"/>
    <w:rsid w:val="000778C3"/>
    <w:rsid w:val="0007793B"/>
    <w:rsid w:val="000814EC"/>
    <w:rsid w:val="00081A8E"/>
    <w:rsid w:val="00081AFB"/>
    <w:rsid w:val="00081D04"/>
    <w:rsid w:val="0008211D"/>
    <w:rsid w:val="00082263"/>
    <w:rsid w:val="00082459"/>
    <w:rsid w:val="00082581"/>
    <w:rsid w:val="00082CB9"/>
    <w:rsid w:val="00082D44"/>
    <w:rsid w:val="00082DD4"/>
    <w:rsid w:val="00083245"/>
    <w:rsid w:val="00083319"/>
    <w:rsid w:val="00083517"/>
    <w:rsid w:val="000837FE"/>
    <w:rsid w:val="000844E6"/>
    <w:rsid w:val="00084678"/>
    <w:rsid w:val="000847F0"/>
    <w:rsid w:val="00084B80"/>
    <w:rsid w:val="00084D92"/>
    <w:rsid w:val="00084DDD"/>
    <w:rsid w:val="00085488"/>
    <w:rsid w:val="0008568C"/>
    <w:rsid w:val="000857F4"/>
    <w:rsid w:val="0008587C"/>
    <w:rsid w:val="00085C72"/>
    <w:rsid w:val="00085D0B"/>
    <w:rsid w:val="00085E5F"/>
    <w:rsid w:val="000864D7"/>
    <w:rsid w:val="00086D0A"/>
    <w:rsid w:val="00086DFA"/>
    <w:rsid w:val="00087300"/>
    <w:rsid w:val="000873A3"/>
    <w:rsid w:val="000874EE"/>
    <w:rsid w:val="00087654"/>
    <w:rsid w:val="0008765A"/>
    <w:rsid w:val="00087849"/>
    <w:rsid w:val="0008788D"/>
    <w:rsid w:val="000901D7"/>
    <w:rsid w:val="00090A1F"/>
    <w:rsid w:val="00090D47"/>
    <w:rsid w:val="000910CE"/>
    <w:rsid w:val="00091161"/>
    <w:rsid w:val="00091948"/>
    <w:rsid w:val="00091D07"/>
    <w:rsid w:val="00091DCE"/>
    <w:rsid w:val="00091FD4"/>
    <w:rsid w:val="000922E8"/>
    <w:rsid w:val="00092736"/>
    <w:rsid w:val="00092EDF"/>
    <w:rsid w:val="00092F8B"/>
    <w:rsid w:val="000932C2"/>
    <w:rsid w:val="000932C5"/>
    <w:rsid w:val="000932C7"/>
    <w:rsid w:val="000935D0"/>
    <w:rsid w:val="000935D7"/>
    <w:rsid w:val="00093728"/>
    <w:rsid w:val="0009407E"/>
    <w:rsid w:val="000943EB"/>
    <w:rsid w:val="00094489"/>
    <w:rsid w:val="00094543"/>
    <w:rsid w:val="000945D1"/>
    <w:rsid w:val="0009461A"/>
    <w:rsid w:val="00094BE2"/>
    <w:rsid w:val="000950E3"/>
    <w:rsid w:val="000955F3"/>
    <w:rsid w:val="0009566C"/>
    <w:rsid w:val="00095ADD"/>
    <w:rsid w:val="00096209"/>
    <w:rsid w:val="00096AAA"/>
    <w:rsid w:val="00096F05"/>
    <w:rsid w:val="00097033"/>
    <w:rsid w:val="00097169"/>
    <w:rsid w:val="000973C0"/>
    <w:rsid w:val="000974E6"/>
    <w:rsid w:val="00097638"/>
    <w:rsid w:val="000976E3"/>
    <w:rsid w:val="000976ED"/>
    <w:rsid w:val="00097BE3"/>
    <w:rsid w:val="000A093D"/>
    <w:rsid w:val="000A0C82"/>
    <w:rsid w:val="000A0F37"/>
    <w:rsid w:val="000A11E9"/>
    <w:rsid w:val="000A13BF"/>
    <w:rsid w:val="000A1517"/>
    <w:rsid w:val="000A19EB"/>
    <w:rsid w:val="000A1DDC"/>
    <w:rsid w:val="000A24C0"/>
    <w:rsid w:val="000A253E"/>
    <w:rsid w:val="000A2685"/>
    <w:rsid w:val="000A273A"/>
    <w:rsid w:val="000A2B6B"/>
    <w:rsid w:val="000A2FE6"/>
    <w:rsid w:val="000A307F"/>
    <w:rsid w:val="000A32CF"/>
    <w:rsid w:val="000A3677"/>
    <w:rsid w:val="000A3887"/>
    <w:rsid w:val="000A3B5C"/>
    <w:rsid w:val="000A3C64"/>
    <w:rsid w:val="000A3E5A"/>
    <w:rsid w:val="000A3ED5"/>
    <w:rsid w:val="000A3FD4"/>
    <w:rsid w:val="000A49E6"/>
    <w:rsid w:val="000A4A0F"/>
    <w:rsid w:val="000A4A2F"/>
    <w:rsid w:val="000A4CB9"/>
    <w:rsid w:val="000A4F01"/>
    <w:rsid w:val="000A4F12"/>
    <w:rsid w:val="000A5470"/>
    <w:rsid w:val="000A56C7"/>
    <w:rsid w:val="000A5707"/>
    <w:rsid w:val="000A5B71"/>
    <w:rsid w:val="000A5CFE"/>
    <w:rsid w:val="000A63B4"/>
    <w:rsid w:val="000A63EA"/>
    <w:rsid w:val="000A6492"/>
    <w:rsid w:val="000A6A44"/>
    <w:rsid w:val="000A6E6D"/>
    <w:rsid w:val="000A7197"/>
    <w:rsid w:val="000A73E8"/>
    <w:rsid w:val="000A7555"/>
    <w:rsid w:val="000A767F"/>
    <w:rsid w:val="000A78AE"/>
    <w:rsid w:val="000A7A7B"/>
    <w:rsid w:val="000A7CC0"/>
    <w:rsid w:val="000B0461"/>
    <w:rsid w:val="000B0AF0"/>
    <w:rsid w:val="000B0FFF"/>
    <w:rsid w:val="000B11A2"/>
    <w:rsid w:val="000B13B1"/>
    <w:rsid w:val="000B181C"/>
    <w:rsid w:val="000B1CB9"/>
    <w:rsid w:val="000B25E1"/>
    <w:rsid w:val="000B2CD2"/>
    <w:rsid w:val="000B2FAB"/>
    <w:rsid w:val="000B30D3"/>
    <w:rsid w:val="000B3A74"/>
    <w:rsid w:val="000B3F33"/>
    <w:rsid w:val="000B428E"/>
    <w:rsid w:val="000B45A4"/>
    <w:rsid w:val="000B4760"/>
    <w:rsid w:val="000B508E"/>
    <w:rsid w:val="000B52E4"/>
    <w:rsid w:val="000B530D"/>
    <w:rsid w:val="000B538C"/>
    <w:rsid w:val="000B5553"/>
    <w:rsid w:val="000B566F"/>
    <w:rsid w:val="000B57C0"/>
    <w:rsid w:val="000B596F"/>
    <w:rsid w:val="000B59AE"/>
    <w:rsid w:val="000B5B63"/>
    <w:rsid w:val="000B5CCA"/>
    <w:rsid w:val="000B6171"/>
    <w:rsid w:val="000B61A3"/>
    <w:rsid w:val="000B660B"/>
    <w:rsid w:val="000B6624"/>
    <w:rsid w:val="000B681D"/>
    <w:rsid w:val="000B6A7F"/>
    <w:rsid w:val="000B6A86"/>
    <w:rsid w:val="000B6B02"/>
    <w:rsid w:val="000B6BC7"/>
    <w:rsid w:val="000B70CE"/>
    <w:rsid w:val="000B7269"/>
    <w:rsid w:val="000B7C9F"/>
    <w:rsid w:val="000B7D75"/>
    <w:rsid w:val="000B7E5C"/>
    <w:rsid w:val="000C057D"/>
    <w:rsid w:val="000C0C98"/>
    <w:rsid w:val="000C0F5D"/>
    <w:rsid w:val="000C0FDD"/>
    <w:rsid w:val="000C1363"/>
    <w:rsid w:val="000C1403"/>
    <w:rsid w:val="000C1830"/>
    <w:rsid w:val="000C1992"/>
    <w:rsid w:val="000C1A99"/>
    <w:rsid w:val="000C1E4E"/>
    <w:rsid w:val="000C2206"/>
    <w:rsid w:val="000C2236"/>
    <w:rsid w:val="000C23A8"/>
    <w:rsid w:val="000C25DC"/>
    <w:rsid w:val="000C2BF1"/>
    <w:rsid w:val="000C3811"/>
    <w:rsid w:val="000C3CCB"/>
    <w:rsid w:val="000C4018"/>
    <w:rsid w:val="000C411C"/>
    <w:rsid w:val="000C468F"/>
    <w:rsid w:val="000C48AD"/>
    <w:rsid w:val="000C48FA"/>
    <w:rsid w:val="000C4B57"/>
    <w:rsid w:val="000C4D16"/>
    <w:rsid w:val="000C4ED8"/>
    <w:rsid w:val="000C4F83"/>
    <w:rsid w:val="000C563D"/>
    <w:rsid w:val="000C5760"/>
    <w:rsid w:val="000C5991"/>
    <w:rsid w:val="000C5A5F"/>
    <w:rsid w:val="000C5DBB"/>
    <w:rsid w:val="000C61EC"/>
    <w:rsid w:val="000C678D"/>
    <w:rsid w:val="000C6D27"/>
    <w:rsid w:val="000C7206"/>
    <w:rsid w:val="000C7234"/>
    <w:rsid w:val="000D02A4"/>
    <w:rsid w:val="000D1250"/>
    <w:rsid w:val="000D14CA"/>
    <w:rsid w:val="000D1DDB"/>
    <w:rsid w:val="000D1EB9"/>
    <w:rsid w:val="000D2576"/>
    <w:rsid w:val="000D2725"/>
    <w:rsid w:val="000D285E"/>
    <w:rsid w:val="000D287C"/>
    <w:rsid w:val="000D298E"/>
    <w:rsid w:val="000D2C8A"/>
    <w:rsid w:val="000D2CC2"/>
    <w:rsid w:val="000D3108"/>
    <w:rsid w:val="000D3733"/>
    <w:rsid w:val="000D373B"/>
    <w:rsid w:val="000D3B0F"/>
    <w:rsid w:val="000D3DC4"/>
    <w:rsid w:val="000D4448"/>
    <w:rsid w:val="000D48BC"/>
    <w:rsid w:val="000D4AD2"/>
    <w:rsid w:val="000D4F6D"/>
    <w:rsid w:val="000D5C15"/>
    <w:rsid w:val="000D5F08"/>
    <w:rsid w:val="000D6356"/>
    <w:rsid w:val="000D642F"/>
    <w:rsid w:val="000D64B6"/>
    <w:rsid w:val="000D673D"/>
    <w:rsid w:val="000D6BAE"/>
    <w:rsid w:val="000D708C"/>
    <w:rsid w:val="000D7A27"/>
    <w:rsid w:val="000E00B9"/>
    <w:rsid w:val="000E03D0"/>
    <w:rsid w:val="000E06C4"/>
    <w:rsid w:val="000E0C24"/>
    <w:rsid w:val="000E0F81"/>
    <w:rsid w:val="000E1196"/>
    <w:rsid w:val="000E1790"/>
    <w:rsid w:val="000E1AE8"/>
    <w:rsid w:val="000E1E22"/>
    <w:rsid w:val="000E1E75"/>
    <w:rsid w:val="000E1FDB"/>
    <w:rsid w:val="000E268D"/>
    <w:rsid w:val="000E286F"/>
    <w:rsid w:val="000E2BC5"/>
    <w:rsid w:val="000E2E7F"/>
    <w:rsid w:val="000E3525"/>
    <w:rsid w:val="000E38E5"/>
    <w:rsid w:val="000E38FB"/>
    <w:rsid w:val="000E3C5F"/>
    <w:rsid w:val="000E3CAF"/>
    <w:rsid w:val="000E4035"/>
    <w:rsid w:val="000E4127"/>
    <w:rsid w:val="000E435C"/>
    <w:rsid w:val="000E4544"/>
    <w:rsid w:val="000E46F4"/>
    <w:rsid w:val="000E4A31"/>
    <w:rsid w:val="000E54A2"/>
    <w:rsid w:val="000E5915"/>
    <w:rsid w:val="000E621D"/>
    <w:rsid w:val="000E62DC"/>
    <w:rsid w:val="000E667D"/>
    <w:rsid w:val="000E6F9D"/>
    <w:rsid w:val="000E7308"/>
    <w:rsid w:val="000E764C"/>
    <w:rsid w:val="000E76D1"/>
    <w:rsid w:val="000E7D71"/>
    <w:rsid w:val="000E7E3A"/>
    <w:rsid w:val="000E7E43"/>
    <w:rsid w:val="000E7F97"/>
    <w:rsid w:val="000F000A"/>
    <w:rsid w:val="000F0B55"/>
    <w:rsid w:val="000F0BA4"/>
    <w:rsid w:val="000F104B"/>
    <w:rsid w:val="000F126C"/>
    <w:rsid w:val="000F14B6"/>
    <w:rsid w:val="000F15B1"/>
    <w:rsid w:val="000F1928"/>
    <w:rsid w:val="000F1B16"/>
    <w:rsid w:val="000F1BE1"/>
    <w:rsid w:val="000F1C8E"/>
    <w:rsid w:val="000F1CAD"/>
    <w:rsid w:val="000F1F47"/>
    <w:rsid w:val="000F2ED6"/>
    <w:rsid w:val="000F342D"/>
    <w:rsid w:val="000F355F"/>
    <w:rsid w:val="000F360F"/>
    <w:rsid w:val="000F3A3D"/>
    <w:rsid w:val="000F3B90"/>
    <w:rsid w:val="000F3BBE"/>
    <w:rsid w:val="000F3D16"/>
    <w:rsid w:val="000F3E11"/>
    <w:rsid w:val="000F4087"/>
    <w:rsid w:val="000F425E"/>
    <w:rsid w:val="000F449F"/>
    <w:rsid w:val="000F4754"/>
    <w:rsid w:val="000F48F7"/>
    <w:rsid w:val="000F4A2C"/>
    <w:rsid w:val="000F4FD8"/>
    <w:rsid w:val="000F56D9"/>
    <w:rsid w:val="000F593B"/>
    <w:rsid w:val="000F5C2F"/>
    <w:rsid w:val="000F619B"/>
    <w:rsid w:val="000F62F6"/>
    <w:rsid w:val="000F63E3"/>
    <w:rsid w:val="000F66CD"/>
    <w:rsid w:val="000F685A"/>
    <w:rsid w:val="000F6CB1"/>
    <w:rsid w:val="000F6E0C"/>
    <w:rsid w:val="000F6E5B"/>
    <w:rsid w:val="000F74D0"/>
    <w:rsid w:val="000F758A"/>
    <w:rsid w:val="000F75C2"/>
    <w:rsid w:val="00100014"/>
    <w:rsid w:val="0010024A"/>
    <w:rsid w:val="00100FC6"/>
    <w:rsid w:val="001014A7"/>
    <w:rsid w:val="00101A30"/>
    <w:rsid w:val="00101FFC"/>
    <w:rsid w:val="00102028"/>
    <w:rsid w:val="00102B7F"/>
    <w:rsid w:val="00102C82"/>
    <w:rsid w:val="0010381E"/>
    <w:rsid w:val="00103C9A"/>
    <w:rsid w:val="00103CFD"/>
    <w:rsid w:val="001042D9"/>
    <w:rsid w:val="001044EC"/>
    <w:rsid w:val="0010476A"/>
    <w:rsid w:val="00104B52"/>
    <w:rsid w:val="00104F47"/>
    <w:rsid w:val="00105102"/>
    <w:rsid w:val="00105128"/>
    <w:rsid w:val="00105222"/>
    <w:rsid w:val="00105326"/>
    <w:rsid w:val="00105384"/>
    <w:rsid w:val="00105ED5"/>
    <w:rsid w:val="00105F72"/>
    <w:rsid w:val="00106680"/>
    <w:rsid w:val="00106715"/>
    <w:rsid w:val="00106BE3"/>
    <w:rsid w:val="001070E8"/>
    <w:rsid w:val="00107374"/>
    <w:rsid w:val="00107AB3"/>
    <w:rsid w:val="00107DB9"/>
    <w:rsid w:val="0011088D"/>
    <w:rsid w:val="001108BE"/>
    <w:rsid w:val="00110CBD"/>
    <w:rsid w:val="00111B59"/>
    <w:rsid w:val="00112002"/>
    <w:rsid w:val="001125CE"/>
    <w:rsid w:val="00112636"/>
    <w:rsid w:val="00112B46"/>
    <w:rsid w:val="001130B6"/>
    <w:rsid w:val="001131F0"/>
    <w:rsid w:val="0011372E"/>
    <w:rsid w:val="0011388E"/>
    <w:rsid w:val="001141A3"/>
    <w:rsid w:val="00114CB0"/>
    <w:rsid w:val="00114EC0"/>
    <w:rsid w:val="0011510A"/>
    <w:rsid w:val="00116103"/>
    <w:rsid w:val="00116380"/>
    <w:rsid w:val="00116425"/>
    <w:rsid w:val="001164EA"/>
    <w:rsid w:val="00116871"/>
    <w:rsid w:val="00116AFF"/>
    <w:rsid w:val="00116F11"/>
    <w:rsid w:val="00116F29"/>
    <w:rsid w:val="00116FF1"/>
    <w:rsid w:val="00117058"/>
    <w:rsid w:val="0011721C"/>
    <w:rsid w:val="00117554"/>
    <w:rsid w:val="00117DDD"/>
    <w:rsid w:val="0012043C"/>
    <w:rsid w:val="00120B07"/>
    <w:rsid w:val="00120F10"/>
    <w:rsid w:val="001210B0"/>
    <w:rsid w:val="0012155D"/>
    <w:rsid w:val="001219E1"/>
    <w:rsid w:val="0012237F"/>
    <w:rsid w:val="0012244E"/>
    <w:rsid w:val="001226C7"/>
    <w:rsid w:val="001227BF"/>
    <w:rsid w:val="00122986"/>
    <w:rsid w:val="00122AD2"/>
    <w:rsid w:val="00122DFA"/>
    <w:rsid w:val="00122E86"/>
    <w:rsid w:val="001230A4"/>
    <w:rsid w:val="00123243"/>
    <w:rsid w:val="001234B8"/>
    <w:rsid w:val="00123D35"/>
    <w:rsid w:val="0012420C"/>
    <w:rsid w:val="0012428A"/>
    <w:rsid w:val="00124320"/>
    <w:rsid w:val="00124C21"/>
    <w:rsid w:val="00124DD9"/>
    <w:rsid w:val="0012505D"/>
    <w:rsid w:val="001251EF"/>
    <w:rsid w:val="00125736"/>
    <w:rsid w:val="0012573B"/>
    <w:rsid w:val="00125902"/>
    <w:rsid w:val="00125940"/>
    <w:rsid w:val="00126146"/>
    <w:rsid w:val="00126251"/>
    <w:rsid w:val="00126520"/>
    <w:rsid w:val="0012703E"/>
    <w:rsid w:val="00127437"/>
    <w:rsid w:val="00127533"/>
    <w:rsid w:val="001279BC"/>
    <w:rsid w:val="00127EE4"/>
    <w:rsid w:val="00127F32"/>
    <w:rsid w:val="0013008B"/>
    <w:rsid w:val="00130136"/>
    <w:rsid w:val="0013097D"/>
    <w:rsid w:val="00130EE9"/>
    <w:rsid w:val="0013149D"/>
    <w:rsid w:val="001317A9"/>
    <w:rsid w:val="00131D35"/>
    <w:rsid w:val="00132621"/>
    <w:rsid w:val="0013280E"/>
    <w:rsid w:val="00132C3B"/>
    <w:rsid w:val="001331FA"/>
    <w:rsid w:val="001335BE"/>
    <w:rsid w:val="00133778"/>
    <w:rsid w:val="00133C6F"/>
    <w:rsid w:val="00133F8B"/>
    <w:rsid w:val="00134062"/>
    <w:rsid w:val="0013411A"/>
    <w:rsid w:val="00134135"/>
    <w:rsid w:val="00134472"/>
    <w:rsid w:val="0013467A"/>
    <w:rsid w:val="00134FCB"/>
    <w:rsid w:val="00135178"/>
    <w:rsid w:val="00135448"/>
    <w:rsid w:val="0013545A"/>
    <w:rsid w:val="0013546D"/>
    <w:rsid w:val="001357E9"/>
    <w:rsid w:val="00135C7C"/>
    <w:rsid w:val="00135EC0"/>
    <w:rsid w:val="00136216"/>
    <w:rsid w:val="0013638C"/>
    <w:rsid w:val="0013692D"/>
    <w:rsid w:val="001369E3"/>
    <w:rsid w:val="00136E06"/>
    <w:rsid w:val="00136E17"/>
    <w:rsid w:val="00137027"/>
    <w:rsid w:val="00137053"/>
    <w:rsid w:val="001375F5"/>
    <w:rsid w:val="00137882"/>
    <w:rsid w:val="00137AE1"/>
    <w:rsid w:val="00137C1F"/>
    <w:rsid w:val="00140845"/>
    <w:rsid w:val="00141224"/>
    <w:rsid w:val="001417BC"/>
    <w:rsid w:val="00141819"/>
    <w:rsid w:val="00141956"/>
    <w:rsid w:val="00141A05"/>
    <w:rsid w:val="00141A96"/>
    <w:rsid w:val="00141D5B"/>
    <w:rsid w:val="00141ED7"/>
    <w:rsid w:val="0014202C"/>
    <w:rsid w:val="0014222E"/>
    <w:rsid w:val="001424CC"/>
    <w:rsid w:val="001427B3"/>
    <w:rsid w:val="00142B47"/>
    <w:rsid w:val="00142B61"/>
    <w:rsid w:val="00142D13"/>
    <w:rsid w:val="00143238"/>
    <w:rsid w:val="001436A7"/>
    <w:rsid w:val="0014395A"/>
    <w:rsid w:val="00143EC4"/>
    <w:rsid w:val="00144245"/>
    <w:rsid w:val="001444A7"/>
    <w:rsid w:val="0014498F"/>
    <w:rsid w:val="00145316"/>
    <w:rsid w:val="0014534A"/>
    <w:rsid w:val="001454F8"/>
    <w:rsid w:val="00145A5C"/>
    <w:rsid w:val="00145AD9"/>
    <w:rsid w:val="001460E7"/>
    <w:rsid w:val="00146319"/>
    <w:rsid w:val="00147213"/>
    <w:rsid w:val="00147622"/>
    <w:rsid w:val="0014776C"/>
    <w:rsid w:val="00147800"/>
    <w:rsid w:val="00147952"/>
    <w:rsid w:val="00147AA4"/>
    <w:rsid w:val="00147C60"/>
    <w:rsid w:val="00147F14"/>
    <w:rsid w:val="0015000E"/>
    <w:rsid w:val="001500FB"/>
    <w:rsid w:val="00150523"/>
    <w:rsid w:val="00150866"/>
    <w:rsid w:val="00150ED1"/>
    <w:rsid w:val="00151483"/>
    <w:rsid w:val="001516F1"/>
    <w:rsid w:val="001517E0"/>
    <w:rsid w:val="00151F9B"/>
    <w:rsid w:val="00151FF2"/>
    <w:rsid w:val="001522BE"/>
    <w:rsid w:val="00152D7A"/>
    <w:rsid w:val="00152DFF"/>
    <w:rsid w:val="00152EBB"/>
    <w:rsid w:val="0015300E"/>
    <w:rsid w:val="001546EF"/>
    <w:rsid w:val="00154758"/>
    <w:rsid w:val="0015577B"/>
    <w:rsid w:val="001559A9"/>
    <w:rsid w:val="00155A5D"/>
    <w:rsid w:val="00156138"/>
    <w:rsid w:val="001562A3"/>
    <w:rsid w:val="00156583"/>
    <w:rsid w:val="00156645"/>
    <w:rsid w:val="001571C3"/>
    <w:rsid w:val="00157382"/>
    <w:rsid w:val="00157503"/>
    <w:rsid w:val="00157C52"/>
    <w:rsid w:val="0016056B"/>
    <w:rsid w:val="0016098B"/>
    <w:rsid w:val="001611E5"/>
    <w:rsid w:val="00161217"/>
    <w:rsid w:val="001614A1"/>
    <w:rsid w:val="001614AA"/>
    <w:rsid w:val="0016164B"/>
    <w:rsid w:val="00161C61"/>
    <w:rsid w:val="00161C7F"/>
    <w:rsid w:val="0016290E"/>
    <w:rsid w:val="0016295B"/>
    <w:rsid w:val="00162C31"/>
    <w:rsid w:val="00162D9B"/>
    <w:rsid w:val="00163839"/>
    <w:rsid w:val="0016442D"/>
    <w:rsid w:val="00164850"/>
    <w:rsid w:val="001654BD"/>
    <w:rsid w:val="0016572E"/>
    <w:rsid w:val="001658A1"/>
    <w:rsid w:val="0016594F"/>
    <w:rsid w:val="00166342"/>
    <w:rsid w:val="00166E4B"/>
    <w:rsid w:val="001670A1"/>
    <w:rsid w:val="001672E1"/>
    <w:rsid w:val="0016760F"/>
    <w:rsid w:val="001678E6"/>
    <w:rsid w:val="00170194"/>
    <w:rsid w:val="00170AE6"/>
    <w:rsid w:val="00170D6C"/>
    <w:rsid w:val="0017107D"/>
    <w:rsid w:val="00171501"/>
    <w:rsid w:val="001715BF"/>
    <w:rsid w:val="0017194D"/>
    <w:rsid w:val="00171C0E"/>
    <w:rsid w:val="00171E8F"/>
    <w:rsid w:val="00171F55"/>
    <w:rsid w:val="00172438"/>
    <w:rsid w:val="00172676"/>
    <w:rsid w:val="00172705"/>
    <w:rsid w:val="00172826"/>
    <w:rsid w:val="00172A3A"/>
    <w:rsid w:val="00172ADF"/>
    <w:rsid w:val="00172BCA"/>
    <w:rsid w:val="001735DD"/>
    <w:rsid w:val="001736A1"/>
    <w:rsid w:val="00174617"/>
    <w:rsid w:val="0017480E"/>
    <w:rsid w:val="00174D2B"/>
    <w:rsid w:val="00174EE6"/>
    <w:rsid w:val="00175228"/>
    <w:rsid w:val="001765FB"/>
    <w:rsid w:val="0017689A"/>
    <w:rsid w:val="001768A7"/>
    <w:rsid w:val="001769A6"/>
    <w:rsid w:val="00177EF1"/>
    <w:rsid w:val="00177F82"/>
    <w:rsid w:val="001805C4"/>
    <w:rsid w:val="001807E9"/>
    <w:rsid w:val="00180A3E"/>
    <w:rsid w:val="00180C2E"/>
    <w:rsid w:val="001813C7"/>
    <w:rsid w:val="001815B4"/>
    <w:rsid w:val="00181869"/>
    <w:rsid w:val="00181B4B"/>
    <w:rsid w:val="001825F7"/>
    <w:rsid w:val="001827A8"/>
    <w:rsid w:val="00182ADA"/>
    <w:rsid w:val="00182CB7"/>
    <w:rsid w:val="00182FF8"/>
    <w:rsid w:val="00183367"/>
    <w:rsid w:val="001833D8"/>
    <w:rsid w:val="0018364D"/>
    <w:rsid w:val="00183A20"/>
    <w:rsid w:val="0018480E"/>
    <w:rsid w:val="00184DCE"/>
    <w:rsid w:val="0018506D"/>
    <w:rsid w:val="0018543E"/>
    <w:rsid w:val="00186025"/>
    <w:rsid w:val="001860E1"/>
    <w:rsid w:val="001862C7"/>
    <w:rsid w:val="0018650C"/>
    <w:rsid w:val="001867CA"/>
    <w:rsid w:val="001868F5"/>
    <w:rsid w:val="00187568"/>
    <w:rsid w:val="001875AF"/>
    <w:rsid w:val="00187766"/>
    <w:rsid w:val="0018777B"/>
    <w:rsid w:val="00187B86"/>
    <w:rsid w:val="00190218"/>
    <w:rsid w:val="00190322"/>
    <w:rsid w:val="00190450"/>
    <w:rsid w:val="0019078B"/>
    <w:rsid w:val="00190B15"/>
    <w:rsid w:val="001912E1"/>
    <w:rsid w:val="0019141D"/>
    <w:rsid w:val="00191A79"/>
    <w:rsid w:val="00191F6E"/>
    <w:rsid w:val="001925F5"/>
    <w:rsid w:val="001927A5"/>
    <w:rsid w:val="001928A3"/>
    <w:rsid w:val="001929E4"/>
    <w:rsid w:val="00192A5D"/>
    <w:rsid w:val="001937D5"/>
    <w:rsid w:val="0019398B"/>
    <w:rsid w:val="00193CCB"/>
    <w:rsid w:val="001956B8"/>
    <w:rsid w:val="001956DC"/>
    <w:rsid w:val="0019600A"/>
    <w:rsid w:val="0019610A"/>
    <w:rsid w:val="00196454"/>
    <w:rsid w:val="0019668A"/>
    <w:rsid w:val="00197112"/>
    <w:rsid w:val="00197A32"/>
    <w:rsid w:val="00197D5C"/>
    <w:rsid w:val="001A07C8"/>
    <w:rsid w:val="001A0B30"/>
    <w:rsid w:val="001A0B73"/>
    <w:rsid w:val="001A0C5A"/>
    <w:rsid w:val="001A1223"/>
    <w:rsid w:val="001A1B0D"/>
    <w:rsid w:val="001A1BE1"/>
    <w:rsid w:val="001A1F0E"/>
    <w:rsid w:val="001A20E9"/>
    <w:rsid w:val="001A2AB2"/>
    <w:rsid w:val="001A2BFE"/>
    <w:rsid w:val="001A2DCB"/>
    <w:rsid w:val="001A2E5C"/>
    <w:rsid w:val="001A36EF"/>
    <w:rsid w:val="001A3C21"/>
    <w:rsid w:val="001A3CA0"/>
    <w:rsid w:val="001A4552"/>
    <w:rsid w:val="001A4744"/>
    <w:rsid w:val="001A4941"/>
    <w:rsid w:val="001A4E98"/>
    <w:rsid w:val="001A50D5"/>
    <w:rsid w:val="001A56E5"/>
    <w:rsid w:val="001A586A"/>
    <w:rsid w:val="001A5D7F"/>
    <w:rsid w:val="001A64A4"/>
    <w:rsid w:val="001A786E"/>
    <w:rsid w:val="001B0137"/>
    <w:rsid w:val="001B0228"/>
    <w:rsid w:val="001B0517"/>
    <w:rsid w:val="001B0704"/>
    <w:rsid w:val="001B0728"/>
    <w:rsid w:val="001B09F7"/>
    <w:rsid w:val="001B0FAC"/>
    <w:rsid w:val="001B17DD"/>
    <w:rsid w:val="001B19FE"/>
    <w:rsid w:val="001B1A3D"/>
    <w:rsid w:val="001B1B6D"/>
    <w:rsid w:val="001B1CF2"/>
    <w:rsid w:val="001B1DD3"/>
    <w:rsid w:val="001B22CB"/>
    <w:rsid w:val="001B2433"/>
    <w:rsid w:val="001B243B"/>
    <w:rsid w:val="001B24E5"/>
    <w:rsid w:val="001B2579"/>
    <w:rsid w:val="001B2B93"/>
    <w:rsid w:val="001B2C10"/>
    <w:rsid w:val="001B2F71"/>
    <w:rsid w:val="001B31D1"/>
    <w:rsid w:val="001B32E5"/>
    <w:rsid w:val="001B3A33"/>
    <w:rsid w:val="001B3B22"/>
    <w:rsid w:val="001B4006"/>
    <w:rsid w:val="001B4254"/>
    <w:rsid w:val="001B466D"/>
    <w:rsid w:val="001B4677"/>
    <w:rsid w:val="001B4838"/>
    <w:rsid w:val="001B4C75"/>
    <w:rsid w:val="001B4E76"/>
    <w:rsid w:val="001B4EF4"/>
    <w:rsid w:val="001B5126"/>
    <w:rsid w:val="001B51FA"/>
    <w:rsid w:val="001B55BF"/>
    <w:rsid w:val="001B5610"/>
    <w:rsid w:val="001B5B9A"/>
    <w:rsid w:val="001B5D05"/>
    <w:rsid w:val="001B61AD"/>
    <w:rsid w:val="001B68CC"/>
    <w:rsid w:val="001B69AD"/>
    <w:rsid w:val="001B6DC3"/>
    <w:rsid w:val="001B7056"/>
    <w:rsid w:val="001B70A6"/>
    <w:rsid w:val="001B7157"/>
    <w:rsid w:val="001B72AF"/>
    <w:rsid w:val="001B7BD3"/>
    <w:rsid w:val="001B7C82"/>
    <w:rsid w:val="001B7F55"/>
    <w:rsid w:val="001C012D"/>
    <w:rsid w:val="001C0297"/>
    <w:rsid w:val="001C07C9"/>
    <w:rsid w:val="001C0A94"/>
    <w:rsid w:val="001C17E9"/>
    <w:rsid w:val="001C19E6"/>
    <w:rsid w:val="001C1F88"/>
    <w:rsid w:val="001C1FB1"/>
    <w:rsid w:val="001C2115"/>
    <w:rsid w:val="001C21D8"/>
    <w:rsid w:val="001C2469"/>
    <w:rsid w:val="001C29CD"/>
    <w:rsid w:val="001C2F95"/>
    <w:rsid w:val="001C2FFD"/>
    <w:rsid w:val="001C306A"/>
    <w:rsid w:val="001C307D"/>
    <w:rsid w:val="001C35C2"/>
    <w:rsid w:val="001C36DA"/>
    <w:rsid w:val="001C455A"/>
    <w:rsid w:val="001C464D"/>
    <w:rsid w:val="001C47F2"/>
    <w:rsid w:val="001C49B6"/>
    <w:rsid w:val="001C4CB4"/>
    <w:rsid w:val="001C5055"/>
    <w:rsid w:val="001C58F8"/>
    <w:rsid w:val="001C5AEE"/>
    <w:rsid w:val="001C5BCA"/>
    <w:rsid w:val="001C5E1C"/>
    <w:rsid w:val="001C6274"/>
    <w:rsid w:val="001C63EE"/>
    <w:rsid w:val="001C6426"/>
    <w:rsid w:val="001C698A"/>
    <w:rsid w:val="001C7E3D"/>
    <w:rsid w:val="001D0042"/>
    <w:rsid w:val="001D041A"/>
    <w:rsid w:val="001D087B"/>
    <w:rsid w:val="001D08A6"/>
    <w:rsid w:val="001D0DD4"/>
    <w:rsid w:val="001D109B"/>
    <w:rsid w:val="001D13EE"/>
    <w:rsid w:val="001D18B8"/>
    <w:rsid w:val="001D1B0D"/>
    <w:rsid w:val="001D2F22"/>
    <w:rsid w:val="001D3181"/>
    <w:rsid w:val="001D367D"/>
    <w:rsid w:val="001D36CA"/>
    <w:rsid w:val="001D36EA"/>
    <w:rsid w:val="001D3A6E"/>
    <w:rsid w:val="001D45A7"/>
    <w:rsid w:val="001D49D2"/>
    <w:rsid w:val="001D4AD6"/>
    <w:rsid w:val="001D4CC2"/>
    <w:rsid w:val="001D5073"/>
    <w:rsid w:val="001D526B"/>
    <w:rsid w:val="001D5A92"/>
    <w:rsid w:val="001D5B86"/>
    <w:rsid w:val="001D6B7A"/>
    <w:rsid w:val="001D6DA7"/>
    <w:rsid w:val="001D6E6E"/>
    <w:rsid w:val="001D6E6F"/>
    <w:rsid w:val="001D70E4"/>
    <w:rsid w:val="001D7145"/>
    <w:rsid w:val="001D717F"/>
    <w:rsid w:val="001D72EB"/>
    <w:rsid w:val="001D77FB"/>
    <w:rsid w:val="001E0086"/>
    <w:rsid w:val="001E0592"/>
    <w:rsid w:val="001E05B1"/>
    <w:rsid w:val="001E082E"/>
    <w:rsid w:val="001E0FB3"/>
    <w:rsid w:val="001E1132"/>
    <w:rsid w:val="001E12BB"/>
    <w:rsid w:val="001E1EA4"/>
    <w:rsid w:val="001E2427"/>
    <w:rsid w:val="001E27AD"/>
    <w:rsid w:val="001E298C"/>
    <w:rsid w:val="001E2B73"/>
    <w:rsid w:val="001E3618"/>
    <w:rsid w:val="001E38C8"/>
    <w:rsid w:val="001E3956"/>
    <w:rsid w:val="001E3BC9"/>
    <w:rsid w:val="001E3BF3"/>
    <w:rsid w:val="001E44F1"/>
    <w:rsid w:val="001E474C"/>
    <w:rsid w:val="001E4BAF"/>
    <w:rsid w:val="001E55C4"/>
    <w:rsid w:val="001E56FB"/>
    <w:rsid w:val="001E62C7"/>
    <w:rsid w:val="001E6C52"/>
    <w:rsid w:val="001E6E0A"/>
    <w:rsid w:val="001E746F"/>
    <w:rsid w:val="001E7D8B"/>
    <w:rsid w:val="001F0228"/>
    <w:rsid w:val="001F0404"/>
    <w:rsid w:val="001F0C88"/>
    <w:rsid w:val="001F18F7"/>
    <w:rsid w:val="001F19F2"/>
    <w:rsid w:val="001F1BCB"/>
    <w:rsid w:val="001F1D04"/>
    <w:rsid w:val="001F27AB"/>
    <w:rsid w:val="001F27F5"/>
    <w:rsid w:val="001F2880"/>
    <w:rsid w:val="001F294E"/>
    <w:rsid w:val="001F2BB4"/>
    <w:rsid w:val="001F2D05"/>
    <w:rsid w:val="001F2D75"/>
    <w:rsid w:val="001F304A"/>
    <w:rsid w:val="001F3652"/>
    <w:rsid w:val="001F41B7"/>
    <w:rsid w:val="001F42EC"/>
    <w:rsid w:val="001F53CF"/>
    <w:rsid w:val="001F53D8"/>
    <w:rsid w:val="001F5668"/>
    <w:rsid w:val="001F58E1"/>
    <w:rsid w:val="001F609F"/>
    <w:rsid w:val="001F6131"/>
    <w:rsid w:val="001F652D"/>
    <w:rsid w:val="001F6F4A"/>
    <w:rsid w:val="001F6FA1"/>
    <w:rsid w:val="001F710D"/>
    <w:rsid w:val="001F7851"/>
    <w:rsid w:val="001F787D"/>
    <w:rsid w:val="001F78F8"/>
    <w:rsid w:val="001F7C68"/>
    <w:rsid w:val="001F7E36"/>
    <w:rsid w:val="001F7FD6"/>
    <w:rsid w:val="0020052B"/>
    <w:rsid w:val="002007B6"/>
    <w:rsid w:val="00200B76"/>
    <w:rsid w:val="002012E5"/>
    <w:rsid w:val="002017F1"/>
    <w:rsid w:val="002019C1"/>
    <w:rsid w:val="00201B17"/>
    <w:rsid w:val="00201DC2"/>
    <w:rsid w:val="00201EF2"/>
    <w:rsid w:val="00202558"/>
    <w:rsid w:val="00202686"/>
    <w:rsid w:val="0020278B"/>
    <w:rsid w:val="002028A1"/>
    <w:rsid w:val="002029AC"/>
    <w:rsid w:val="002032C2"/>
    <w:rsid w:val="00203C6D"/>
    <w:rsid w:val="00203CC7"/>
    <w:rsid w:val="00203D27"/>
    <w:rsid w:val="00203FE4"/>
    <w:rsid w:val="002049ED"/>
    <w:rsid w:val="00204B2E"/>
    <w:rsid w:val="002050EF"/>
    <w:rsid w:val="00205292"/>
    <w:rsid w:val="00205992"/>
    <w:rsid w:val="00205B95"/>
    <w:rsid w:val="0020621C"/>
    <w:rsid w:val="00206403"/>
    <w:rsid w:val="00206FC2"/>
    <w:rsid w:val="002072C3"/>
    <w:rsid w:val="00207701"/>
    <w:rsid w:val="00207779"/>
    <w:rsid w:val="0021022A"/>
    <w:rsid w:val="0021059D"/>
    <w:rsid w:val="002108D1"/>
    <w:rsid w:val="002109A9"/>
    <w:rsid w:val="00210C8A"/>
    <w:rsid w:val="00210D2E"/>
    <w:rsid w:val="00211B44"/>
    <w:rsid w:val="00211B8C"/>
    <w:rsid w:val="002120E3"/>
    <w:rsid w:val="002121B0"/>
    <w:rsid w:val="00212559"/>
    <w:rsid w:val="00212940"/>
    <w:rsid w:val="00212BE0"/>
    <w:rsid w:val="00212E24"/>
    <w:rsid w:val="00214663"/>
    <w:rsid w:val="00214730"/>
    <w:rsid w:val="00214D85"/>
    <w:rsid w:val="00215196"/>
    <w:rsid w:val="00215984"/>
    <w:rsid w:val="00215A88"/>
    <w:rsid w:val="00216050"/>
    <w:rsid w:val="002161A2"/>
    <w:rsid w:val="00216252"/>
    <w:rsid w:val="0021645D"/>
    <w:rsid w:val="00216BB2"/>
    <w:rsid w:val="00216DA3"/>
    <w:rsid w:val="00216EFF"/>
    <w:rsid w:val="00217060"/>
    <w:rsid w:val="002174C2"/>
    <w:rsid w:val="00217606"/>
    <w:rsid w:val="002177D9"/>
    <w:rsid w:val="00217D1C"/>
    <w:rsid w:val="0022065A"/>
    <w:rsid w:val="002208CF"/>
    <w:rsid w:val="00220923"/>
    <w:rsid w:val="002210CC"/>
    <w:rsid w:val="002214AF"/>
    <w:rsid w:val="0022169E"/>
    <w:rsid w:val="0022198E"/>
    <w:rsid w:val="002219BF"/>
    <w:rsid w:val="00221E3C"/>
    <w:rsid w:val="0022213C"/>
    <w:rsid w:val="00222E9E"/>
    <w:rsid w:val="00223A5B"/>
    <w:rsid w:val="00223BEC"/>
    <w:rsid w:val="00223F50"/>
    <w:rsid w:val="0022412B"/>
    <w:rsid w:val="002241E1"/>
    <w:rsid w:val="00224552"/>
    <w:rsid w:val="002245A1"/>
    <w:rsid w:val="0022475A"/>
    <w:rsid w:val="002253DC"/>
    <w:rsid w:val="00225D45"/>
    <w:rsid w:val="00226B89"/>
    <w:rsid w:val="00226C4D"/>
    <w:rsid w:val="00226D00"/>
    <w:rsid w:val="00226E0F"/>
    <w:rsid w:val="00227488"/>
    <w:rsid w:val="002275D8"/>
    <w:rsid w:val="00227775"/>
    <w:rsid w:val="00227812"/>
    <w:rsid w:val="00230516"/>
    <w:rsid w:val="00230A96"/>
    <w:rsid w:val="00230E04"/>
    <w:rsid w:val="00231145"/>
    <w:rsid w:val="002311EF"/>
    <w:rsid w:val="002322A6"/>
    <w:rsid w:val="002323BD"/>
    <w:rsid w:val="00233355"/>
    <w:rsid w:val="00233AAB"/>
    <w:rsid w:val="00233CD2"/>
    <w:rsid w:val="002347AD"/>
    <w:rsid w:val="00234A9A"/>
    <w:rsid w:val="00234EB4"/>
    <w:rsid w:val="00235D1E"/>
    <w:rsid w:val="002362C8"/>
    <w:rsid w:val="002369AD"/>
    <w:rsid w:val="002374D3"/>
    <w:rsid w:val="00237A24"/>
    <w:rsid w:val="00237C03"/>
    <w:rsid w:val="00240527"/>
    <w:rsid w:val="00240575"/>
    <w:rsid w:val="002408AA"/>
    <w:rsid w:val="00240CF2"/>
    <w:rsid w:val="002412A6"/>
    <w:rsid w:val="00241638"/>
    <w:rsid w:val="00241DA3"/>
    <w:rsid w:val="00241E14"/>
    <w:rsid w:val="002425FE"/>
    <w:rsid w:val="002427BF"/>
    <w:rsid w:val="00242F0C"/>
    <w:rsid w:val="00243177"/>
    <w:rsid w:val="00243411"/>
    <w:rsid w:val="002435AC"/>
    <w:rsid w:val="002435B4"/>
    <w:rsid w:val="00243E14"/>
    <w:rsid w:val="00244934"/>
    <w:rsid w:val="00244A63"/>
    <w:rsid w:val="0024504A"/>
    <w:rsid w:val="0024567C"/>
    <w:rsid w:val="002456F1"/>
    <w:rsid w:val="00245A01"/>
    <w:rsid w:val="00245DC1"/>
    <w:rsid w:val="00246C18"/>
    <w:rsid w:val="002474E6"/>
    <w:rsid w:val="002475ED"/>
    <w:rsid w:val="0024767D"/>
    <w:rsid w:val="002504A0"/>
    <w:rsid w:val="002505E5"/>
    <w:rsid w:val="00250700"/>
    <w:rsid w:val="002508A5"/>
    <w:rsid w:val="00250AE0"/>
    <w:rsid w:val="00250D94"/>
    <w:rsid w:val="0025114D"/>
    <w:rsid w:val="002511A3"/>
    <w:rsid w:val="00251263"/>
    <w:rsid w:val="002512D4"/>
    <w:rsid w:val="002515D1"/>
    <w:rsid w:val="00251662"/>
    <w:rsid w:val="00251686"/>
    <w:rsid w:val="002517F7"/>
    <w:rsid w:val="00251863"/>
    <w:rsid w:val="00251B2D"/>
    <w:rsid w:val="00252097"/>
    <w:rsid w:val="0025224A"/>
    <w:rsid w:val="00252294"/>
    <w:rsid w:val="00252B1C"/>
    <w:rsid w:val="00252CE4"/>
    <w:rsid w:val="002534B0"/>
    <w:rsid w:val="00253899"/>
    <w:rsid w:val="002539E9"/>
    <w:rsid w:val="002541A7"/>
    <w:rsid w:val="0025422B"/>
    <w:rsid w:val="00254C6B"/>
    <w:rsid w:val="00255031"/>
    <w:rsid w:val="002550E0"/>
    <w:rsid w:val="002560B5"/>
    <w:rsid w:val="00256829"/>
    <w:rsid w:val="00256953"/>
    <w:rsid w:val="00256972"/>
    <w:rsid w:val="00256BAB"/>
    <w:rsid w:val="00256CB1"/>
    <w:rsid w:val="002571B6"/>
    <w:rsid w:val="002572E9"/>
    <w:rsid w:val="0025752E"/>
    <w:rsid w:val="00257B69"/>
    <w:rsid w:val="00257D49"/>
    <w:rsid w:val="00260393"/>
    <w:rsid w:val="0026057A"/>
    <w:rsid w:val="002605CC"/>
    <w:rsid w:val="00260A4C"/>
    <w:rsid w:val="00260B49"/>
    <w:rsid w:val="00261C14"/>
    <w:rsid w:val="00262024"/>
    <w:rsid w:val="00262395"/>
    <w:rsid w:val="00262516"/>
    <w:rsid w:val="00262544"/>
    <w:rsid w:val="00262EC7"/>
    <w:rsid w:val="00263164"/>
    <w:rsid w:val="00263FB6"/>
    <w:rsid w:val="00263FEF"/>
    <w:rsid w:val="002640BE"/>
    <w:rsid w:val="0026425C"/>
    <w:rsid w:val="002644DB"/>
    <w:rsid w:val="002650F3"/>
    <w:rsid w:val="002658E4"/>
    <w:rsid w:val="00265DEF"/>
    <w:rsid w:val="00265E26"/>
    <w:rsid w:val="00265F6A"/>
    <w:rsid w:val="00266585"/>
    <w:rsid w:val="00266750"/>
    <w:rsid w:val="00266AFF"/>
    <w:rsid w:val="002676B6"/>
    <w:rsid w:val="002678C3"/>
    <w:rsid w:val="00267D37"/>
    <w:rsid w:val="00270419"/>
    <w:rsid w:val="0027047B"/>
    <w:rsid w:val="00270535"/>
    <w:rsid w:val="00270E19"/>
    <w:rsid w:val="00270FE3"/>
    <w:rsid w:val="00271053"/>
    <w:rsid w:val="002723C1"/>
    <w:rsid w:val="00272941"/>
    <w:rsid w:val="00272B19"/>
    <w:rsid w:val="002736D2"/>
    <w:rsid w:val="002737B3"/>
    <w:rsid w:val="00273A19"/>
    <w:rsid w:val="00273D29"/>
    <w:rsid w:val="00273E0C"/>
    <w:rsid w:val="00273E2D"/>
    <w:rsid w:val="00273EB0"/>
    <w:rsid w:val="00274168"/>
    <w:rsid w:val="002743BB"/>
    <w:rsid w:val="002749CA"/>
    <w:rsid w:val="00274D20"/>
    <w:rsid w:val="00274F30"/>
    <w:rsid w:val="00274F34"/>
    <w:rsid w:val="00275DC4"/>
    <w:rsid w:val="00275E23"/>
    <w:rsid w:val="00275E2E"/>
    <w:rsid w:val="0027639F"/>
    <w:rsid w:val="002763F7"/>
    <w:rsid w:val="002764CE"/>
    <w:rsid w:val="00276A47"/>
    <w:rsid w:val="00276AC4"/>
    <w:rsid w:val="00276BA4"/>
    <w:rsid w:val="002771C6"/>
    <w:rsid w:val="00280070"/>
    <w:rsid w:val="002805F0"/>
    <w:rsid w:val="00280986"/>
    <w:rsid w:val="00280EA8"/>
    <w:rsid w:val="00281312"/>
    <w:rsid w:val="0028137E"/>
    <w:rsid w:val="002815DC"/>
    <w:rsid w:val="002816DD"/>
    <w:rsid w:val="00281D25"/>
    <w:rsid w:val="00281DF5"/>
    <w:rsid w:val="00281F44"/>
    <w:rsid w:val="002824B8"/>
    <w:rsid w:val="00282676"/>
    <w:rsid w:val="00282CE2"/>
    <w:rsid w:val="00283621"/>
    <w:rsid w:val="00283A23"/>
    <w:rsid w:val="00284282"/>
    <w:rsid w:val="002842CA"/>
    <w:rsid w:val="002846EF"/>
    <w:rsid w:val="002849AE"/>
    <w:rsid w:val="002857C7"/>
    <w:rsid w:val="00286024"/>
    <w:rsid w:val="00286B1D"/>
    <w:rsid w:val="00286F1F"/>
    <w:rsid w:val="00287B7E"/>
    <w:rsid w:val="002905AF"/>
    <w:rsid w:val="00290729"/>
    <w:rsid w:val="00290ADF"/>
    <w:rsid w:val="002911C0"/>
    <w:rsid w:val="00291654"/>
    <w:rsid w:val="00291F3C"/>
    <w:rsid w:val="002927C6"/>
    <w:rsid w:val="00292E05"/>
    <w:rsid w:val="00292EC4"/>
    <w:rsid w:val="00293213"/>
    <w:rsid w:val="002934C5"/>
    <w:rsid w:val="00293510"/>
    <w:rsid w:val="00293626"/>
    <w:rsid w:val="002937AC"/>
    <w:rsid w:val="00293E46"/>
    <w:rsid w:val="00293ECB"/>
    <w:rsid w:val="0029490F"/>
    <w:rsid w:val="002951DB"/>
    <w:rsid w:val="00295596"/>
    <w:rsid w:val="0029569E"/>
    <w:rsid w:val="0029573B"/>
    <w:rsid w:val="002959A2"/>
    <w:rsid w:val="0029653E"/>
    <w:rsid w:val="002965DC"/>
    <w:rsid w:val="00296901"/>
    <w:rsid w:val="0029698B"/>
    <w:rsid w:val="00296DD0"/>
    <w:rsid w:val="00296EFD"/>
    <w:rsid w:val="00297827"/>
    <w:rsid w:val="002978FC"/>
    <w:rsid w:val="00297A32"/>
    <w:rsid w:val="002A07B7"/>
    <w:rsid w:val="002A09BC"/>
    <w:rsid w:val="002A09C1"/>
    <w:rsid w:val="002A0A18"/>
    <w:rsid w:val="002A1B21"/>
    <w:rsid w:val="002A1DF8"/>
    <w:rsid w:val="002A288F"/>
    <w:rsid w:val="002A2B2D"/>
    <w:rsid w:val="002A3292"/>
    <w:rsid w:val="002A32CC"/>
    <w:rsid w:val="002A352F"/>
    <w:rsid w:val="002A37E1"/>
    <w:rsid w:val="002A3D8A"/>
    <w:rsid w:val="002A42BF"/>
    <w:rsid w:val="002A4331"/>
    <w:rsid w:val="002A4934"/>
    <w:rsid w:val="002A49A8"/>
    <w:rsid w:val="002A4AB1"/>
    <w:rsid w:val="002A5902"/>
    <w:rsid w:val="002A5A52"/>
    <w:rsid w:val="002A5B34"/>
    <w:rsid w:val="002A5E3C"/>
    <w:rsid w:val="002A6400"/>
    <w:rsid w:val="002A6585"/>
    <w:rsid w:val="002A6753"/>
    <w:rsid w:val="002A6BF3"/>
    <w:rsid w:val="002A6CDA"/>
    <w:rsid w:val="002A6E4E"/>
    <w:rsid w:val="002A6E8A"/>
    <w:rsid w:val="002A7254"/>
    <w:rsid w:val="002A747A"/>
    <w:rsid w:val="002A748D"/>
    <w:rsid w:val="002A77F1"/>
    <w:rsid w:val="002A799D"/>
    <w:rsid w:val="002A7F7C"/>
    <w:rsid w:val="002B006C"/>
    <w:rsid w:val="002B024D"/>
    <w:rsid w:val="002B05EC"/>
    <w:rsid w:val="002B07BF"/>
    <w:rsid w:val="002B19A1"/>
    <w:rsid w:val="002B1E75"/>
    <w:rsid w:val="002B1EBA"/>
    <w:rsid w:val="002B1EC7"/>
    <w:rsid w:val="002B1FAE"/>
    <w:rsid w:val="002B2112"/>
    <w:rsid w:val="002B2507"/>
    <w:rsid w:val="002B260D"/>
    <w:rsid w:val="002B3558"/>
    <w:rsid w:val="002B3AE7"/>
    <w:rsid w:val="002B3CF9"/>
    <w:rsid w:val="002B422D"/>
    <w:rsid w:val="002B4583"/>
    <w:rsid w:val="002B45EA"/>
    <w:rsid w:val="002B476C"/>
    <w:rsid w:val="002B4835"/>
    <w:rsid w:val="002B51E4"/>
    <w:rsid w:val="002B52ED"/>
    <w:rsid w:val="002B537D"/>
    <w:rsid w:val="002B5A67"/>
    <w:rsid w:val="002B5B51"/>
    <w:rsid w:val="002B5F1E"/>
    <w:rsid w:val="002B6366"/>
    <w:rsid w:val="002B7161"/>
    <w:rsid w:val="002B72B3"/>
    <w:rsid w:val="002B72CF"/>
    <w:rsid w:val="002B72FB"/>
    <w:rsid w:val="002B7704"/>
    <w:rsid w:val="002B7AFC"/>
    <w:rsid w:val="002B7E0F"/>
    <w:rsid w:val="002B7E6D"/>
    <w:rsid w:val="002C02B8"/>
    <w:rsid w:val="002C0366"/>
    <w:rsid w:val="002C0ABE"/>
    <w:rsid w:val="002C199C"/>
    <w:rsid w:val="002C1DEB"/>
    <w:rsid w:val="002C1E61"/>
    <w:rsid w:val="002C1EF4"/>
    <w:rsid w:val="002C3284"/>
    <w:rsid w:val="002C32D0"/>
    <w:rsid w:val="002C34F6"/>
    <w:rsid w:val="002C353C"/>
    <w:rsid w:val="002C3AAE"/>
    <w:rsid w:val="002C3B56"/>
    <w:rsid w:val="002C3BA7"/>
    <w:rsid w:val="002C3D6C"/>
    <w:rsid w:val="002C3EB3"/>
    <w:rsid w:val="002C40BA"/>
    <w:rsid w:val="002C42F3"/>
    <w:rsid w:val="002C4358"/>
    <w:rsid w:val="002C4432"/>
    <w:rsid w:val="002C501F"/>
    <w:rsid w:val="002C5222"/>
    <w:rsid w:val="002C524C"/>
    <w:rsid w:val="002C547D"/>
    <w:rsid w:val="002C571D"/>
    <w:rsid w:val="002C58AA"/>
    <w:rsid w:val="002C5AE1"/>
    <w:rsid w:val="002C5B41"/>
    <w:rsid w:val="002C5B4F"/>
    <w:rsid w:val="002C60C1"/>
    <w:rsid w:val="002C6131"/>
    <w:rsid w:val="002C61B6"/>
    <w:rsid w:val="002C6906"/>
    <w:rsid w:val="002C6EB3"/>
    <w:rsid w:val="002C7144"/>
    <w:rsid w:val="002C7A29"/>
    <w:rsid w:val="002C7EDB"/>
    <w:rsid w:val="002D0313"/>
    <w:rsid w:val="002D0C79"/>
    <w:rsid w:val="002D0FC5"/>
    <w:rsid w:val="002D124B"/>
    <w:rsid w:val="002D18EA"/>
    <w:rsid w:val="002D1989"/>
    <w:rsid w:val="002D2370"/>
    <w:rsid w:val="002D255E"/>
    <w:rsid w:val="002D2C01"/>
    <w:rsid w:val="002D30E3"/>
    <w:rsid w:val="002D34C5"/>
    <w:rsid w:val="002D354C"/>
    <w:rsid w:val="002D3661"/>
    <w:rsid w:val="002D450D"/>
    <w:rsid w:val="002D48B8"/>
    <w:rsid w:val="002D4DAD"/>
    <w:rsid w:val="002D5A34"/>
    <w:rsid w:val="002D5C16"/>
    <w:rsid w:val="002D5D49"/>
    <w:rsid w:val="002D605F"/>
    <w:rsid w:val="002D6082"/>
    <w:rsid w:val="002D643C"/>
    <w:rsid w:val="002D6D87"/>
    <w:rsid w:val="002D6E70"/>
    <w:rsid w:val="002D6EB9"/>
    <w:rsid w:val="002D7382"/>
    <w:rsid w:val="002D746D"/>
    <w:rsid w:val="002D7919"/>
    <w:rsid w:val="002D7BA4"/>
    <w:rsid w:val="002E0032"/>
    <w:rsid w:val="002E00EE"/>
    <w:rsid w:val="002E05F4"/>
    <w:rsid w:val="002E06B7"/>
    <w:rsid w:val="002E0BCB"/>
    <w:rsid w:val="002E0C0F"/>
    <w:rsid w:val="002E0CE5"/>
    <w:rsid w:val="002E1355"/>
    <w:rsid w:val="002E147C"/>
    <w:rsid w:val="002E151E"/>
    <w:rsid w:val="002E15D1"/>
    <w:rsid w:val="002E1AC7"/>
    <w:rsid w:val="002E1AD8"/>
    <w:rsid w:val="002E1C83"/>
    <w:rsid w:val="002E1FF5"/>
    <w:rsid w:val="002E20B2"/>
    <w:rsid w:val="002E268E"/>
    <w:rsid w:val="002E2A0F"/>
    <w:rsid w:val="002E319F"/>
    <w:rsid w:val="002E41A6"/>
    <w:rsid w:val="002E433C"/>
    <w:rsid w:val="002E43E4"/>
    <w:rsid w:val="002E48B5"/>
    <w:rsid w:val="002E4D84"/>
    <w:rsid w:val="002E4E40"/>
    <w:rsid w:val="002E5499"/>
    <w:rsid w:val="002E549F"/>
    <w:rsid w:val="002E5D5A"/>
    <w:rsid w:val="002E5F8F"/>
    <w:rsid w:val="002E61C5"/>
    <w:rsid w:val="002E6989"/>
    <w:rsid w:val="002E6C65"/>
    <w:rsid w:val="002E6F77"/>
    <w:rsid w:val="002E7245"/>
    <w:rsid w:val="002E7610"/>
    <w:rsid w:val="002E7DEA"/>
    <w:rsid w:val="002F01D3"/>
    <w:rsid w:val="002F09B1"/>
    <w:rsid w:val="002F0C21"/>
    <w:rsid w:val="002F0ED6"/>
    <w:rsid w:val="002F1149"/>
    <w:rsid w:val="002F11F0"/>
    <w:rsid w:val="002F18C2"/>
    <w:rsid w:val="002F1AF4"/>
    <w:rsid w:val="002F1B17"/>
    <w:rsid w:val="002F1CE2"/>
    <w:rsid w:val="002F1D58"/>
    <w:rsid w:val="002F2123"/>
    <w:rsid w:val="002F23E5"/>
    <w:rsid w:val="002F246F"/>
    <w:rsid w:val="002F2B51"/>
    <w:rsid w:val="002F3009"/>
    <w:rsid w:val="002F312A"/>
    <w:rsid w:val="002F36D7"/>
    <w:rsid w:val="002F39E6"/>
    <w:rsid w:val="002F3FB9"/>
    <w:rsid w:val="002F4080"/>
    <w:rsid w:val="002F41DE"/>
    <w:rsid w:val="002F4669"/>
    <w:rsid w:val="002F4E4D"/>
    <w:rsid w:val="002F4F32"/>
    <w:rsid w:val="002F517B"/>
    <w:rsid w:val="002F5412"/>
    <w:rsid w:val="002F547E"/>
    <w:rsid w:val="002F572F"/>
    <w:rsid w:val="002F5861"/>
    <w:rsid w:val="002F5A01"/>
    <w:rsid w:val="002F5CB3"/>
    <w:rsid w:val="002F601B"/>
    <w:rsid w:val="002F61ED"/>
    <w:rsid w:val="002F63FE"/>
    <w:rsid w:val="002F68EB"/>
    <w:rsid w:val="002F6DF0"/>
    <w:rsid w:val="002F7681"/>
    <w:rsid w:val="002F79CF"/>
    <w:rsid w:val="003003FA"/>
    <w:rsid w:val="00300514"/>
    <w:rsid w:val="00300581"/>
    <w:rsid w:val="0030071E"/>
    <w:rsid w:val="003007FF"/>
    <w:rsid w:val="003008DA"/>
    <w:rsid w:val="00300B79"/>
    <w:rsid w:val="00300CBF"/>
    <w:rsid w:val="00301176"/>
    <w:rsid w:val="003013DB"/>
    <w:rsid w:val="003016EA"/>
    <w:rsid w:val="00301C15"/>
    <w:rsid w:val="00301F6E"/>
    <w:rsid w:val="0030227C"/>
    <w:rsid w:val="0030279E"/>
    <w:rsid w:val="00302851"/>
    <w:rsid w:val="00302B8E"/>
    <w:rsid w:val="003030C7"/>
    <w:rsid w:val="00303344"/>
    <w:rsid w:val="00303426"/>
    <w:rsid w:val="00303723"/>
    <w:rsid w:val="00303CF8"/>
    <w:rsid w:val="00303FBF"/>
    <w:rsid w:val="0030407F"/>
    <w:rsid w:val="00304827"/>
    <w:rsid w:val="00304EFD"/>
    <w:rsid w:val="003055BF"/>
    <w:rsid w:val="003057C4"/>
    <w:rsid w:val="00305831"/>
    <w:rsid w:val="003059C3"/>
    <w:rsid w:val="00305CB8"/>
    <w:rsid w:val="00305CC2"/>
    <w:rsid w:val="00305EEF"/>
    <w:rsid w:val="00306010"/>
    <w:rsid w:val="00306924"/>
    <w:rsid w:val="00306B0C"/>
    <w:rsid w:val="00306ED4"/>
    <w:rsid w:val="0030711C"/>
    <w:rsid w:val="0030726B"/>
    <w:rsid w:val="003078DA"/>
    <w:rsid w:val="00307A3A"/>
    <w:rsid w:val="0031000C"/>
    <w:rsid w:val="003101C6"/>
    <w:rsid w:val="003106CB"/>
    <w:rsid w:val="00310751"/>
    <w:rsid w:val="003107CA"/>
    <w:rsid w:val="00310983"/>
    <w:rsid w:val="00310A11"/>
    <w:rsid w:val="00310F4A"/>
    <w:rsid w:val="00311AC6"/>
    <w:rsid w:val="00311C33"/>
    <w:rsid w:val="003122FB"/>
    <w:rsid w:val="003123F2"/>
    <w:rsid w:val="00312589"/>
    <w:rsid w:val="003126CA"/>
    <w:rsid w:val="00312886"/>
    <w:rsid w:val="00312D01"/>
    <w:rsid w:val="00312D54"/>
    <w:rsid w:val="00312FF0"/>
    <w:rsid w:val="003134A5"/>
    <w:rsid w:val="003134F5"/>
    <w:rsid w:val="00313685"/>
    <w:rsid w:val="003137A1"/>
    <w:rsid w:val="003139F6"/>
    <w:rsid w:val="003140FF"/>
    <w:rsid w:val="00314A3F"/>
    <w:rsid w:val="00315393"/>
    <w:rsid w:val="00315BFA"/>
    <w:rsid w:val="00315EA8"/>
    <w:rsid w:val="0031627D"/>
    <w:rsid w:val="00316627"/>
    <w:rsid w:val="00316A04"/>
    <w:rsid w:val="00316CFB"/>
    <w:rsid w:val="00317475"/>
    <w:rsid w:val="003176E1"/>
    <w:rsid w:val="00317C60"/>
    <w:rsid w:val="00317FA6"/>
    <w:rsid w:val="00321265"/>
    <w:rsid w:val="00321CE8"/>
    <w:rsid w:val="00322043"/>
    <w:rsid w:val="0032212F"/>
    <w:rsid w:val="00322262"/>
    <w:rsid w:val="0032254E"/>
    <w:rsid w:val="00322F70"/>
    <w:rsid w:val="0032340A"/>
    <w:rsid w:val="00323713"/>
    <w:rsid w:val="0032398E"/>
    <w:rsid w:val="00323DBE"/>
    <w:rsid w:val="003242B8"/>
    <w:rsid w:val="00324F52"/>
    <w:rsid w:val="00325B92"/>
    <w:rsid w:val="00325DEE"/>
    <w:rsid w:val="00325F46"/>
    <w:rsid w:val="0032627B"/>
    <w:rsid w:val="0032668E"/>
    <w:rsid w:val="00326CC0"/>
    <w:rsid w:val="00327258"/>
    <w:rsid w:val="003272F4"/>
    <w:rsid w:val="00327451"/>
    <w:rsid w:val="00327540"/>
    <w:rsid w:val="00327620"/>
    <w:rsid w:val="00327C73"/>
    <w:rsid w:val="00327C76"/>
    <w:rsid w:val="00330DDD"/>
    <w:rsid w:val="00331558"/>
    <w:rsid w:val="00331991"/>
    <w:rsid w:val="00331C3F"/>
    <w:rsid w:val="00331F82"/>
    <w:rsid w:val="003320A2"/>
    <w:rsid w:val="00332969"/>
    <w:rsid w:val="0033371E"/>
    <w:rsid w:val="00333C53"/>
    <w:rsid w:val="00333DFA"/>
    <w:rsid w:val="003347C4"/>
    <w:rsid w:val="00334FF0"/>
    <w:rsid w:val="003351E5"/>
    <w:rsid w:val="0033538F"/>
    <w:rsid w:val="003354F5"/>
    <w:rsid w:val="0033594B"/>
    <w:rsid w:val="00335D05"/>
    <w:rsid w:val="00335F56"/>
    <w:rsid w:val="00336243"/>
    <w:rsid w:val="003363A0"/>
    <w:rsid w:val="003364FB"/>
    <w:rsid w:val="00336F8F"/>
    <w:rsid w:val="0033784D"/>
    <w:rsid w:val="00337E01"/>
    <w:rsid w:val="0034061A"/>
    <w:rsid w:val="00340CE2"/>
    <w:rsid w:val="003412B9"/>
    <w:rsid w:val="0034150B"/>
    <w:rsid w:val="0034151A"/>
    <w:rsid w:val="003417DC"/>
    <w:rsid w:val="00341877"/>
    <w:rsid w:val="00341EAA"/>
    <w:rsid w:val="003422AF"/>
    <w:rsid w:val="00342582"/>
    <w:rsid w:val="0034264B"/>
    <w:rsid w:val="00342D74"/>
    <w:rsid w:val="00343044"/>
    <w:rsid w:val="0034322F"/>
    <w:rsid w:val="003434B0"/>
    <w:rsid w:val="00343810"/>
    <w:rsid w:val="00343C71"/>
    <w:rsid w:val="00343D3D"/>
    <w:rsid w:val="00344206"/>
    <w:rsid w:val="00344442"/>
    <w:rsid w:val="00344AAE"/>
    <w:rsid w:val="00344CFE"/>
    <w:rsid w:val="00344D32"/>
    <w:rsid w:val="00344FA1"/>
    <w:rsid w:val="00345581"/>
    <w:rsid w:val="003455A6"/>
    <w:rsid w:val="00345FE0"/>
    <w:rsid w:val="0034635D"/>
    <w:rsid w:val="00346877"/>
    <w:rsid w:val="00346C30"/>
    <w:rsid w:val="00347183"/>
    <w:rsid w:val="00347767"/>
    <w:rsid w:val="003477EC"/>
    <w:rsid w:val="0034798E"/>
    <w:rsid w:val="003479C6"/>
    <w:rsid w:val="00347E8B"/>
    <w:rsid w:val="0035044F"/>
    <w:rsid w:val="003507C1"/>
    <w:rsid w:val="00350B7A"/>
    <w:rsid w:val="00350DDB"/>
    <w:rsid w:val="00351787"/>
    <w:rsid w:val="00351853"/>
    <w:rsid w:val="003518B8"/>
    <w:rsid w:val="00351CD8"/>
    <w:rsid w:val="00351D58"/>
    <w:rsid w:val="00351ED5"/>
    <w:rsid w:val="00352541"/>
    <w:rsid w:val="0035293D"/>
    <w:rsid w:val="00353086"/>
    <w:rsid w:val="00353204"/>
    <w:rsid w:val="00353D95"/>
    <w:rsid w:val="00353EED"/>
    <w:rsid w:val="00353F59"/>
    <w:rsid w:val="0035424A"/>
    <w:rsid w:val="0035473F"/>
    <w:rsid w:val="00354ACB"/>
    <w:rsid w:val="00354FA5"/>
    <w:rsid w:val="00355230"/>
    <w:rsid w:val="0035553F"/>
    <w:rsid w:val="00355561"/>
    <w:rsid w:val="0035561B"/>
    <w:rsid w:val="00355F9C"/>
    <w:rsid w:val="003564F0"/>
    <w:rsid w:val="00356796"/>
    <w:rsid w:val="0035685B"/>
    <w:rsid w:val="00356A0C"/>
    <w:rsid w:val="00356C68"/>
    <w:rsid w:val="00356D2A"/>
    <w:rsid w:val="00356F5E"/>
    <w:rsid w:val="003570D1"/>
    <w:rsid w:val="00357149"/>
    <w:rsid w:val="003573D4"/>
    <w:rsid w:val="00357836"/>
    <w:rsid w:val="00357A40"/>
    <w:rsid w:val="00357A79"/>
    <w:rsid w:val="00360627"/>
    <w:rsid w:val="003606A2"/>
    <w:rsid w:val="0036078B"/>
    <w:rsid w:val="00360DBD"/>
    <w:rsid w:val="00360E1E"/>
    <w:rsid w:val="0036107E"/>
    <w:rsid w:val="003613F4"/>
    <w:rsid w:val="00361416"/>
    <w:rsid w:val="00362467"/>
    <w:rsid w:val="00363519"/>
    <w:rsid w:val="003648EC"/>
    <w:rsid w:val="00364A9A"/>
    <w:rsid w:val="0036526E"/>
    <w:rsid w:val="00365873"/>
    <w:rsid w:val="00365FCB"/>
    <w:rsid w:val="00366072"/>
    <w:rsid w:val="00366624"/>
    <w:rsid w:val="00366C0A"/>
    <w:rsid w:val="003671E3"/>
    <w:rsid w:val="0036726A"/>
    <w:rsid w:val="00367408"/>
    <w:rsid w:val="003674B9"/>
    <w:rsid w:val="00367709"/>
    <w:rsid w:val="00367792"/>
    <w:rsid w:val="003677F3"/>
    <w:rsid w:val="00367AFC"/>
    <w:rsid w:val="00367CCF"/>
    <w:rsid w:val="00367E54"/>
    <w:rsid w:val="00367E85"/>
    <w:rsid w:val="00367F22"/>
    <w:rsid w:val="003701F7"/>
    <w:rsid w:val="003702B4"/>
    <w:rsid w:val="00370452"/>
    <w:rsid w:val="0037056B"/>
    <w:rsid w:val="003705B4"/>
    <w:rsid w:val="0037061D"/>
    <w:rsid w:val="00370DFB"/>
    <w:rsid w:val="003711BF"/>
    <w:rsid w:val="003718BA"/>
    <w:rsid w:val="00371BC2"/>
    <w:rsid w:val="00371BE1"/>
    <w:rsid w:val="00371D2E"/>
    <w:rsid w:val="00372345"/>
    <w:rsid w:val="00372C4A"/>
    <w:rsid w:val="00373F00"/>
    <w:rsid w:val="00373F1A"/>
    <w:rsid w:val="00374348"/>
    <w:rsid w:val="003743BA"/>
    <w:rsid w:val="003744E0"/>
    <w:rsid w:val="003746F6"/>
    <w:rsid w:val="0037489C"/>
    <w:rsid w:val="00374983"/>
    <w:rsid w:val="00374A00"/>
    <w:rsid w:val="00374F12"/>
    <w:rsid w:val="00375020"/>
    <w:rsid w:val="00375276"/>
    <w:rsid w:val="003754B7"/>
    <w:rsid w:val="0037568A"/>
    <w:rsid w:val="00375892"/>
    <w:rsid w:val="003760B5"/>
    <w:rsid w:val="00376E5D"/>
    <w:rsid w:val="00376F04"/>
    <w:rsid w:val="003770EF"/>
    <w:rsid w:val="003771BB"/>
    <w:rsid w:val="00377D2D"/>
    <w:rsid w:val="003802EF"/>
    <w:rsid w:val="003805C9"/>
    <w:rsid w:val="0038067A"/>
    <w:rsid w:val="003808D7"/>
    <w:rsid w:val="00380A6F"/>
    <w:rsid w:val="0038108D"/>
    <w:rsid w:val="0038156C"/>
    <w:rsid w:val="00381DFF"/>
    <w:rsid w:val="003823F7"/>
    <w:rsid w:val="003832F1"/>
    <w:rsid w:val="0038338D"/>
    <w:rsid w:val="00383485"/>
    <w:rsid w:val="003836C6"/>
    <w:rsid w:val="003838F4"/>
    <w:rsid w:val="00384339"/>
    <w:rsid w:val="003844FF"/>
    <w:rsid w:val="003848AB"/>
    <w:rsid w:val="00384935"/>
    <w:rsid w:val="00385552"/>
    <w:rsid w:val="00385581"/>
    <w:rsid w:val="003858CD"/>
    <w:rsid w:val="00385FE7"/>
    <w:rsid w:val="00386917"/>
    <w:rsid w:val="00386C0C"/>
    <w:rsid w:val="00386F2B"/>
    <w:rsid w:val="00387047"/>
    <w:rsid w:val="003872B3"/>
    <w:rsid w:val="00387EBE"/>
    <w:rsid w:val="00387EC7"/>
    <w:rsid w:val="00387FD2"/>
    <w:rsid w:val="003901D0"/>
    <w:rsid w:val="003903C5"/>
    <w:rsid w:val="003903C6"/>
    <w:rsid w:val="00390479"/>
    <w:rsid w:val="00390743"/>
    <w:rsid w:val="00390F02"/>
    <w:rsid w:val="0039106B"/>
    <w:rsid w:val="003911E2"/>
    <w:rsid w:val="00391F33"/>
    <w:rsid w:val="00392637"/>
    <w:rsid w:val="00392CD7"/>
    <w:rsid w:val="00392F6D"/>
    <w:rsid w:val="00393303"/>
    <w:rsid w:val="003935BC"/>
    <w:rsid w:val="00393637"/>
    <w:rsid w:val="0039367D"/>
    <w:rsid w:val="003938A4"/>
    <w:rsid w:val="00393934"/>
    <w:rsid w:val="00393988"/>
    <w:rsid w:val="00394197"/>
    <w:rsid w:val="003945B8"/>
    <w:rsid w:val="00394824"/>
    <w:rsid w:val="003949F4"/>
    <w:rsid w:val="00394E8B"/>
    <w:rsid w:val="0039553E"/>
    <w:rsid w:val="003955CF"/>
    <w:rsid w:val="003958B8"/>
    <w:rsid w:val="00395F9C"/>
    <w:rsid w:val="00396615"/>
    <w:rsid w:val="0039710E"/>
    <w:rsid w:val="0039716E"/>
    <w:rsid w:val="003975F1"/>
    <w:rsid w:val="0039796D"/>
    <w:rsid w:val="003979B6"/>
    <w:rsid w:val="00397B3F"/>
    <w:rsid w:val="003A085D"/>
    <w:rsid w:val="003A08BE"/>
    <w:rsid w:val="003A094C"/>
    <w:rsid w:val="003A09F3"/>
    <w:rsid w:val="003A1120"/>
    <w:rsid w:val="003A163F"/>
    <w:rsid w:val="003A18AF"/>
    <w:rsid w:val="003A1932"/>
    <w:rsid w:val="003A193F"/>
    <w:rsid w:val="003A1E3E"/>
    <w:rsid w:val="003A2028"/>
    <w:rsid w:val="003A2251"/>
    <w:rsid w:val="003A2282"/>
    <w:rsid w:val="003A246D"/>
    <w:rsid w:val="003A2678"/>
    <w:rsid w:val="003A2E82"/>
    <w:rsid w:val="003A3815"/>
    <w:rsid w:val="003A39D0"/>
    <w:rsid w:val="003A3EEE"/>
    <w:rsid w:val="003A42D3"/>
    <w:rsid w:val="003A43CE"/>
    <w:rsid w:val="003A4685"/>
    <w:rsid w:val="003A48FC"/>
    <w:rsid w:val="003A49DC"/>
    <w:rsid w:val="003A57BC"/>
    <w:rsid w:val="003A6C8B"/>
    <w:rsid w:val="003A6D7C"/>
    <w:rsid w:val="003A6DA1"/>
    <w:rsid w:val="003A6E32"/>
    <w:rsid w:val="003A74A0"/>
    <w:rsid w:val="003A774E"/>
    <w:rsid w:val="003A7A0E"/>
    <w:rsid w:val="003A7A55"/>
    <w:rsid w:val="003A7AA8"/>
    <w:rsid w:val="003A7BED"/>
    <w:rsid w:val="003B0013"/>
    <w:rsid w:val="003B0B86"/>
    <w:rsid w:val="003B0DF8"/>
    <w:rsid w:val="003B11AA"/>
    <w:rsid w:val="003B12D4"/>
    <w:rsid w:val="003B136C"/>
    <w:rsid w:val="003B142E"/>
    <w:rsid w:val="003B1890"/>
    <w:rsid w:val="003B1EF2"/>
    <w:rsid w:val="003B243D"/>
    <w:rsid w:val="003B2D21"/>
    <w:rsid w:val="003B2E13"/>
    <w:rsid w:val="003B3165"/>
    <w:rsid w:val="003B320A"/>
    <w:rsid w:val="003B358C"/>
    <w:rsid w:val="003B37E0"/>
    <w:rsid w:val="003B387C"/>
    <w:rsid w:val="003B4111"/>
    <w:rsid w:val="003B4356"/>
    <w:rsid w:val="003B43ED"/>
    <w:rsid w:val="003B4B35"/>
    <w:rsid w:val="003B5093"/>
    <w:rsid w:val="003B52A7"/>
    <w:rsid w:val="003B56AC"/>
    <w:rsid w:val="003B611F"/>
    <w:rsid w:val="003B612B"/>
    <w:rsid w:val="003B63B2"/>
    <w:rsid w:val="003B6B56"/>
    <w:rsid w:val="003B6C68"/>
    <w:rsid w:val="003B6EC7"/>
    <w:rsid w:val="003B6F2A"/>
    <w:rsid w:val="003B7576"/>
    <w:rsid w:val="003B7A54"/>
    <w:rsid w:val="003B7DD2"/>
    <w:rsid w:val="003C09CF"/>
    <w:rsid w:val="003C0AB3"/>
    <w:rsid w:val="003C1733"/>
    <w:rsid w:val="003C19B8"/>
    <w:rsid w:val="003C1A4E"/>
    <w:rsid w:val="003C2974"/>
    <w:rsid w:val="003C2A4C"/>
    <w:rsid w:val="003C2EDD"/>
    <w:rsid w:val="003C32F6"/>
    <w:rsid w:val="003C39B8"/>
    <w:rsid w:val="003C3AD2"/>
    <w:rsid w:val="003C3C02"/>
    <w:rsid w:val="003C3E75"/>
    <w:rsid w:val="003C4202"/>
    <w:rsid w:val="003C4249"/>
    <w:rsid w:val="003C4BB1"/>
    <w:rsid w:val="003C4BE7"/>
    <w:rsid w:val="003C4F07"/>
    <w:rsid w:val="003C51E4"/>
    <w:rsid w:val="003C53E7"/>
    <w:rsid w:val="003C54BF"/>
    <w:rsid w:val="003C5AC5"/>
    <w:rsid w:val="003C5B68"/>
    <w:rsid w:val="003C632B"/>
    <w:rsid w:val="003C637E"/>
    <w:rsid w:val="003C648D"/>
    <w:rsid w:val="003C6B57"/>
    <w:rsid w:val="003C7503"/>
    <w:rsid w:val="003C7C42"/>
    <w:rsid w:val="003D00FA"/>
    <w:rsid w:val="003D0283"/>
    <w:rsid w:val="003D0370"/>
    <w:rsid w:val="003D044E"/>
    <w:rsid w:val="003D0F2D"/>
    <w:rsid w:val="003D176B"/>
    <w:rsid w:val="003D18AD"/>
    <w:rsid w:val="003D1919"/>
    <w:rsid w:val="003D1968"/>
    <w:rsid w:val="003D197E"/>
    <w:rsid w:val="003D2425"/>
    <w:rsid w:val="003D248F"/>
    <w:rsid w:val="003D2657"/>
    <w:rsid w:val="003D2AB7"/>
    <w:rsid w:val="003D2C01"/>
    <w:rsid w:val="003D2CCE"/>
    <w:rsid w:val="003D2D9E"/>
    <w:rsid w:val="003D2F12"/>
    <w:rsid w:val="003D333A"/>
    <w:rsid w:val="003D35F7"/>
    <w:rsid w:val="003D369A"/>
    <w:rsid w:val="003D434B"/>
    <w:rsid w:val="003D4755"/>
    <w:rsid w:val="003D4C6B"/>
    <w:rsid w:val="003D4F6D"/>
    <w:rsid w:val="003D58B0"/>
    <w:rsid w:val="003D60E0"/>
    <w:rsid w:val="003D61EC"/>
    <w:rsid w:val="003D661B"/>
    <w:rsid w:val="003D66E9"/>
    <w:rsid w:val="003D6C0F"/>
    <w:rsid w:val="003D70C4"/>
    <w:rsid w:val="003D7998"/>
    <w:rsid w:val="003E0190"/>
    <w:rsid w:val="003E0488"/>
    <w:rsid w:val="003E07A0"/>
    <w:rsid w:val="003E0A2C"/>
    <w:rsid w:val="003E0BB9"/>
    <w:rsid w:val="003E0DA4"/>
    <w:rsid w:val="003E14E6"/>
    <w:rsid w:val="003E151B"/>
    <w:rsid w:val="003E1716"/>
    <w:rsid w:val="003E17DD"/>
    <w:rsid w:val="003E1EC3"/>
    <w:rsid w:val="003E2642"/>
    <w:rsid w:val="003E2ECF"/>
    <w:rsid w:val="003E306E"/>
    <w:rsid w:val="003E351F"/>
    <w:rsid w:val="003E35D6"/>
    <w:rsid w:val="003E3F75"/>
    <w:rsid w:val="003E40AE"/>
    <w:rsid w:val="003E42B7"/>
    <w:rsid w:val="003E458A"/>
    <w:rsid w:val="003E46D9"/>
    <w:rsid w:val="003E47AF"/>
    <w:rsid w:val="003E4852"/>
    <w:rsid w:val="003E50D4"/>
    <w:rsid w:val="003E5121"/>
    <w:rsid w:val="003E539A"/>
    <w:rsid w:val="003E5537"/>
    <w:rsid w:val="003E5622"/>
    <w:rsid w:val="003E5701"/>
    <w:rsid w:val="003E59A6"/>
    <w:rsid w:val="003E5C29"/>
    <w:rsid w:val="003E5D78"/>
    <w:rsid w:val="003E5DEA"/>
    <w:rsid w:val="003E6051"/>
    <w:rsid w:val="003E63B6"/>
    <w:rsid w:val="003E6616"/>
    <w:rsid w:val="003E6663"/>
    <w:rsid w:val="003E67B7"/>
    <w:rsid w:val="003E6E3B"/>
    <w:rsid w:val="003E758E"/>
    <w:rsid w:val="003E75C9"/>
    <w:rsid w:val="003E790A"/>
    <w:rsid w:val="003F00A4"/>
    <w:rsid w:val="003F07A4"/>
    <w:rsid w:val="003F0842"/>
    <w:rsid w:val="003F09FB"/>
    <w:rsid w:val="003F16B0"/>
    <w:rsid w:val="003F1DBC"/>
    <w:rsid w:val="003F1E62"/>
    <w:rsid w:val="003F23FA"/>
    <w:rsid w:val="003F2BCB"/>
    <w:rsid w:val="003F2EB6"/>
    <w:rsid w:val="003F30F4"/>
    <w:rsid w:val="003F3216"/>
    <w:rsid w:val="003F3407"/>
    <w:rsid w:val="003F3554"/>
    <w:rsid w:val="003F3969"/>
    <w:rsid w:val="003F3E66"/>
    <w:rsid w:val="003F4395"/>
    <w:rsid w:val="003F46C9"/>
    <w:rsid w:val="003F47A0"/>
    <w:rsid w:val="003F4B62"/>
    <w:rsid w:val="003F4CBD"/>
    <w:rsid w:val="003F4F54"/>
    <w:rsid w:val="003F503A"/>
    <w:rsid w:val="003F5694"/>
    <w:rsid w:val="003F5C22"/>
    <w:rsid w:val="003F5E6F"/>
    <w:rsid w:val="003F5EBF"/>
    <w:rsid w:val="003F6219"/>
    <w:rsid w:val="003F691D"/>
    <w:rsid w:val="003F7182"/>
    <w:rsid w:val="003F73C6"/>
    <w:rsid w:val="003F790E"/>
    <w:rsid w:val="003F7F49"/>
    <w:rsid w:val="003F7F53"/>
    <w:rsid w:val="003F7FA0"/>
    <w:rsid w:val="00400182"/>
    <w:rsid w:val="004011F8"/>
    <w:rsid w:val="0040143B"/>
    <w:rsid w:val="00401804"/>
    <w:rsid w:val="0040181C"/>
    <w:rsid w:val="00401A1C"/>
    <w:rsid w:val="00401BE8"/>
    <w:rsid w:val="004028A0"/>
    <w:rsid w:val="00402B2B"/>
    <w:rsid w:val="00402B67"/>
    <w:rsid w:val="00402D58"/>
    <w:rsid w:val="00402D67"/>
    <w:rsid w:val="00403443"/>
    <w:rsid w:val="00403500"/>
    <w:rsid w:val="00403746"/>
    <w:rsid w:val="00404E03"/>
    <w:rsid w:val="00404E77"/>
    <w:rsid w:val="0040537F"/>
    <w:rsid w:val="0040578E"/>
    <w:rsid w:val="00405851"/>
    <w:rsid w:val="00405BE5"/>
    <w:rsid w:val="00405E5F"/>
    <w:rsid w:val="00406175"/>
    <w:rsid w:val="004062BE"/>
    <w:rsid w:val="00406680"/>
    <w:rsid w:val="00406975"/>
    <w:rsid w:val="004069BD"/>
    <w:rsid w:val="004072DB"/>
    <w:rsid w:val="00407314"/>
    <w:rsid w:val="00407756"/>
    <w:rsid w:val="00407786"/>
    <w:rsid w:val="0040799A"/>
    <w:rsid w:val="00410039"/>
    <w:rsid w:val="00410214"/>
    <w:rsid w:val="00410899"/>
    <w:rsid w:val="00411053"/>
    <w:rsid w:val="004111C9"/>
    <w:rsid w:val="00411C39"/>
    <w:rsid w:val="00411D8F"/>
    <w:rsid w:val="004122AF"/>
    <w:rsid w:val="004126E8"/>
    <w:rsid w:val="00413761"/>
    <w:rsid w:val="004137AD"/>
    <w:rsid w:val="0041427B"/>
    <w:rsid w:val="00414B28"/>
    <w:rsid w:val="00414C54"/>
    <w:rsid w:val="00415362"/>
    <w:rsid w:val="00415E4C"/>
    <w:rsid w:val="00415F0E"/>
    <w:rsid w:val="00415F21"/>
    <w:rsid w:val="004161E8"/>
    <w:rsid w:val="004166BF"/>
    <w:rsid w:val="00416AD9"/>
    <w:rsid w:val="00416AEB"/>
    <w:rsid w:val="004172E0"/>
    <w:rsid w:val="00417302"/>
    <w:rsid w:val="0041755C"/>
    <w:rsid w:val="00417854"/>
    <w:rsid w:val="00417A44"/>
    <w:rsid w:val="00420231"/>
    <w:rsid w:val="004204BD"/>
    <w:rsid w:val="00420656"/>
    <w:rsid w:val="00420716"/>
    <w:rsid w:val="00420D25"/>
    <w:rsid w:val="00420EA2"/>
    <w:rsid w:val="004215CE"/>
    <w:rsid w:val="00421898"/>
    <w:rsid w:val="00421A4F"/>
    <w:rsid w:val="00421C04"/>
    <w:rsid w:val="00421C48"/>
    <w:rsid w:val="00421CCF"/>
    <w:rsid w:val="00421ED5"/>
    <w:rsid w:val="00422A4C"/>
    <w:rsid w:val="00423755"/>
    <w:rsid w:val="0042380F"/>
    <w:rsid w:val="00423F44"/>
    <w:rsid w:val="0042430A"/>
    <w:rsid w:val="00424465"/>
    <w:rsid w:val="00424A58"/>
    <w:rsid w:val="004250C5"/>
    <w:rsid w:val="004250DF"/>
    <w:rsid w:val="00425335"/>
    <w:rsid w:val="00425512"/>
    <w:rsid w:val="00425A37"/>
    <w:rsid w:val="00425AE1"/>
    <w:rsid w:val="00425B1A"/>
    <w:rsid w:val="00425EB2"/>
    <w:rsid w:val="00426206"/>
    <w:rsid w:val="00426415"/>
    <w:rsid w:val="00426686"/>
    <w:rsid w:val="004266AB"/>
    <w:rsid w:val="00426853"/>
    <w:rsid w:val="00426877"/>
    <w:rsid w:val="004269B1"/>
    <w:rsid w:val="00426E16"/>
    <w:rsid w:val="004272F4"/>
    <w:rsid w:val="004273C9"/>
    <w:rsid w:val="0042783F"/>
    <w:rsid w:val="00427948"/>
    <w:rsid w:val="00427EC8"/>
    <w:rsid w:val="004308C0"/>
    <w:rsid w:val="00430A2C"/>
    <w:rsid w:val="00430D57"/>
    <w:rsid w:val="0043183D"/>
    <w:rsid w:val="0043197F"/>
    <w:rsid w:val="00431B6B"/>
    <w:rsid w:val="00431EB6"/>
    <w:rsid w:val="0043214E"/>
    <w:rsid w:val="0043256B"/>
    <w:rsid w:val="00432B70"/>
    <w:rsid w:val="00432F6F"/>
    <w:rsid w:val="00433017"/>
    <w:rsid w:val="00433508"/>
    <w:rsid w:val="00433760"/>
    <w:rsid w:val="00433840"/>
    <w:rsid w:val="00433998"/>
    <w:rsid w:val="00434500"/>
    <w:rsid w:val="004346A3"/>
    <w:rsid w:val="004347E2"/>
    <w:rsid w:val="004347EB"/>
    <w:rsid w:val="00434BEF"/>
    <w:rsid w:val="004351FF"/>
    <w:rsid w:val="004352D1"/>
    <w:rsid w:val="004359FD"/>
    <w:rsid w:val="00435AC0"/>
    <w:rsid w:val="00435AEA"/>
    <w:rsid w:val="00435C7B"/>
    <w:rsid w:val="00435D61"/>
    <w:rsid w:val="00436167"/>
    <w:rsid w:val="00436BE7"/>
    <w:rsid w:val="00436C26"/>
    <w:rsid w:val="00436D56"/>
    <w:rsid w:val="00436E44"/>
    <w:rsid w:val="00436FAC"/>
    <w:rsid w:val="0043753B"/>
    <w:rsid w:val="004379B7"/>
    <w:rsid w:val="004379E5"/>
    <w:rsid w:val="00437DFE"/>
    <w:rsid w:val="00437E3E"/>
    <w:rsid w:val="004401E2"/>
    <w:rsid w:val="00440586"/>
    <w:rsid w:val="0044060C"/>
    <w:rsid w:val="00440E3C"/>
    <w:rsid w:val="00441076"/>
    <w:rsid w:val="004412E3"/>
    <w:rsid w:val="004416E0"/>
    <w:rsid w:val="0044181D"/>
    <w:rsid w:val="0044207A"/>
    <w:rsid w:val="004421BD"/>
    <w:rsid w:val="00442245"/>
    <w:rsid w:val="0044249F"/>
    <w:rsid w:val="004425C5"/>
    <w:rsid w:val="00442861"/>
    <w:rsid w:val="00442C2A"/>
    <w:rsid w:val="00442F9D"/>
    <w:rsid w:val="00443074"/>
    <w:rsid w:val="004431E0"/>
    <w:rsid w:val="004433FF"/>
    <w:rsid w:val="004438CD"/>
    <w:rsid w:val="00443977"/>
    <w:rsid w:val="0044462D"/>
    <w:rsid w:val="00444E8F"/>
    <w:rsid w:val="00444F14"/>
    <w:rsid w:val="00444F76"/>
    <w:rsid w:val="004451C8"/>
    <w:rsid w:val="00445C13"/>
    <w:rsid w:val="00445FA2"/>
    <w:rsid w:val="004461C0"/>
    <w:rsid w:val="0044663B"/>
    <w:rsid w:val="00446A3C"/>
    <w:rsid w:val="00446BD8"/>
    <w:rsid w:val="00446C7A"/>
    <w:rsid w:val="00446EDB"/>
    <w:rsid w:val="0044718C"/>
    <w:rsid w:val="0044733D"/>
    <w:rsid w:val="00447482"/>
    <w:rsid w:val="0044790D"/>
    <w:rsid w:val="00447C16"/>
    <w:rsid w:val="0045004C"/>
    <w:rsid w:val="004502C1"/>
    <w:rsid w:val="004518C6"/>
    <w:rsid w:val="004519DD"/>
    <w:rsid w:val="00451DF2"/>
    <w:rsid w:val="004524C2"/>
    <w:rsid w:val="00452C8A"/>
    <w:rsid w:val="004530C6"/>
    <w:rsid w:val="00453BDE"/>
    <w:rsid w:val="00453D94"/>
    <w:rsid w:val="004545F9"/>
    <w:rsid w:val="0045461E"/>
    <w:rsid w:val="00455254"/>
    <w:rsid w:val="00455317"/>
    <w:rsid w:val="0045536B"/>
    <w:rsid w:val="004558CC"/>
    <w:rsid w:val="00455BCE"/>
    <w:rsid w:val="00455EB9"/>
    <w:rsid w:val="00455F77"/>
    <w:rsid w:val="00455F83"/>
    <w:rsid w:val="00456644"/>
    <w:rsid w:val="00456865"/>
    <w:rsid w:val="00456A5E"/>
    <w:rsid w:val="00456F85"/>
    <w:rsid w:val="004571BC"/>
    <w:rsid w:val="004578B9"/>
    <w:rsid w:val="00457B53"/>
    <w:rsid w:val="004604D3"/>
    <w:rsid w:val="00460865"/>
    <w:rsid w:val="00460B56"/>
    <w:rsid w:val="00460C5C"/>
    <w:rsid w:val="00460E14"/>
    <w:rsid w:val="00461205"/>
    <w:rsid w:val="00461449"/>
    <w:rsid w:val="00462C5C"/>
    <w:rsid w:val="00462FD6"/>
    <w:rsid w:val="00463133"/>
    <w:rsid w:val="0046390B"/>
    <w:rsid w:val="004639B1"/>
    <w:rsid w:val="00464105"/>
    <w:rsid w:val="00464694"/>
    <w:rsid w:val="00464CC9"/>
    <w:rsid w:val="00464F17"/>
    <w:rsid w:val="00465644"/>
    <w:rsid w:val="004658D9"/>
    <w:rsid w:val="00465C20"/>
    <w:rsid w:val="004661BC"/>
    <w:rsid w:val="00466E15"/>
    <w:rsid w:val="00466ED6"/>
    <w:rsid w:val="00466F5C"/>
    <w:rsid w:val="004672C8"/>
    <w:rsid w:val="00467549"/>
    <w:rsid w:val="00467551"/>
    <w:rsid w:val="0046786B"/>
    <w:rsid w:val="00467A22"/>
    <w:rsid w:val="004709A7"/>
    <w:rsid w:val="00470AD5"/>
    <w:rsid w:val="00470CA7"/>
    <w:rsid w:val="004712D7"/>
    <w:rsid w:val="00471314"/>
    <w:rsid w:val="00471B05"/>
    <w:rsid w:val="004727CC"/>
    <w:rsid w:val="00472AA5"/>
    <w:rsid w:val="00472D82"/>
    <w:rsid w:val="004730F6"/>
    <w:rsid w:val="00473125"/>
    <w:rsid w:val="004731E0"/>
    <w:rsid w:val="004731F7"/>
    <w:rsid w:val="004735CD"/>
    <w:rsid w:val="00473A3D"/>
    <w:rsid w:val="00473B48"/>
    <w:rsid w:val="00474454"/>
    <w:rsid w:val="0047490E"/>
    <w:rsid w:val="00474CF0"/>
    <w:rsid w:val="004752E4"/>
    <w:rsid w:val="00475350"/>
    <w:rsid w:val="004756F5"/>
    <w:rsid w:val="00475A13"/>
    <w:rsid w:val="00475B15"/>
    <w:rsid w:val="00475EE9"/>
    <w:rsid w:val="004760DC"/>
    <w:rsid w:val="0047631E"/>
    <w:rsid w:val="00476695"/>
    <w:rsid w:val="00476ACB"/>
    <w:rsid w:val="00476EAD"/>
    <w:rsid w:val="0047709E"/>
    <w:rsid w:val="00477648"/>
    <w:rsid w:val="00477BC7"/>
    <w:rsid w:val="00477C4B"/>
    <w:rsid w:val="00477F2C"/>
    <w:rsid w:val="00480091"/>
    <w:rsid w:val="0048009D"/>
    <w:rsid w:val="00480693"/>
    <w:rsid w:val="00480805"/>
    <w:rsid w:val="00480D02"/>
    <w:rsid w:val="0048131E"/>
    <w:rsid w:val="004815A4"/>
    <w:rsid w:val="00482816"/>
    <w:rsid w:val="00482B69"/>
    <w:rsid w:val="00482FB1"/>
    <w:rsid w:val="00482FCD"/>
    <w:rsid w:val="00483354"/>
    <w:rsid w:val="00483605"/>
    <w:rsid w:val="004836AF"/>
    <w:rsid w:val="004836E7"/>
    <w:rsid w:val="00483B12"/>
    <w:rsid w:val="00483D48"/>
    <w:rsid w:val="004844A2"/>
    <w:rsid w:val="00484D77"/>
    <w:rsid w:val="00485073"/>
    <w:rsid w:val="00485FA9"/>
    <w:rsid w:val="0048608D"/>
    <w:rsid w:val="0048635C"/>
    <w:rsid w:val="00486757"/>
    <w:rsid w:val="00487501"/>
    <w:rsid w:val="0048786F"/>
    <w:rsid w:val="004878D5"/>
    <w:rsid w:val="00487A85"/>
    <w:rsid w:val="00487B3B"/>
    <w:rsid w:val="00487D63"/>
    <w:rsid w:val="00490305"/>
    <w:rsid w:val="00490451"/>
    <w:rsid w:val="004907DF"/>
    <w:rsid w:val="004908E8"/>
    <w:rsid w:val="00490912"/>
    <w:rsid w:val="00491237"/>
    <w:rsid w:val="0049136A"/>
    <w:rsid w:val="004913B0"/>
    <w:rsid w:val="004913F6"/>
    <w:rsid w:val="004914AE"/>
    <w:rsid w:val="004917CB"/>
    <w:rsid w:val="00491BE4"/>
    <w:rsid w:val="00492164"/>
    <w:rsid w:val="00492235"/>
    <w:rsid w:val="00492709"/>
    <w:rsid w:val="00492D60"/>
    <w:rsid w:val="004934AC"/>
    <w:rsid w:val="004936FB"/>
    <w:rsid w:val="004937E1"/>
    <w:rsid w:val="0049393C"/>
    <w:rsid w:val="00493FA8"/>
    <w:rsid w:val="004941CB"/>
    <w:rsid w:val="0049458B"/>
    <w:rsid w:val="0049472E"/>
    <w:rsid w:val="0049476F"/>
    <w:rsid w:val="0049486C"/>
    <w:rsid w:val="00494935"/>
    <w:rsid w:val="004949C7"/>
    <w:rsid w:val="00494F1D"/>
    <w:rsid w:val="004957F9"/>
    <w:rsid w:val="004958AD"/>
    <w:rsid w:val="00495A54"/>
    <w:rsid w:val="004963E0"/>
    <w:rsid w:val="00496DA8"/>
    <w:rsid w:val="0049745C"/>
    <w:rsid w:val="004A03BC"/>
    <w:rsid w:val="004A062E"/>
    <w:rsid w:val="004A0683"/>
    <w:rsid w:val="004A0943"/>
    <w:rsid w:val="004A0B5E"/>
    <w:rsid w:val="004A0D5A"/>
    <w:rsid w:val="004A10AB"/>
    <w:rsid w:val="004A1235"/>
    <w:rsid w:val="004A1896"/>
    <w:rsid w:val="004A18A5"/>
    <w:rsid w:val="004A2110"/>
    <w:rsid w:val="004A2229"/>
    <w:rsid w:val="004A2281"/>
    <w:rsid w:val="004A2DFE"/>
    <w:rsid w:val="004A328B"/>
    <w:rsid w:val="004A337C"/>
    <w:rsid w:val="004A4271"/>
    <w:rsid w:val="004A4341"/>
    <w:rsid w:val="004A459F"/>
    <w:rsid w:val="004A48AF"/>
    <w:rsid w:val="004A4C63"/>
    <w:rsid w:val="004A4CE2"/>
    <w:rsid w:val="004A4E00"/>
    <w:rsid w:val="004A4FEA"/>
    <w:rsid w:val="004A5183"/>
    <w:rsid w:val="004A52DB"/>
    <w:rsid w:val="004A52FF"/>
    <w:rsid w:val="004A57CC"/>
    <w:rsid w:val="004A5E45"/>
    <w:rsid w:val="004A6368"/>
    <w:rsid w:val="004A686D"/>
    <w:rsid w:val="004A68BA"/>
    <w:rsid w:val="004A6DD8"/>
    <w:rsid w:val="004A76D4"/>
    <w:rsid w:val="004B0117"/>
    <w:rsid w:val="004B045B"/>
    <w:rsid w:val="004B0509"/>
    <w:rsid w:val="004B07B3"/>
    <w:rsid w:val="004B0D14"/>
    <w:rsid w:val="004B1504"/>
    <w:rsid w:val="004B1F83"/>
    <w:rsid w:val="004B2300"/>
    <w:rsid w:val="004B2373"/>
    <w:rsid w:val="004B2668"/>
    <w:rsid w:val="004B2806"/>
    <w:rsid w:val="004B2AF1"/>
    <w:rsid w:val="004B2DB6"/>
    <w:rsid w:val="004B35C2"/>
    <w:rsid w:val="004B3BE7"/>
    <w:rsid w:val="004B4291"/>
    <w:rsid w:val="004B4660"/>
    <w:rsid w:val="004B4AC4"/>
    <w:rsid w:val="004B53AC"/>
    <w:rsid w:val="004B56EF"/>
    <w:rsid w:val="004B57A1"/>
    <w:rsid w:val="004B63EF"/>
    <w:rsid w:val="004B67A0"/>
    <w:rsid w:val="004B6A97"/>
    <w:rsid w:val="004B6F90"/>
    <w:rsid w:val="004B6FD8"/>
    <w:rsid w:val="004B7594"/>
    <w:rsid w:val="004B7796"/>
    <w:rsid w:val="004B78F6"/>
    <w:rsid w:val="004C0093"/>
    <w:rsid w:val="004C00E4"/>
    <w:rsid w:val="004C01D5"/>
    <w:rsid w:val="004C0749"/>
    <w:rsid w:val="004C07BC"/>
    <w:rsid w:val="004C0852"/>
    <w:rsid w:val="004C0B50"/>
    <w:rsid w:val="004C12B1"/>
    <w:rsid w:val="004C15BF"/>
    <w:rsid w:val="004C1729"/>
    <w:rsid w:val="004C21DC"/>
    <w:rsid w:val="004C2253"/>
    <w:rsid w:val="004C2299"/>
    <w:rsid w:val="004C23C8"/>
    <w:rsid w:val="004C2919"/>
    <w:rsid w:val="004C3571"/>
    <w:rsid w:val="004C381C"/>
    <w:rsid w:val="004C382A"/>
    <w:rsid w:val="004C3947"/>
    <w:rsid w:val="004C396C"/>
    <w:rsid w:val="004C3A33"/>
    <w:rsid w:val="004C443E"/>
    <w:rsid w:val="004C4BCE"/>
    <w:rsid w:val="004C4C15"/>
    <w:rsid w:val="004C4CCF"/>
    <w:rsid w:val="004C4F0E"/>
    <w:rsid w:val="004C4FBE"/>
    <w:rsid w:val="004C553E"/>
    <w:rsid w:val="004C57D0"/>
    <w:rsid w:val="004C5BF9"/>
    <w:rsid w:val="004C662D"/>
    <w:rsid w:val="004C6EC2"/>
    <w:rsid w:val="004C7202"/>
    <w:rsid w:val="004C7394"/>
    <w:rsid w:val="004C7DB1"/>
    <w:rsid w:val="004D00C5"/>
    <w:rsid w:val="004D017F"/>
    <w:rsid w:val="004D04AF"/>
    <w:rsid w:val="004D0DDF"/>
    <w:rsid w:val="004D10CE"/>
    <w:rsid w:val="004D15BA"/>
    <w:rsid w:val="004D1A8C"/>
    <w:rsid w:val="004D1C08"/>
    <w:rsid w:val="004D1CC5"/>
    <w:rsid w:val="004D2068"/>
    <w:rsid w:val="004D2368"/>
    <w:rsid w:val="004D24BE"/>
    <w:rsid w:val="004D28EF"/>
    <w:rsid w:val="004D3090"/>
    <w:rsid w:val="004D3CCF"/>
    <w:rsid w:val="004D4094"/>
    <w:rsid w:val="004D4137"/>
    <w:rsid w:val="004D41AF"/>
    <w:rsid w:val="004D41BC"/>
    <w:rsid w:val="004D4C82"/>
    <w:rsid w:val="004D4F8F"/>
    <w:rsid w:val="004D50A1"/>
    <w:rsid w:val="004D5182"/>
    <w:rsid w:val="004D589A"/>
    <w:rsid w:val="004D5F37"/>
    <w:rsid w:val="004D60CF"/>
    <w:rsid w:val="004D62F2"/>
    <w:rsid w:val="004D6B60"/>
    <w:rsid w:val="004D6F7B"/>
    <w:rsid w:val="004D70BA"/>
    <w:rsid w:val="004D7A04"/>
    <w:rsid w:val="004D7F2A"/>
    <w:rsid w:val="004D7F54"/>
    <w:rsid w:val="004E0098"/>
    <w:rsid w:val="004E0683"/>
    <w:rsid w:val="004E1706"/>
    <w:rsid w:val="004E256B"/>
    <w:rsid w:val="004E259F"/>
    <w:rsid w:val="004E27D2"/>
    <w:rsid w:val="004E2907"/>
    <w:rsid w:val="004E3972"/>
    <w:rsid w:val="004E3AC8"/>
    <w:rsid w:val="004E4504"/>
    <w:rsid w:val="004E4B1A"/>
    <w:rsid w:val="004E4D43"/>
    <w:rsid w:val="004E520A"/>
    <w:rsid w:val="004E55ED"/>
    <w:rsid w:val="004E568E"/>
    <w:rsid w:val="004E5E7C"/>
    <w:rsid w:val="004E60CB"/>
    <w:rsid w:val="004E62DD"/>
    <w:rsid w:val="004E6903"/>
    <w:rsid w:val="004E6968"/>
    <w:rsid w:val="004E69C4"/>
    <w:rsid w:val="004E6A30"/>
    <w:rsid w:val="004E6DDB"/>
    <w:rsid w:val="004E7158"/>
    <w:rsid w:val="004E765A"/>
    <w:rsid w:val="004E7BEE"/>
    <w:rsid w:val="004E7D27"/>
    <w:rsid w:val="004F010C"/>
    <w:rsid w:val="004F0539"/>
    <w:rsid w:val="004F0557"/>
    <w:rsid w:val="004F070B"/>
    <w:rsid w:val="004F087E"/>
    <w:rsid w:val="004F0C17"/>
    <w:rsid w:val="004F13BE"/>
    <w:rsid w:val="004F15D8"/>
    <w:rsid w:val="004F1C70"/>
    <w:rsid w:val="004F1F1A"/>
    <w:rsid w:val="004F1F2C"/>
    <w:rsid w:val="004F1F35"/>
    <w:rsid w:val="004F2820"/>
    <w:rsid w:val="004F2A19"/>
    <w:rsid w:val="004F2D49"/>
    <w:rsid w:val="004F2DA4"/>
    <w:rsid w:val="004F31EE"/>
    <w:rsid w:val="004F355E"/>
    <w:rsid w:val="004F3ABB"/>
    <w:rsid w:val="004F3DEE"/>
    <w:rsid w:val="004F4370"/>
    <w:rsid w:val="004F4502"/>
    <w:rsid w:val="004F4799"/>
    <w:rsid w:val="004F498A"/>
    <w:rsid w:val="004F5315"/>
    <w:rsid w:val="004F59F3"/>
    <w:rsid w:val="004F5C95"/>
    <w:rsid w:val="004F6439"/>
    <w:rsid w:val="004F6795"/>
    <w:rsid w:val="004F6E54"/>
    <w:rsid w:val="004F6ED7"/>
    <w:rsid w:val="004F7180"/>
    <w:rsid w:val="004F721C"/>
    <w:rsid w:val="004F791B"/>
    <w:rsid w:val="004F7A70"/>
    <w:rsid w:val="00500695"/>
    <w:rsid w:val="00500889"/>
    <w:rsid w:val="005009F9"/>
    <w:rsid w:val="00500B25"/>
    <w:rsid w:val="00500C2A"/>
    <w:rsid w:val="00500F6E"/>
    <w:rsid w:val="0050100E"/>
    <w:rsid w:val="00501416"/>
    <w:rsid w:val="005017B3"/>
    <w:rsid w:val="00501D24"/>
    <w:rsid w:val="00502254"/>
    <w:rsid w:val="005022A3"/>
    <w:rsid w:val="0050262B"/>
    <w:rsid w:val="005026DF"/>
    <w:rsid w:val="00502979"/>
    <w:rsid w:val="00502BAC"/>
    <w:rsid w:val="00502DDF"/>
    <w:rsid w:val="00502EF2"/>
    <w:rsid w:val="00502F24"/>
    <w:rsid w:val="005035B3"/>
    <w:rsid w:val="00503C0A"/>
    <w:rsid w:val="00503C4A"/>
    <w:rsid w:val="00503C9D"/>
    <w:rsid w:val="00503D94"/>
    <w:rsid w:val="0050437B"/>
    <w:rsid w:val="00505373"/>
    <w:rsid w:val="00505393"/>
    <w:rsid w:val="005056C9"/>
    <w:rsid w:val="005056E5"/>
    <w:rsid w:val="005059FF"/>
    <w:rsid w:val="00505EC8"/>
    <w:rsid w:val="005061CF"/>
    <w:rsid w:val="005061F9"/>
    <w:rsid w:val="00506717"/>
    <w:rsid w:val="00506AE6"/>
    <w:rsid w:val="00506DA2"/>
    <w:rsid w:val="00506E63"/>
    <w:rsid w:val="005070E1"/>
    <w:rsid w:val="00507B12"/>
    <w:rsid w:val="0051045A"/>
    <w:rsid w:val="00510E31"/>
    <w:rsid w:val="00510E88"/>
    <w:rsid w:val="00510EB5"/>
    <w:rsid w:val="0051141F"/>
    <w:rsid w:val="00511674"/>
    <w:rsid w:val="00511C00"/>
    <w:rsid w:val="00511D09"/>
    <w:rsid w:val="0051216B"/>
    <w:rsid w:val="00512257"/>
    <w:rsid w:val="0051231B"/>
    <w:rsid w:val="0051231C"/>
    <w:rsid w:val="00512902"/>
    <w:rsid w:val="00512AD4"/>
    <w:rsid w:val="005130B3"/>
    <w:rsid w:val="005131F9"/>
    <w:rsid w:val="005134B1"/>
    <w:rsid w:val="00514178"/>
    <w:rsid w:val="0051518E"/>
    <w:rsid w:val="00515734"/>
    <w:rsid w:val="005159A8"/>
    <w:rsid w:val="00515D2C"/>
    <w:rsid w:val="00515E47"/>
    <w:rsid w:val="005161D2"/>
    <w:rsid w:val="0051630D"/>
    <w:rsid w:val="0051639D"/>
    <w:rsid w:val="0051644A"/>
    <w:rsid w:val="00516B72"/>
    <w:rsid w:val="0051707B"/>
    <w:rsid w:val="00517B9B"/>
    <w:rsid w:val="00517F9E"/>
    <w:rsid w:val="005204A3"/>
    <w:rsid w:val="00520909"/>
    <w:rsid w:val="00520D04"/>
    <w:rsid w:val="00521048"/>
    <w:rsid w:val="0052183B"/>
    <w:rsid w:val="00521E1A"/>
    <w:rsid w:val="005221F8"/>
    <w:rsid w:val="00522A8D"/>
    <w:rsid w:val="00522C57"/>
    <w:rsid w:val="00522CB9"/>
    <w:rsid w:val="00523245"/>
    <w:rsid w:val="00523741"/>
    <w:rsid w:val="00524344"/>
    <w:rsid w:val="00524F82"/>
    <w:rsid w:val="00524FA6"/>
    <w:rsid w:val="005250EF"/>
    <w:rsid w:val="00525F1E"/>
    <w:rsid w:val="00525FE6"/>
    <w:rsid w:val="0052650D"/>
    <w:rsid w:val="0052676F"/>
    <w:rsid w:val="0052692D"/>
    <w:rsid w:val="00526B1D"/>
    <w:rsid w:val="00527089"/>
    <w:rsid w:val="005273A4"/>
    <w:rsid w:val="005304D1"/>
    <w:rsid w:val="00530667"/>
    <w:rsid w:val="00530875"/>
    <w:rsid w:val="00531051"/>
    <w:rsid w:val="00531216"/>
    <w:rsid w:val="00531645"/>
    <w:rsid w:val="00531905"/>
    <w:rsid w:val="00531C73"/>
    <w:rsid w:val="0053209A"/>
    <w:rsid w:val="005321BA"/>
    <w:rsid w:val="00532897"/>
    <w:rsid w:val="005328C6"/>
    <w:rsid w:val="00532E02"/>
    <w:rsid w:val="00533148"/>
    <w:rsid w:val="0053320A"/>
    <w:rsid w:val="005335DD"/>
    <w:rsid w:val="00533A32"/>
    <w:rsid w:val="00534256"/>
    <w:rsid w:val="00534742"/>
    <w:rsid w:val="0053474C"/>
    <w:rsid w:val="0053479B"/>
    <w:rsid w:val="005349AB"/>
    <w:rsid w:val="00534ABD"/>
    <w:rsid w:val="0053501A"/>
    <w:rsid w:val="005360E0"/>
    <w:rsid w:val="0053617C"/>
    <w:rsid w:val="0053652E"/>
    <w:rsid w:val="005365C6"/>
    <w:rsid w:val="005366CC"/>
    <w:rsid w:val="00536985"/>
    <w:rsid w:val="005369D0"/>
    <w:rsid w:val="00536E8B"/>
    <w:rsid w:val="005375D3"/>
    <w:rsid w:val="005378AA"/>
    <w:rsid w:val="005403F4"/>
    <w:rsid w:val="00540730"/>
    <w:rsid w:val="00541D00"/>
    <w:rsid w:val="005421AB"/>
    <w:rsid w:val="00542587"/>
    <w:rsid w:val="00542EDB"/>
    <w:rsid w:val="00543111"/>
    <w:rsid w:val="00543DC1"/>
    <w:rsid w:val="0054427F"/>
    <w:rsid w:val="0054429F"/>
    <w:rsid w:val="00544310"/>
    <w:rsid w:val="00544574"/>
    <w:rsid w:val="00544BE3"/>
    <w:rsid w:val="00544E90"/>
    <w:rsid w:val="005451D3"/>
    <w:rsid w:val="00545455"/>
    <w:rsid w:val="005455F0"/>
    <w:rsid w:val="00545C50"/>
    <w:rsid w:val="00545CFD"/>
    <w:rsid w:val="005461BA"/>
    <w:rsid w:val="005461E4"/>
    <w:rsid w:val="00546BF0"/>
    <w:rsid w:val="00546E21"/>
    <w:rsid w:val="00547480"/>
    <w:rsid w:val="0054750C"/>
    <w:rsid w:val="005476B3"/>
    <w:rsid w:val="00547CE4"/>
    <w:rsid w:val="00547F6D"/>
    <w:rsid w:val="0055044F"/>
    <w:rsid w:val="005506E9"/>
    <w:rsid w:val="00550C10"/>
    <w:rsid w:val="00550C63"/>
    <w:rsid w:val="00551714"/>
    <w:rsid w:val="00551869"/>
    <w:rsid w:val="00551C81"/>
    <w:rsid w:val="00552344"/>
    <w:rsid w:val="00552767"/>
    <w:rsid w:val="00552A24"/>
    <w:rsid w:val="00552D7E"/>
    <w:rsid w:val="0055304A"/>
    <w:rsid w:val="00553374"/>
    <w:rsid w:val="005538B0"/>
    <w:rsid w:val="005538C8"/>
    <w:rsid w:val="00553C7A"/>
    <w:rsid w:val="00554155"/>
    <w:rsid w:val="005542C9"/>
    <w:rsid w:val="0055448F"/>
    <w:rsid w:val="00554744"/>
    <w:rsid w:val="0055487E"/>
    <w:rsid w:val="00554B1C"/>
    <w:rsid w:val="00554D04"/>
    <w:rsid w:val="00555392"/>
    <w:rsid w:val="0055561F"/>
    <w:rsid w:val="005559AF"/>
    <w:rsid w:val="00555FE9"/>
    <w:rsid w:val="00556551"/>
    <w:rsid w:val="0055669D"/>
    <w:rsid w:val="00556E7B"/>
    <w:rsid w:val="00557318"/>
    <w:rsid w:val="00557367"/>
    <w:rsid w:val="005575E3"/>
    <w:rsid w:val="00557A41"/>
    <w:rsid w:val="005600BC"/>
    <w:rsid w:val="0056093C"/>
    <w:rsid w:val="00560D5E"/>
    <w:rsid w:val="00560EED"/>
    <w:rsid w:val="00561CB9"/>
    <w:rsid w:val="00561CCC"/>
    <w:rsid w:val="00561F1F"/>
    <w:rsid w:val="005622BA"/>
    <w:rsid w:val="005622F8"/>
    <w:rsid w:val="00562306"/>
    <w:rsid w:val="0056274E"/>
    <w:rsid w:val="00562B8D"/>
    <w:rsid w:val="00562EAF"/>
    <w:rsid w:val="00562FC2"/>
    <w:rsid w:val="00563129"/>
    <w:rsid w:val="005639AB"/>
    <w:rsid w:val="00563E95"/>
    <w:rsid w:val="0056403F"/>
    <w:rsid w:val="00564B98"/>
    <w:rsid w:val="00565196"/>
    <w:rsid w:val="00565502"/>
    <w:rsid w:val="0056557E"/>
    <w:rsid w:val="0056580D"/>
    <w:rsid w:val="0056609A"/>
    <w:rsid w:val="005667D3"/>
    <w:rsid w:val="0056694F"/>
    <w:rsid w:val="00566C4B"/>
    <w:rsid w:val="00566E6A"/>
    <w:rsid w:val="00566ED0"/>
    <w:rsid w:val="00566FEE"/>
    <w:rsid w:val="005674B0"/>
    <w:rsid w:val="00567652"/>
    <w:rsid w:val="00567BE8"/>
    <w:rsid w:val="005705A7"/>
    <w:rsid w:val="00570F63"/>
    <w:rsid w:val="00571279"/>
    <w:rsid w:val="00571453"/>
    <w:rsid w:val="005714C3"/>
    <w:rsid w:val="005716F0"/>
    <w:rsid w:val="0057198F"/>
    <w:rsid w:val="00571C2A"/>
    <w:rsid w:val="0057203C"/>
    <w:rsid w:val="005720B4"/>
    <w:rsid w:val="00572505"/>
    <w:rsid w:val="00572DFB"/>
    <w:rsid w:val="00573582"/>
    <w:rsid w:val="00573799"/>
    <w:rsid w:val="005739CB"/>
    <w:rsid w:val="00573B2B"/>
    <w:rsid w:val="00573E1A"/>
    <w:rsid w:val="0057438D"/>
    <w:rsid w:val="005746BF"/>
    <w:rsid w:val="005748F0"/>
    <w:rsid w:val="00574BA7"/>
    <w:rsid w:val="00575220"/>
    <w:rsid w:val="00575749"/>
    <w:rsid w:val="00576017"/>
    <w:rsid w:val="005760C6"/>
    <w:rsid w:val="00576242"/>
    <w:rsid w:val="00576662"/>
    <w:rsid w:val="005769EA"/>
    <w:rsid w:val="005771E7"/>
    <w:rsid w:val="00577297"/>
    <w:rsid w:val="005773ED"/>
    <w:rsid w:val="005774D9"/>
    <w:rsid w:val="00577690"/>
    <w:rsid w:val="00577C15"/>
    <w:rsid w:val="00577C35"/>
    <w:rsid w:val="00577CBD"/>
    <w:rsid w:val="005804CE"/>
    <w:rsid w:val="005807F0"/>
    <w:rsid w:val="00580CAF"/>
    <w:rsid w:val="00580D15"/>
    <w:rsid w:val="00580E47"/>
    <w:rsid w:val="00580F1E"/>
    <w:rsid w:val="005812D2"/>
    <w:rsid w:val="00581637"/>
    <w:rsid w:val="00581F54"/>
    <w:rsid w:val="00582483"/>
    <w:rsid w:val="0058251B"/>
    <w:rsid w:val="0058264E"/>
    <w:rsid w:val="005836E2"/>
    <w:rsid w:val="0058380D"/>
    <w:rsid w:val="00583810"/>
    <w:rsid w:val="00583B8D"/>
    <w:rsid w:val="00583E14"/>
    <w:rsid w:val="005848CA"/>
    <w:rsid w:val="00585553"/>
    <w:rsid w:val="00585878"/>
    <w:rsid w:val="00585A0D"/>
    <w:rsid w:val="00585A67"/>
    <w:rsid w:val="005865B7"/>
    <w:rsid w:val="00586687"/>
    <w:rsid w:val="00586720"/>
    <w:rsid w:val="005867E8"/>
    <w:rsid w:val="005869D3"/>
    <w:rsid w:val="00586DDB"/>
    <w:rsid w:val="0058742E"/>
    <w:rsid w:val="00587669"/>
    <w:rsid w:val="00587B32"/>
    <w:rsid w:val="00590510"/>
    <w:rsid w:val="0059051C"/>
    <w:rsid w:val="0059099B"/>
    <w:rsid w:val="00590DB7"/>
    <w:rsid w:val="00591941"/>
    <w:rsid w:val="00591D20"/>
    <w:rsid w:val="0059249E"/>
    <w:rsid w:val="0059250E"/>
    <w:rsid w:val="00592587"/>
    <w:rsid w:val="00592742"/>
    <w:rsid w:val="00592C04"/>
    <w:rsid w:val="00592C4B"/>
    <w:rsid w:val="00593266"/>
    <w:rsid w:val="0059327D"/>
    <w:rsid w:val="00593287"/>
    <w:rsid w:val="00593560"/>
    <w:rsid w:val="005937DB"/>
    <w:rsid w:val="005939A5"/>
    <w:rsid w:val="00593CF6"/>
    <w:rsid w:val="00593EE9"/>
    <w:rsid w:val="0059409D"/>
    <w:rsid w:val="00594820"/>
    <w:rsid w:val="005950E0"/>
    <w:rsid w:val="00596188"/>
    <w:rsid w:val="0059632A"/>
    <w:rsid w:val="0059678E"/>
    <w:rsid w:val="00596F10"/>
    <w:rsid w:val="005979B1"/>
    <w:rsid w:val="00597FA2"/>
    <w:rsid w:val="005A05D7"/>
    <w:rsid w:val="005A0669"/>
    <w:rsid w:val="005A07D0"/>
    <w:rsid w:val="005A1349"/>
    <w:rsid w:val="005A16D0"/>
    <w:rsid w:val="005A1880"/>
    <w:rsid w:val="005A18C7"/>
    <w:rsid w:val="005A1FB1"/>
    <w:rsid w:val="005A214B"/>
    <w:rsid w:val="005A2457"/>
    <w:rsid w:val="005A3134"/>
    <w:rsid w:val="005A3236"/>
    <w:rsid w:val="005A33D3"/>
    <w:rsid w:val="005A364C"/>
    <w:rsid w:val="005A3E94"/>
    <w:rsid w:val="005A3F39"/>
    <w:rsid w:val="005A41E3"/>
    <w:rsid w:val="005A4467"/>
    <w:rsid w:val="005A47EC"/>
    <w:rsid w:val="005A49CB"/>
    <w:rsid w:val="005A4E26"/>
    <w:rsid w:val="005A5214"/>
    <w:rsid w:val="005A52DC"/>
    <w:rsid w:val="005A572D"/>
    <w:rsid w:val="005A5BE6"/>
    <w:rsid w:val="005A5CED"/>
    <w:rsid w:val="005A5EEF"/>
    <w:rsid w:val="005A63F7"/>
    <w:rsid w:val="005A6545"/>
    <w:rsid w:val="005A6710"/>
    <w:rsid w:val="005A67D1"/>
    <w:rsid w:val="005A6BFF"/>
    <w:rsid w:val="005A6E15"/>
    <w:rsid w:val="005A71E0"/>
    <w:rsid w:val="005A731E"/>
    <w:rsid w:val="005A752D"/>
    <w:rsid w:val="005A7B1D"/>
    <w:rsid w:val="005B1695"/>
    <w:rsid w:val="005B1741"/>
    <w:rsid w:val="005B17D7"/>
    <w:rsid w:val="005B18AB"/>
    <w:rsid w:val="005B1BAD"/>
    <w:rsid w:val="005B23B8"/>
    <w:rsid w:val="005B2E70"/>
    <w:rsid w:val="005B3995"/>
    <w:rsid w:val="005B3D26"/>
    <w:rsid w:val="005B3D29"/>
    <w:rsid w:val="005B40B3"/>
    <w:rsid w:val="005B429D"/>
    <w:rsid w:val="005B4450"/>
    <w:rsid w:val="005B4E98"/>
    <w:rsid w:val="005B566A"/>
    <w:rsid w:val="005B568E"/>
    <w:rsid w:val="005B5BA7"/>
    <w:rsid w:val="005B6042"/>
    <w:rsid w:val="005B6084"/>
    <w:rsid w:val="005B6357"/>
    <w:rsid w:val="005B6935"/>
    <w:rsid w:val="005B6D62"/>
    <w:rsid w:val="005B74B2"/>
    <w:rsid w:val="005B794D"/>
    <w:rsid w:val="005B79B6"/>
    <w:rsid w:val="005B7E5E"/>
    <w:rsid w:val="005B7F66"/>
    <w:rsid w:val="005C0203"/>
    <w:rsid w:val="005C043C"/>
    <w:rsid w:val="005C0C7D"/>
    <w:rsid w:val="005C0FC0"/>
    <w:rsid w:val="005C118F"/>
    <w:rsid w:val="005C148E"/>
    <w:rsid w:val="005C3091"/>
    <w:rsid w:val="005C39ED"/>
    <w:rsid w:val="005C3F97"/>
    <w:rsid w:val="005C42C6"/>
    <w:rsid w:val="005C43CB"/>
    <w:rsid w:val="005C457E"/>
    <w:rsid w:val="005C4B07"/>
    <w:rsid w:val="005C4CA1"/>
    <w:rsid w:val="005C5865"/>
    <w:rsid w:val="005C5A86"/>
    <w:rsid w:val="005C5DAB"/>
    <w:rsid w:val="005C6325"/>
    <w:rsid w:val="005C7440"/>
    <w:rsid w:val="005C7551"/>
    <w:rsid w:val="005C7902"/>
    <w:rsid w:val="005D07BE"/>
    <w:rsid w:val="005D12B9"/>
    <w:rsid w:val="005D137A"/>
    <w:rsid w:val="005D1380"/>
    <w:rsid w:val="005D1653"/>
    <w:rsid w:val="005D17BA"/>
    <w:rsid w:val="005D1B9B"/>
    <w:rsid w:val="005D2550"/>
    <w:rsid w:val="005D2DF3"/>
    <w:rsid w:val="005D32E2"/>
    <w:rsid w:val="005D331A"/>
    <w:rsid w:val="005D3C50"/>
    <w:rsid w:val="005D4069"/>
    <w:rsid w:val="005D495B"/>
    <w:rsid w:val="005D4D4C"/>
    <w:rsid w:val="005D5147"/>
    <w:rsid w:val="005D5240"/>
    <w:rsid w:val="005D56C3"/>
    <w:rsid w:val="005D58AA"/>
    <w:rsid w:val="005D5B7E"/>
    <w:rsid w:val="005D5F25"/>
    <w:rsid w:val="005D5F2E"/>
    <w:rsid w:val="005D6983"/>
    <w:rsid w:val="005D7177"/>
    <w:rsid w:val="005D750E"/>
    <w:rsid w:val="005D767C"/>
    <w:rsid w:val="005D7BF8"/>
    <w:rsid w:val="005E06D0"/>
    <w:rsid w:val="005E0911"/>
    <w:rsid w:val="005E0957"/>
    <w:rsid w:val="005E0C7D"/>
    <w:rsid w:val="005E118F"/>
    <w:rsid w:val="005E17AF"/>
    <w:rsid w:val="005E1D1A"/>
    <w:rsid w:val="005E21B3"/>
    <w:rsid w:val="005E23B7"/>
    <w:rsid w:val="005E2514"/>
    <w:rsid w:val="005E265A"/>
    <w:rsid w:val="005E28CD"/>
    <w:rsid w:val="005E2B12"/>
    <w:rsid w:val="005E3553"/>
    <w:rsid w:val="005E3864"/>
    <w:rsid w:val="005E3BEB"/>
    <w:rsid w:val="005E402E"/>
    <w:rsid w:val="005E4200"/>
    <w:rsid w:val="005E459A"/>
    <w:rsid w:val="005E477C"/>
    <w:rsid w:val="005E4C54"/>
    <w:rsid w:val="005E4E2B"/>
    <w:rsid w:val="005E534D"/>
    <w:rsid w:val="005E54E4"/>
    <w:rsid w:val="005E5638"/>
    <w:rsid w:val="005E59D0"/>
    <w:rsid w:val="005E5CCC"/>
    <w:rsid w:val="005E5D38"/>
    <w:rsid w:val="005E6487"/>
    <w:rsid w:val="005E64F4"/>
    <w:rsid w:val="005E67BA"/>
    <w:rsid w:val="005E692B"/>
    <w:rsid w:val="005E6AF9"/>
    <w:rsid w:val="005E6C07"/>
    <w:rsid w:val="005E7400"/>
    <w:rsid w:val="005E74D2"/>
    <w:rsid w:val="005E79F0"/>
    <w:rsid w:val="005E7D54"/>
    <w:rsid w:val="005E7E43"/>
    <w:rsid w:val="005F0A84"/>
    <w:rsid w:val="005F0A88"/>
    <w:rsid w:val="005F0B2F"/>
    <w:rsid w:val="005F0BA9"/>
    <w:rsid w:val="005F0F51"/>
    <w:rsid w:val="005F1BEB"/>
    <w:rsid w:val="005F1F20"/>
    <w:rsid w:val="005F1F5C"/>
    <w:rsid w:val="005F20C7"/>
    <w:rsid w:val="005F2204"/>
    <w:rsid w:val="005F26FB"/>
    <w:rsid w:val="005F27F5"/>
    <w:rsid w:val="005F3108"/>
    <w:rsid w:val="005F330C"/>
    <w:rsid w:val="005F3724"/>
    <w:rsid w:val="005F38EA"/>
    <w:rsid w:val="005F3928"/>
    <w:rsid w:val="005F45BB"/>
    <w:rsid w:val="005F46AD"/>
    <w:rsid w:val="005F473C"/>
    <w:rsid w:val="005F4847"/>
    <w:rsid w:val="005F4DFF"/>
    <w:rsid w:val="005F4E4F"/>
    <w:rsid w:val="005F4E53"/>
    <w:rsid w:val="005F5080"/>
    <w:rsid w:val="005F517B"/>
    <w:rsid w:val="005F584E"/>
    <w:rsid w:val="005F5F84"/>
    <w:rsid w:val="005F6430"/>
    <w:rsid w:val="005F6446"/>
    <w:rsid w:val="005F65DF"/>
    <w:rsid w:val="005F6801"/>
    <w:rsid w:val="005F6DD9"/>
    <w:rsid w:val="005F6E40"/>
    <w:rsid w:val="005F73AE"/>
    <w:rsid w:val="005F7422"/>
    <w:rsid w:val="005F7583"/>
    <w:rsid w:val="005F7627"/>
    <w:rsid w:val="005F77AA"/>
    <w:rsid w:val="005F77B3"/>
    <w:rsid w:val="005F785C"/>
    <w:rsid w:val="005F79BD"/>
    <w:rsid w:val="006006EE"/>
    <w:rsid w:val="00600744"/>
    <w:rsid w:val="00600F1F"/>
    <w:rsid w:val="00601024"/>
    <w:rsid w:val="00601083"/>
    <w:rsid w:val="00601111"/>
    <w:rsid w:val="0060115D"/>
    <w:rsid w:val="00601427"/>
    <w:rsid w:val="0060158C"/>
    <w:rsid w:val="00601843"/>
    <w:rsid w:val="00601C41"/>
    <w:rsid w:val="00601F99"/>
    <w:rsid w:val="00603076"/>
    <w:rsid w:val="0060345B"/>
    <w:rsid w:val="0060352F"/>
    <w:rsid w:val="006036EF"/>
    <w:rsid w:val="006037C3"/>
    <w:rsid w:val="00604061"/>
    <w:rsid w:val="006040DC"/>
    <w:rsid w:val="006047AB"/>
    <w:rsid w:val="00604A00"/>
    <w:rsid w:val="00604FE3"/>
    <w:rsid w:val="006056C0"/>
    <w:rsid w:val="006069A9"/>
    <w:rsid w:val="00606C44"/>
    <w:rsid w:val="00606EF7"/>
    <w:rsid w:val="0060724B"/>
    <w:rsid w:val="006072C8"/>
    <w:rsid w:val="00607372"/>
    <w:rsid w:val="00607952"/>
    <w:rsid w:val="00607BFB"/>
    <w:rsid w:val="00607E07"/>
    <w:rsid w:val="006100E5"/>
    <w:rsid w:val="0061045D"/>
    <w:rsid w:val="0061096A"/>
    <w:rsid w:val="00610AB8"/>
    <w:rsid w:val="00611110"/>
    <w:rsid w:val="006116D2"/>
    <w:rsid w:val="00611BE1"/>
    <w:rsid w:val="00611F91"/>
    <w:rsid w:val="00612189"/>
    <w:rsid w:val="006123F6"/>
    <w:rsid w:val="00612679"/>
    <w:rsid w:val="00612DF8"/>
    <w:rsid w:val="00613048"/>
    <w:rsid w:val="00613B87"/>
    <w:rsid w:val="00614028"/>
    <w:rsid w:val="006141CF"/>
    <w:rsid w:val="006141DC"/>
    <w:rsid w:val="0061457F"/>
    <w:rsid w:val="00614A8E"/>
    <w:rsid w:val="00614B8A"/>
    <w:rsid w:val="00614C08"/>
    <w:rsid w:val="006153D0"/>
    <w:rsid w:val="0061578C"/>
    <w:rsid w:val="006159A3"/>
    <w:rsid w:val="00615C6B"/>
    <w:rsid w:val="00615D86"/>
    <w:rsid w:val="006167D8"/>
    <w:rsid w:val="00616874"/>
    <w:rsid w:val="00616DEA"/>
    <w:rsid w:val="00616E1C"/>
    <w:rsid w:val="00617975"/>
    <w:rsid w:val="00617DA7"/>
    <w:rsid w:val="0062048F"/>
    <w:rsid w:val="006216FD"/>
    <w:rsid w:val="0062175F"/>
    <w:rsid w:val="00621A84"/>
    <w:rsid w:val="00621C1A"/>
    <w:rsid w:val="006225FB"/>
    <w:rsid w:val="00622A1E"/>
    <w:rsid w:val="00622E2E"/>
    <w:rsid w:val="00622F33"/>
    <w:rsid w:val="00622F57"/>
    <w:rsid w:val="00622FD6"/>
    <w:rsid w:val="00623085"/>
    <w:rsid w:val="006232CB"/>
    <w:rsid w:val="006232FF"/>
    <w:rsid w:val="006233BF"/>
    <w:rsid w:val="006233EF"/>
    <w:rsid w:val="006237F5"/>
    <w:rsid w:val="00623BC2"/>
    <w:rsid w:val="0062438B"/>
    <w:rsid w:val="00624517"/>
    <w:rsid w:val="006245FF"/>
    <w:rsid w:val="0062487D"/>
    <w:rsid w:val="00624C21"/>
    <w:rsid w:val="00625897"/>
    <w:rsid w:val="00625A8A"/>
    <w:rsid w:val="00625B87"/>
    <w:rsid w:val="00625CF2"/>
    <w:rsid w:val="006261E0"/>
    <w:rsid w:val="006269CE"/>
    <w:rsid w:val="00626D22"/>
    <w:rsid w:val="00627AD8"/>
    <w:rsid w:val="00630376"/>
    <w:rsid w:val="00630540"/>
    <w:rsid w:val="006305F2"/>
    <w:rsid w:val="006306EE"/>
    <w:rsid w:val="00630775"/>
    <w:rsid w:val="00630DC7"/>
    <w:rsid w:val="0063138E"/>
    <w:rsid w:val="00631888"/>
    <w:rsid w:val="00631CE2"/>
    <w:rsid w:val="00632004"/>
    <w:rsid w:val="006320C5"/>
    <w:rsid w:val="0063223C"/>
    <w:rsid w:val="00632694"/>
    <w:rsid w:val="00633998"/>
    <w:rsid w:val="00634340"/>
    <w:rsid w:val="00634A9A"/>
    <w:rsid w:val="00634D05"/>
    <w:rsid w:val="0063507A"/>
    <w:rsid w:val="006350A7"/>
    <w:rsid w:val="0063550B"/>
    <w:rsid w:val="00636489"/>
    <w:rsid w:val="00636812"/>
    <w:rsid w:val="0063738D"/>
    <w:rsid w:val="006374B5"/>
    <w:rsid w:val="006376EA"/>
    <w:rsid w:val="00637842"/>
    <w:rsid w:val="00637863"/>
    <w:rsid w:val="00640062"/>
    <w:rsid w:val="00640099"/>
    <w:rsid w:val="006400F3"/>
    <w:rsid w:val="0064066C"/>
    <w:rsid w:val="0064086B"/>
    <w:rsid w:val="00640C15"/>
    <w:rsid w:val="00640DCD"/>
    <w:rsid w:val="006412C7"/>
    <w:rsid w:val="00641727"/>
    <w:rsid w:val="0064186A"/>
    <w:rsid w:val="0064189B"/>
    <w:rsid w:val="00641906"/>
    <w:rsid w:val="0064199A"/>
    <w:rsid w:val="00641B6D"/>
    <w:rsid w:val="00641C84"/>
    <w:rsid w:val="00641F66"/>
    <w:rsid w:val="00642115"/>
    <w:rsid w:val="00642330"/>
    <w:rsid w:val="00642373"/>
    <w:rsid w:val="0064262B"/>
    <w:rsid w:val="00642649"/>
    <w:rsid w:val="00642877"/>
    <w:rsid w:val="00642C90"/>
    <w:rsid w:val="00642DE4"/>
    <w:rsid w:val="00643572"/>
    <w:rsid w:val="006437DC"/>
    <w:rsid w:val="00643AED"/>
    <w:rsid w:val="00644046"/>
    <w:rsid w:val="006440E9"/>
    <w:rsid w:val="006441FC"/>
    <w:rsid w:val="00644207"/>
    <w:rsid w:val="00644486"/>
    <w:rsid w:val="00644E9A"/>
    <w:rsid w:val="00645148"/>
    <w:rsid w:val="006451B8"/>
    <w:rsid w:val="0064520A"/>
    <w:rsid w:val="006453A7"/>
    <w:rsid w:val="0064545E"/>
    <w:rsid w:val="00645818"/>
    <w:rsid w:val="00646135"/>
    <w:rsid w:val="00646221"/>
    <w:rsid w:val="00646365"/>
    <w:rsid w:val="006469BE"/>
    <w:rsid w:val="00646ABB"/>
    <w:rsid w:val="00646CF2"/>
    <w:rsid w:val="00646E36"/>
    <w:rsid w:val="00647A57"/>
    <w:rsid w:val="00647AB8"/>
    <w:rsid w:val="00647C8D"/>
    <w:rsid w:val="00647D66"/>
    <w:rsid w:val="00650435"/>
    <w:rsid w:val="00650753"/>
    <w:rsid w:val="00650953"/>
    <w:rsid w:val="00650B80"/>
    <w:rsid w:val="00650DCC"/>
    <w:rsid w:val="00651005"/>
    <w:rsid w:val="00651116"/>
    <w:rsid w:val="0065121C"/>
    <w:rsid w:val="00651529"/>
    <w:rsid w:val="006517F5"/>
    <w:rsid w:val="006518AD"/>
    <w:rsid w:val="00651C12"/>
    <w:rsid w:val="00652064"/>
    <w:rsid w:val="00652128"/>
    <w:rsid w:val="006525A7"/>
    <w:rsid w:val="00652B17"/>
    <w:rsid w:val="00652EE0"/>
    <w:rsid w:val="0065324B"/>
    <w:rsid w:val="00653505"/>
    <w:rsid w:val="006537B2"/>
    <w:rsid w:val="0065383D"/>
    <w:rsid w:val="006540C9"/>
    <w:rsid w:val="00654371"/>
    <w:rsid w:val="0065475C"/>
    <w:rsid w:val="00654934"/>
    <w:rsid w:val="00654A3C"/>
    <w:rsid w:val="00655653"/>
    <w:rsid w:val="0065580B"/>
    <w:rsid w:val="0065644E"/>
    <w:rsid w:val="006565C5"/>
    <w:rsid w:val="00656820"/>
    <w:rsid w:val="0065684A"/>
    <w:rsid w:val="0065771C"/>
    <w:rsid w:val="006578DF"/>
    <w:rsid w:val="00657902"/>
    <w:rsid w:val="00660277"/>
    <w:rsid w:val="0066037D"/>
    <w:rsid w:val="006603A2"/>
    <w:rsid w:val="006604F7"/>
    <w:rsid w:val="00660CE9"/>
    <w:rsid w:val="00660E79"/>
    <w:rsid w:val="0066137A"/>
    <w:rsid w:val="00661719"/>
    <w:rsid w:val="006618C1"/>
    <w:rsid w:val="00661A2D"/>
    <w:rsid w:val="00661B7D"/>
    <w:rsid w:val="006620E0"/>
    <w:rsid w:val="00662409"/>
    <w:rsid w:val="00662D93"/>
    <w:rsid w:val="0066330E"/>
    <w:rsid w:val="00663603"/>
    <w:rsid w:val="00664059"/>
    <w:rsid w:val="00664822"/>
    <w:rsid w:val="00664EAE"/>
    <w:rsid w:val="00664F40"/>
    <w:rsid w:val="0066575F"/>
    <w:rsid w:val="00665884"/>
    <w:rsid w:val="00665940"/>
    <w:rsid w:val="00666098"/>
    <w:rsid w:val="0066639F"/>
    <w:rsid w:val="0066655C"/>
    <w:rsid w:val="006668E5"/>
    <w:rsid w:val="0066699F"/>
    <w:rsid w:val="00666B94"/>
    <w:rsid w:val="00666BDC"/>
    <w:rsid w:val="006671CF"/>
    <w:rsid w:val="00667788"/>
    <w:rsid w:val="00670593"/>
    <w:rsid w:val="00670AAC"/>
    <w:rsid w:val="00670C0D"/>
    <w:rsid w:val="00670D36"/>
    <w:rsid w:val="006710EB"/>
    <w:rsid w:val="00671AA9"/>
    <w:rsid w:val="00671C0E"/>
    <w:rsid w:val="00671D4B"/>
    <w:rsid w:val="00671EA1"/>
    <w:rsid w:val="00671FAB"/>
    <w:rsid w:val="006726F9"/>
    <w:rsid w:val="00672A21"/>
    <w:rsid w:val="006735D1"/>
    <w:rsid w:val="006736BB"/>
    <w:rsid w:val="0067392E"/>
    <w:rsid w:val="00673B29"/>
    <w:rsid w:val="00673BEB"/>
    <w:rsid w:val="006741F8"/>
    <w:rsid w:val="006744EE"/>
    <w:rsid w:val="006747F9"/>
    <w:rsid w:val="00674E64"/>
    <w:rsid w:val="00674E81"/>
    <w:rsid w:val="00674FAC"/>
    <w:rsid w:val="006754BC"/>
    <w:rsid w:val="0067554C"/>
    <w:rsid w:val="0067555A"/>
    <w:rsid w:val="006759DB"/>
    <w:rsid w:val="00675A85"/>
    <w:rsid w:val="00675D92"/>
    <w:rsid w:val="00676496"/>
    <w:rsid w:val="00676AD2"/>
    <w:rsid w:val="00677332"/>
    <w:rsid w:val="00677CA2"/>
    <w:rsid w:val="00680341"/>
    <w:rsid w:val="00680835"/>
    <w:rsid w:val="00680E24"/>
    <w:rsid w:val="006812A3"/>
    <w:rsid w:val="006817F9"/>
    <w:rsid w:val="00681F62"/>
    <w:rsid w:val="00681F8F"/>
    <w:rsid w:val="0068208B"/>
    <w:rsid w:val="006822C0"/>
    <w:rsid w:val="006824A7"/>
    <w:rsid w:val="00682B50"/>
    <w:rsid w:val="00682C6C"/>
    <w:rsid w:val="00682CB3"/>
    <w:rsid w:val="00683361"/>
    <w:rsid w:val="00683672"/>
    <w:rsid w:val="00683794"/>
    <w:rsid w:val="00683E4C"/>
    <w:rsid w:val="006841B2"/>
    <w:rsid w:val="006844FD"/>
    <w:rsid w:val="006846D9"/>
    <w:rsid w:val="00684709"/>
    <w:rsid w:val="00684A1D"/>
    <w:rsid w:val="00684D83"/>
    <w:rsid w:val="00685088"/>
    <w:rsid w:val="00685B63"/>
    <w:rsid w:val="00685C05"/>
    <w:rsid w:val="00685E28"/>
    <w:rsid w:val="00686214"/>
    <w:rsid w:val="00687152"/>
    <w:rsid w:val="0068752D"/>
    <w:rsid w:val="006875C1"/>
    <w:rsid w:val="00687977"/>
    <w:rsid w:val="00687F23"/>
    <w:rsid w:val="006902D9"/>
    <w:rsid w:val="00690813"/>
    <w:rsid w:val="00690A47"/>
    <w:rsid w:val="00690B58"/>
    <w:rsid w:val="00690BBF"/>
    <w:rsid w:val="00690EAC"/>
    <w:rsid w:val="00690F14"/>
    <w:rsid w:val="00691450"/>
    <w:rsid w:val="00691BDB"/>
    <w:rsid w:val="0069211B"/>
    <w:rsid w:val="006925E1"/>
    <w:rsid w:val="0069264E"/>
    <w:rsid w:val="00692D8A"/>
    <w:rsid w:val="00693252"/>
    <w:rsid w:val="006933C3"/>
    <w:rsid w:val="006937E3"/>
    <w:rsid w:val="0069381F"/>
    <w:rsid w:val="00693B92"/>
    <w:rsid w:val="00694327"/>
    <w:rsid w:val="006943F2"/>
    <w:rsid w:val="0069460C"/>
    <w:rsid w:val="00694A7D"/>
    <w:rsid w:val="00694CEB"/>
    <w:rsid w:val="00695168"/>
    <w:rsid w:val="00695215"/>
    <w:rsid w:val="006953DD"/>
    <w:rsid w:val="0069591C"/>
    <w:rsid w:val="00695B7D"/>
    <w:rsid w:val="00695C3F"/>
    <w:rsid w:val="00695C94"/>
    <w:rsid w:val="00695E76"/>
    <w:rsid w:val="00695EE7"/>
    <w:rsid w:val="00696281"/>
    <w:rsid w:val="00696B9E"/>
    <w:rsid w:val="00696BCC"/>
    <w:rsid w:val="00696C43"/>
    <w:rsid w:val="00697606"/>
    <w:rsid w:val="00697BCB"/>
    <w:rsid w:val="006A025B"/>
    <w:rsid w:val="006A0365"/>
    <w:rsid w:val="006A08AC"/>
    <w:rsid w:val="006A099B"/>
    <w:rsid w:val="006A0B06"/>
    <w:rsid w:val="006A0C44"/>
    <w:rsid w:val="006A1517"/>
    <w:rsid w:val="006A1DF9"/>
    <w:rsid w:val="006A2233"/>
    <w:rsid w:val="006A25A5"/>
    <w:rsid w:val="006A330D"/>
    <w:rsid w:val="006A3DAB"/>
    <w:rsid w:val="006A4821"/>
    <w:rsid w:val="006A4854"/>
    <w:rsid w:val="006A48FA"/>
    <w:rsid w:val="006A5208"/>
    <w:rsid w:val="006A54D9"/>
    <w:rsid w:val="006A5581"/>
    <w:rsid w:val="006A560F"/>
    <w:rsid w:val="006A5655"/>
    <w:rsid w:val="006A5AC7"/>
    <w:rsid w:val="006A5B9C"/>
    <w:rsid w:val="006A6086"/>
    <w:rsid w:val="006A6903"/>
    <w:rsid w:val="006A7598"/>
    <w:rsid w:val="006A76FF"/>
    <w:rsid w:val="006A77F1"/>
    <w:rsid w:val="006A7A65"/>
    <w:rsid w:val="006A7D63"/>
    <w:rsid w:val="006B02EE"/>
    <w:rsid w:val="006B0515"/>
    <w:rsid w:val="006B0776"/>
    <w:rsid w:val="006B084E"/>
    <w:rsid w:val="006B0BDD"/>
    <w:rsid w:val="006B12CC"/>
    <w:rsid w:val="006B1386"/>
    <w:rsid w:val="006B1733"/>
    <w:rsid w:val="006B1764"/>
    <w:rsid w:val="006B1BC3"/>
    <w:rsid w:val="006B2055"/>
    <w:rsid w:val="006B2280"/>
    <w:rsid w:val="006B2517"/>
    <w:rsid w:val="006B2840"/>
    <w:rsid w:val="006B3861"/>
    <w:rsid w:val="006B3891"/>
    <w:rsid w:val="006B3E02"/>
    <w:rsid w:val="006B3E6E"/>
    <w:rsid w:val="006B4045"/>
    <w:rsid w:val="006B41CC"/>
    <w:rsid w:val="006B43F0"/>
    <w:rsid w:val="006B4589"/>
    <w:rsid w:val="006B4B93"/>
    <w:rsid w:val="006B4C43"/>
    <w:rsid w:val="006B4E6F"/>
    <w:rsid w:val="006B4F4A"/>
    <w:rsid w:val="006B506A"/>
    <w:rsid w:val="006B50DF"/>
    <w:rsid w:val="006B5655"/>
    <w:rsid w:val="006B5B1A"/>
    <w:rsid w:val="006B5EFC"/>
    <w:rsid w:val="006B615C"/>
    <w:rsid w:val="006B61E4"/>
    <w:rsid w:val="006B61FF"/>
    <w:rsid w:val="006B6219"/>
    <w:rsid w:val="006B62F6"/>
    <w:rsid w:val="006B6513"/>
    <w:rsid w:val="006B6B47"/>
    <w:rsid w:val="006B6D2C"/>
    <w:rsid w:val="006B6DD6"/>
    <w:rsid w:val="006B7325"/>
    <w:rsid w:val="006B7479"/>
    <w:rsid w:val="006B77B7"/>
    <w:rsid w:val="006B78F6"/>
    <w:rsid w:val="006B7ACF"/>
    <w:rsid w:val="006B7F0B"/>
    <w:rsid w:val="006B7FF8"/>
    <w:rsid w:val="006C0224"/>
    <w:rsid w:val="006C02DF"/>
    <w:rsid w:val="006C0377"/>
    <w:rsid w:val="006C10DA"/>
    <w:rsid w:val="006C1237"/>
    <w:rsid w:val="006C12F1"/>
    <w:rsid w:val="006C1A57"/>
    <w:rsid w:val="006C1FAB"/>
    <w:rsid w:val="006C20B6"/>
    <w:rsid w:val="006C2306"/>
    <w:rsid w:val="006C278D"/>
    <w:rsid w:val="006C28DD"/>
    <w:rsid w:val="006C2B8C"/>
    <w:rsid w:val="006C2CAE"/>
    <w:rsid w:val="006C2D9D"/>
    <w:rsid w:val="006C2E92"/>
    <w:rsid w:val="006C3499"/>
    <w:rsid w:val="006C3738"/>
    <w:rsid w:val="006C385F"/>
    <w:rsid w:val="006C4141"/>
    <w:rsid w:val="006C4772"/>
    <w:rsid w:val="006C5181"/>
    <w:rsid w:val="006C5525"/>
    <w:rsid w:val="006C5CA3"/>
    <w:rsid w:val="006C5D9F"/>
    <w:rsid w:val="006C60B6"/>
    <w:rsid w:val="006C65F1"/>
    <w:rsid w:val="006C6637"/>
    <w:rsid w:val="006C679A"/>
    <w:rsid w:val="006C6B9F"/>
    <w:rsid w:val="006C74FB"/>
    <w:rsid w:val="006C7786"/>
    <w:rsid w:val="006D006E"/>
    <w:rsid w:val="006D0107"/>
    <w:rsid w:val="006D06BD"/>
    <w:rsid w:val="006D130E"/>
    <w:rsid w:val="006D1AAA"/>
    <w:rsid w:val="006D1C92"/>
    <w:rsid w:val="006D2857"/>
    <w:rsid w:val="006D2FDF"/>
    <w:rsid w:val="006D3346"/>
    <w:rsid w:val="006D33F8"/>
    <w:rsid w:val="006D3636"/>
    <w:rsid w:val="006D368C"/>
    <w:rsid w:val="006D38E2"/>
    <w:rsid w:val="006D3BA6"/>
    <w:rsid w:val="006D3F9A"/>
    <w:rsid w:val="006D3FF4"/>
    <w:rsid w:val="006D455E"/>
    <w:rsid w:val="006D5123"/>
    <w:rsid w:val="006D51D0"/>
    <w:rsid w:val="006D5767"/>
    <w:rsid w:val="006D5F90"/>
    <w:rsid w:val="006D68C6"/>
    <w:rsid w:val="006D6AA7"/>
    <w:rsid w:val="006D765F"/>
    <w:rsid w:val="006D76F1"/>
    <w:rsid w:val="006D7881"/>
    <w:rsid w:val="006D7BFD"/>
    <w:rsid w:val="006D7EA8"/>
    <w:rsid w:val="006E018C"/>
    <w:rsid w:val="006E02EF"/>
    <w:rsid w:val="006E042B"/>
    <w:rsid w:val="006E0707"/>
    <w:rsid w:val="006E0A49"/>
    <w:rsid w:val="006E0BD9"/>
    <w:rsid w:val="006E119A"/>
    <w:rsid w:val="006E1A17"/>
    <w:rsid w:val="006E272B"/>
    <w:rsid w:val="006E27C9"/>
    <w:rsid w:val="006E2A9B"/>
    <w:rsid w:val="006E3190"/>
    <w:rsid w:val="006E35AB"/>
    <w:rsid w:val="006E3A58"/>
    <w:rsid w:val="006E3A8F"/>
    <w:rsid w:val="006E43ED"/>
    <w:rsid w:val="006E49E8"/>
    <w:rsid w:val="006E4AB8"/>
    <w:rsid w:val="006E4BD4"/>
    <w:rsid w:val="006E4C03"/>
    <w:rsid w:val="006E5395"/>
    <w:rsid w:val="006E53DE"/>
    <w:rsid w:val="006E564F"/>
    <w:rsid w:val="006E56C6"/>
    <w:rsid w:val="006E594F"/>
    <w:rsid w:val="006E5CA1"/>
    <w:rsid w:val="006E5DF0"/>
    <w:rsid w:val="006E68E0"/>
    <w:rsid w:val="006E6AAC"/>
    <w:rsid w:val="006E6EDE"/>
    <w:rsid w:val="006E6F0A"/>
    <w:rsid w:val="006E7406"/>
    <w:rsid w:val="006E75F5"/>
    <w:rsid w:val="006E7606"/>
    <w:rsid w:val="006E7B2E"/>
    <w:rsid w:val="006F03BA"/>
    <w:rsid w:val="006F0404"/>
    <w:rsid w:val="006F080E"/>
    <w:rsid w:val="006F138B"/>
    <w:rsid w:val="006F1970"/>
    <w:rsid w:val="006F1FB9"/>
    <w:rsid w:val="006F2819"/>
    <w:rsid w:val="006F2C8D"/>
    <w:rsid w:val="006F2E03"/>
    <w:rsid w:val="006F3251"/>
    <w:rsid w:val="006F33EE"/>
    <w:rsid w:val="006F3465"/>
    <w:rsid w:val="006F3B41"/>
    <w:rsid w:val="006F4397"/>
    <w:rsid w:val="006F4653"/>
    <w:rsid w:val="006F4A94"/>
    <w:rsid w:val="006F4E61"/>
    <w:rsid w:val="006F50C2"/>
    <w:rsid w:val="006F57C3"/>
    <w:rsid w:val="006F5B12"/>
    <w:rsid w:val="006F5BBF"/>
    <w:rsid w:val="006F608B"/>
    <w:rsid w:val="006F61A3"/>
    <w:rsid w:val="006F64E1"/>
    <w:rsid w:val="006F65A4"/>
    <w:rsid w:val="006F65CE"/>
    <w:rsid w:val="006F68E5"/>
    <w:rsid w:val="006F695E"/>
    <w:rsid w:val="006F6C80"/>
    <w:rsid w:val="006F724E"/>
    <w:rsid w:val="006F7722"/>
    <w:rsid w:val="006F7CDB"/>
    <w:rsid w:val="006F7D3F"/>
    <w:rsid w:val="00700627"/>
    <w:rsid w:val="00700658"/>
    <w:rsid w:val="00700BF9"/>
    <w:rsid w:val="00700C25"/>
    <w:rsid w:val="00700C76"/>
    <w:rsid w:val="00700CD6"/>
    <w:rsid w:val="007016B3"/>
    <w:rsid w:val="007017C4"/>
    <w:rsid w:val="00701B68"/>
    <w:rsid w:val="00701C74"/>
    <w:rsid w:val="0070200D"/>
    <w:rsid w:val="007022DE"/>
    <w:rsid w:val="007022F4"/>
    <w:rsid w:val="007025B4"/>
    <w:rsid w:val="00702CC4"/>
    <w:rsid w:val="00703C25"/>
    <w:rsid w:val="00703D9B"/>
    <w:rsid w:val="00703EC7"/>
    <w:rsid w:val="00704432"/>
    <w:rsid w:val="007048B7"/>
    <w:rsid w:val="00704D37"/>
    <w:rsid w:val="00704D67"/>
    <w:rsid w:val="00705A60"/>
    <w:rsid w:val="00705A8F"/>
    <w:rsid w:val="00705DCF"/>
    <w:rsid w:val="00706138"/>
    <w:rsid w:val="007065E9"/>
    <w:rsid w:val="00706D2B"/>
    <w:rsid w:val="00706DB8"/>
    <w:rsid w:val="00706F46"/>
    <w:rsid w:val="007079E7"/>
    <w:rsid w:val="00707D10"/>
    <w:rsid w:val="00707D8D"/>
    <w:rsid w:val="00707E45"/>
    <w:rsid w:val="00707F4C"/>
    <w:rsid w:val="00710887"/>
    <w:rsid w:val="007108BA"/>
    <w:rsid w:val="00710A96"/>
    <w:rsid w:val="00710ABF"/>
    <w:rsid w:val="007111C0"/>
    <w:rsid w:val="0071134B"/>
    <w:rsid w:val="007113C7"/>
    <w:rsid w:val="00712654"/>
    <w:rsid w:val="00712B08"/>
    <w:rsid w:val="00712C4F"/>
    <w:rsid w:val="00712D54"/>
    <w:rsid w:val="00713083"/>
    <w:rsid w:val="00713444"/>
    <w:rsid w:val="00713883"/>
    <w:rsid w:val="00713DAF"/>
    <w:rsid w:val="00714733"/>
    <w:rsid w:val="00714E03"/>
    <w:rsid w:val="00714E38"/>
    <w:rsid w:val="007152E2"/>
    <w:rsid w:val="00715A43"/>
    <w:rsid w:val="00715CCC"/>
    <w:rsid w:val="00715EB1"/>
    <w:rsid w:val="0071619A"/>
    <w:rsid w:val="00716324"/>
    <w:rsid w:val="007164D4"/>
    <w:rsid w:val="00716554"/>
    <w:rsid w:val="0071659A"/>
    <w:rsid w:val="0071695A"/>
    <w:rsid w:val="00717073"/>
    <w:rsid w:val="007173FF"/>
    <w:rsid w:val="00717A3A"/>
    <w:rsid w:val="00717F35"/>
    <w:rsid w:val="00717FC2"/>
    <w:rsid w:val="007203FD"/>
    <w:rsid w:val="00720401"/>
    <w:rsid w:val="0072051C"/>
    <w:rsid w:val="007207EB"/>
    <w:rsid w:val="00720B7E"/>
    <w:rsid w:val="00721438"/>
    <w:rsid w:val="007217AD"/>
    <w:rsid w:val="00721935"/>
    <w:rsid w:val="00721AB6"/>
    <w:rsid w:val="00721C8A"/>
    <w:rsid w:val="007221B5"/>
    <w:rsid w:val="007228E6"/>
    <w:rsid w:val="00722B4A"/>
    <w:rsid w:val="00723199"/>
    <w:rsid w:val="0072357C"/>
    <w:rsid w:val="0072382C"/>
    <w:rsid w:val="00723FC4"/>
    <w:rsid w:val="00724463"/>
    <w:rsid w:val="0072462C"/>
    <w:rsid w:val="00724BD7"/>
    <w:rsid w:val="007257C1"/>
    <w:rsid w:val="0072591D"/>
    <w:rsid w:val="00725F65"/>
    <w:rsid w:val="0072608C"/>
    <w:rsid w:val="0072609A"/>
    <w:rsid w:val="00726358"/>
    <w:rsid w:val="00726440"/>
    <w:rsid w:val="00726776"/>
    <w:rsid w:val="00726EF9"/>
    <w:rsid w:val="00726F15"/>
    <w:rsid w:val="00727DAD"/>
    <w:rsid w:val="00730242"/>
    <w:rsid w:val="00730377"/>
    <w:rsid w:val="007306C5"/>
    <w:rsid w:val="007308F2"/>
    <w:rsid w:val="00731551"/>
    <w:rsid w:val="00731823"/>
    <w:rsid w:val="00731A9B"/>
    <w:rsid w:val="00731B9F"/>
    <w:rsid w:val="00731F3C"/>
    <w:rsid w:val="0073201C"/>
    <w:rsid w:val="00732307"/>
    <w:rsid w:val="007323B6"/>
    <w:rsid w:val="007325C6"/>
    <w:rsid w:val="007326D6"/>
    <w:rsid w:val="00732968"/>
    <w:rsid w:val="00732EF5"/>
    <w:rsid w:val="00732F54"/>
    <w:rsid w:val="0073348F"/>
    <w:rsid w:val="007339EA"/>
    <w:rsid w:val="00733BE8"/>
    <w:rsid w:val="00733E7A"/>
    <w:rsid w:val="0073449D"/>
    <w:rsid w:val="007346E7"/>
    <w:rsid w:val="00734EA0"/>
    <w:rsid w:val="00734F67"/>
    <w:rsid w:val="007352A9"/>
    <w:rsid w:val="00735AE0"/>
    <w:rsid w:val="00735C11"/>
    <w:rsid w:val="00735E6E"/>
    <w:rsid w:val="00735EF7"/>
    <w:rsid w:val="007364DF"/>
    <w:rsid w:val="007366AC"/>
    <w:rsid w:val="00736753"/>
    <w:rsid w:val="007369E9"/>
    <w:rsid w:val="00736F2F"/>
    <w:rsid w:val="0073738D"/>
    <w:rsid w:val="007376B6"/>
    <w:rsid w:val="00737821"/>
    <w:rsid w:val="007379CB"/>
    <w:rsid w:val="00737A51"/>
    <w:rsid w:val="00737C4F"/>
    <w:rsid w:val="00737C53"/>
    <w:rsid w:val="00737E7E"/>
    <w:rsid w:val="007400FD"/>
    <w:rsid w:val="00740184"/>
    <w:rsid w:val="007403C5"/>
    <w:rsid w:val="007403F6"/>
    <w:rsid w:val="00740571"/>
    <w:rsid w:val="007406D6"/>
    <w:rsid w:val="00740872"/>
    <w:rsid w:val="00740914"/>
    <w:rsid w:val="00740AE2"/>
    <w:rsid w:val="00740DBF"/>
    <w:rsid w:val="00740FFD"/>
    <w:rsid w:val="00741865"/>
    <w:rsid w:val="00741A29"/>
    <w:rsid w:val="00741CCC"/>
    <w:rsid w:val="00741FF7"/>
    <w:rsid w:val="007424D5"/>
    <w:rsid w:val="00742C76"/>
    <w:rsid w:val="00742D56"/>
    <w:rsid w:val="00742D6A"/>
    <w:rsid w:val="00742FFB"/>
    <w:rsid w:val="007431E2"/>
    <w:rsid w:val="007438F9"/>
    <w:rsid w:val="00743BFC"/>
    <w:rsid w:val="0074414F"/>
    <w:rsid w:val="00744169"/>
    <w:rsid w:val="0074476D"/>
    <w:rsid w:val="00744CF9"/>
    <w:rsid w:val="00744D1B"/>
    <w:rsid w:val="00744F53"/>
    <w:rsid w:val="00745160"/>
    <w:rsid w:val="0074520C"/>
    <w:rsid w:val="00745252"/>
    <w:rsid w:val="00746420"/>
    <w:rsid w:val="0074662A"/>
    <w:rsid w:val="00746758"/>
    <w:rsid w:val="00746E99"/>
    <w:rsid w:val="00746F60"/>
    <w:rsid w:val="00746F8B"/>
    <w:rsid w:val="007474CD"/>
    <w:rsid w:val="00747A5D"/>
    <w:rsid w:val="00750016"/>
    <w:rsid w:val="007501DC"/>
    <w:rsid w:val="00750C4C"/>
    <w:rsid w:val="00751764"/>
    <w:rsid w:val="00751ADD"/>
    <w:rsid w:val="00751CF8"/>
    <w:rsid w:val="00752D8F"/>
    <w:rsid w:val="00753003"/>
    <w:rsid w:val="00753642"/>
    <w:rsid w:val="00753754"/>
    <w:rsid w:val="00753850"/>
    <w:rsid w:val="0075466C"/>
    <w:rsid w:val="007548B3"/>
    <w:rsid w:val="00754A10"/>
    <w:rsid w:val="00754F7A"/>
    <w:rsid w:val="0075514F"/>
    <w:rsid w:val="00755404"/>
    <w:rsid w:val="0075550C"/>
    <w:rsid w:val="00756091"/>
    <w:rsid w:val="007560CD"/>
    <w:rsid w:val="0075629C"/>
    <w:rsid w:val="00756A07"/>
    <w:rsid w:val="00756EBF"/>
    <w:rsid w:val="00756F4D"/>
    <w:rsid w:val="007571BA"/>
    <w:rsid w:val="0075753D"/>
    <w:rsid w:val="00757AFE"/>
    <w:rsid w:val="00760D8E"/>
    <w:rsid w:val="0076113C"/>
    <w:rsid w:val="007611B0"/>
    <w:rsid w:val="007618BF"/>
    <w:rsid w:val="00761973"/>
    <w:rsid w:val="00761F00"/>
    <w:rsid w:val="00762843"/>
    <w:rsid w:val="00762B4B"/>
    <w:rsid w:val="00762CF0"/>
    <w:rsid w:val="00762E0A"/>
    <w:rsid w:val="00763103"/>
    <w:rsid w:val="00763130"/>
    <w:rsid w:val="0076348C"/>
    <w:rsid w:val="007637E6"/>
    <w:rsid w:val="00763ADA"/>
    <w:rsid w:val="00763B8F"/>
    <w:rsid w:val="00763C2C"/>
    <w:rsid w:val="00764462"/>
    <w:rsid w:val="00764AEE"/>
    <w:rsid w:val="007650D4"/>
    <w:rsid w:val="0076516E"/>
    <w:rsid w:val="00765664"/>
    <w:rsid w:val="00765A3B"/>
    <w:rsid w:val="00766312"/>
    <w:rsid w:val="007664F4"/>
    <w:rsid w:val="00766BF1"/>
    <w:rsid w:val="00766D4E"/>
    <w:rsid w:val="00766D75"/>
    <w:rsid w:val="00766D95"/>
    <w:rsid w:val="007671FB"/>
    <w:rsid w:val="00767491"/>
    <w:rsid w:val="0077005D"/>
    <w:rsid w:val="00770421"/>
    <w:rsid w:val="00770A52"/>
    <w:rsid w:val="00770FA5"/>
    <w:rsid w:val="0077116D"/>
    <w:rsid w:val="00771623"/>
    <w:rsid w:val="00771D64"/>
    <w:rsid w:val="00771E02"/>
    <w:rsid w:val="00771EE8"/>
    <w:rsid w:val="00771F76"/>
    <w:rsid w:val="0077201D"/>
    <w:rsid w:val="0077237E"/>
    <w:rsid w:val="0077250B"/>
    <w:rsid w:val="007726D7"/>
    <w:rsid w:val="00772DE2"/>
    <w:rsid w:val="00773330"/>
    <w:rsid w:val="00773587"/>
    <w:rsid w:val="00773B62"/>
    <w:rsid w:val="00774061"/>
    <w:rsid w:val="00774080"/>
    <w:rsid w:val="00774180"/>
    <w:rsid w:val="007749B7"/>
    <w:rsid w:val="00774B50"/>
    <w:rsid w:val="00774C8C"/>
    <w:rsid w:val="00775428"/>
    <w:rsid w:val="00775D4A"/>
    <w:rsid w:val="00776780"/>
    <w:rsid w:val="00776B9A"/>
    <w:rsid w:val="007775D9"/>
    <w:rsid w:val="00777E9B"/>
    <w:rsid w:val="00777F71"/>
    <w:rsid w:val="007800F9"/>
    <w:rsid w:val="007803CA"/>
    <w:rsid w:val="00780B90"/>
    <w:rsid w:val="00780BBB"/>
    <w:rsid w:val="00781105"/>
    <w:rsid w:val="00781506"/>
    <w:rsid w:val="00781668"/>
    <w:rsid w:val="00781AAA"/>
    <w:rsid w:val="00781B29"/>
    <w:rsid w:val="00781F7D"/>
    <w:rsid w:val="007821B8"/>
    <w:rsid w:val="007824B4"/>
    <w:rsid w:val="007824E8"/>
    <w:rsid w:val="00782503"/>
    <w:rsid w:val="00782B9B"/>
    <w:rsid w:val="00782C56"/>
    <w:rsid w:val="00783116"/>
    <w:rsid w:val="007831A8"/>
    <w:rsid w:val="00783648"/>
    <w:rsid w:val="007837F9"/>
    <w:rsid w:val="00783C42"/>
    <w:rsid w:val="00783DFD"/>
    <w:rsid w:val="00783EE7"/>
    <w:rsid w:val="00783F10"/>
    <w:rsid w:val="007840DA"/>
    <w:rsid w:val="00784D22"/>
    <w:rsid w:val="00784D8F"/>
    <w:rsid w:val="0078541E"/>
    <w:rsid w:val="0078546F"/>
    <w:rsid w:val="0078567B"/>
    <w:rsid w:val="00785773"/>
    <w:rsid w:val="00785803"/>
    <w:rsid w:val="00785860"/>
    <w:rsid w:val="007859ED"/>
    <w:rsid w:val="00785BD5"/>
    <w:rsid w:val="00785E55"/>
    <w:rsid w:val="00785EC8"/>
    <w:rsid w:val="00785F13"/>
    <w:rsid w:val="00786257"/>
    <w:rsid w:val="00786408"/>
    <w:rsid w:val="007869E7"/>
    <w:rsid w:val="00786E09"/>
    <w:rsid w:val="00787374"/>
    <w:rsid w:val="007874FB"/>
    <w:rsid w:val="0078777D"/>
    <w:rsid w:val="0079010F"/>
    <w:rsid w:val="0079061E"/>
    <w:rsid w:val="00790759"/>
    <w:rsid w:val="00790B85"/>
    <w:rsid w:val="0079176D"/>
    <w:rsid w:val="007917D8"/>
    <w:rsid w:val="00791941"/>
    <w:rsid w:val="00791956"/>
    <w:rsid w:val="00791A02"/>
    <w:rsid w:val="0079205A"/>
    <w:rsid w:val="00793B7E"/>
    <w:rsid w:val="00793BC9"/>
    <w:rsid w:val="00794C02"/>
    <w:rsid w:val="00794F60"/>
    <w:rsid w:val="00795507"/>
    <w:rsid w:val="007956DC"/>
    <w:rsid w:val="00795A35"/>
    <w:rsid w:val="00795EDE"/>
    <w:rsid w:val="007963E8"/>
    <w:rsid w:val="0079654B"/>
    <w:rsid w:val="00797012"/>
    <w:rsid w:val="00797253"/>
    <w:rsid w:val="0079728F"/>
    <w:rsid w:val="0079745B"/>
    <w:rsid w:val="00797950"/>
    <w:rsid w:val="00797C71"/>
    <w:rsid w:val="00797CC8"/>
    <w:rsid w:val="007A02C9"/>
    <w:rsid w:val="007A03BF"/>
    <w:rsid w:val="007A04B5"/>
    <w:rsid w:val="007A06FF"/>
    <w:rsid w:val="007A08C8"/>
    <w:rsid w:val="007A09BA"/>
    <w:rsid w:val="007A1432"/>
    <w:rsid w:val="007A1739"/>
    <w:rsid w:val="007A18E8"/>
    <w:rsid w:val="007A19B5"/>
    <w:rsid w:val="007A1D09"/>
    <w:rsid w:val="007A1F19"/>
    <w:rsid w:val="007A2466"/>
    <w:rsid w:val="007A2556"/>
    <w:rsid w:val="007A2730"/>
    <w:rsid w:val="007A2E0C"/>
    <w:rsid w:val="007A2E52"/>
    <w:rsid w:val="007A2EF5"/>
    <w:rsid w:val="007A2F26"/>
    <w:rsid w:val="007A31C4"/>
    <w:rsid w:val="007A3474"/>
    <w:rsid w:val="007A3517"/>
    <w:rsid w:val="007A396D"/>
    <w:rsid w:val="007A39BC"/>
    <w:rsid w:val="007A3C74"/>
    <w:rsid w:val="007A3FE4"/>
    <w:rsid w:val="007A468E"/>
    <w:rsid w:val="007A537B"/>
    <w:rsid w:val="007A5829"/>
    <w:rsid w:val="007A5B4F"/>
    <w:rsid w:val="007A60B0"/>
    <w:rsid w:val="007A61F5"/>
    <w:rsid w:val="007A62CF"/>
    <w:rsid w:val="007A640A"/>
    <w:rsid w:val="007A6722"/>
    <w:rsid w:val="007A6745"/>
    <w:rsid w:val="007A6CBA"/>
    <w:rsid w:val="007A6CCA"/>
    <w:rsid w:val="007A6E4B"/>
    <w:rsid w:val="007A7093"/>
    <w:rsid w:val="007A71C9"/>
    <w:rsid w:val="007A7309"/>
    <w:rsid w:val="007A7564"/>
    <w:rsid w:val="007A7747"/>
    <w:rsid w:val="007A795E"/>
    <w:rsid w:val="007A7ABD"/>
    <w:rsid w:val="007A7DA8"/>
    <w:rsid w:val="007A7F5E"/>
    <w:rsid w:val="007B0267"/>
    <w:rsid w:val="007B06A4"/>
    <w:rsid w:val="007B0D3F"/>
    <w:rsid w:val="007B15AE"/>
    <w:rsid w:val="007B1907"/>
    <w:rsid w:val="007B1910"/>
    <w:rsid w:val="007B1AB4"/>
    <w:rsid w:val="007B1D95"/>
    <w:rsid w:val="007B2753"/>
    <w:rsid w:val="007B2943"/>
    <w:rsid w:val="007B2992"/>
    <w:rsid w:val="007B2AAD"/>
    <w:rsid w:val="007B2C76"/>
    <w:rsid w:val="007B3138"/>
    <w:rsid w:val="007B3155"/>
    <w:rsid w:val="007B31B7"/>
    <w:rsid w:val="007B3333"/>
    <w:rsid w:val="007B35BF"/>
    <w:rsid w:val="007B3714"/>
    <w:rsid w:val="007B383D"/>
    <w:rsid w:val="007B3BB5"/>
    <w:rsid w:val="007B4175"/>
    <w:rsid w:val="007B41E5"/>
    <w:rsid w:val="007B4656"/>
    <w:rsid w:val="007B5087"/>
    <w:rsid w:val="007B5388"/>
    <w:rsid w:val="007B5590"/>
    <w:rsid w:val="007B5A4C"/>
    <w:rsid w:val="007B5AB6"/>
    <w:rsid w:val="007B5C96"/>
    <w:rsid w:val="007B5FFD"/>
    <w:rsid w:val="007B60D6"/>
    <w:rsid w:val="007B631F"/>
    <w:rsid w:val="007B6372"/>
    <w:rsid w:val="007B6CB5"/>
    <w:rsid w:val="007B6CDE"/>
    <w:rsid w:val="007B6E22"/>
    <w:rsid w:val="007B6EA7"/>
    <w:rsid w:val="007B7722"/>
    <w:rsid w:val="007B778C"/>
    <w:rsid w:val="007B79E4"/>
    <w:rsid w:val="007B7A46"/>
    <w:rsid w:val="007B7DD1"/>
    <w:rsid w:val="007C006B"/>
    <w:rsid w:val="007C05A6"/>
    <w:rsid w:val="007C06BD"/>
    <w:rsid w:val="007C099B"/>
    <w:rsid w:val="007C1135"/>
    <w:rsid w:val="007C11BB"/>
    <w:rsid w:val="007C145D"/>
    <w:rsid w:val="007C1764"/>
    <w:rsid w:val="007C1925"/>
    <w:rsid w:val="007C196B"/>
    <w:rsid w:val="007C20B3"/>
    <w:rsid w:val="007C2388"/>
    <w:rsid w:val="007C29A4"/>
    <w:rsid w:val="007C2B3E"/>
    <w:rsid w:val="007C2BFE"/>
    <w:rsid w:val="007C31CB"/>
    <w:rsid w:val="007C3608"/>
    <w:rsid w:val="007C3701"/>
    <w:rsid w:val="007C3AA9"/>
    <w:rsid w:val="007C3D15"/>
    <w:rsid w:val="007C3D91"/>
    <w:rsid w:val="007C443B"/>
    <w:rsid w:val="007C455E"/>
    <w:rsid w:val="007C4A7E"/>
    <w:rsid w:val="007C5664"/>
    <w:rsid w:val="007C5793"/>
    <w:rsid w:val="007C5C6A"/>
    <w:rsid w:val="007C63B2"/>
    <w:rsid w:val="007C699F"/>
    <w:rsid w:val="007C6DBE"/>
    <w:rsid w:val="007C6F6A"/>
    <w:rsid w:val="007C79B0"/>
    <w:rsid w:val="007C7EE9"/>
    <w:rsid w:val="007D0026"/>
    <w:rsid w:val="007D01BC"/>
    <w:rsid w:val="007D0477"/>
    <w:rsid w:val="007D11D6"/>
    <w:rsid w:val="007D19AF"/>
    <w:rsid w:val="007D216B"/>
    <w:rsid w:val="007D2403"/>
    <w:rsid w:val="007D2899"/>
    <w:rsid w:val="007D28C2"/>
    <w:rsid w:val="007D2A8C"/>
    <w:rsid w:val="007D2BEB"/>
    <w:rsid w:val="007D30D3"/>
    <w:rsid w:val="007D4026"/>
    <w:rsid w:val="007D4283"/>
    <w:rsid w:val="007D4783"/>
    <w:rsid w:val="007D4C2E"/>
    <w:rsid w:val="007D547A"/>
    <w:rsid w:val="007D566B"/>
    <w:rsid w:val="007D5857"/>
    <w:rsid w:val="007D5D5A"/>
    <w:rsid w:val="007D60DB"/>
    <w:rsid w:val="007D6394"/>
    <w:rsid w:val="007D65C2"/>
    <w:rsid w:val="007D66B2"/>
    <w:rsid w:val="007D6ABA"/>
    <w:rsid w:val="007D7083"/>
    <w:rsid w:val="007D71D3"/>
    <w:rsid w:val="007D7AD7"/>
    <w:rsid w:val="007E036C"/>
    <w:rsid w:val="007E0870"/>
    <w:rsid w:val="007E0CE1"/>
    <w:rsid w:val="007E0ECB"/>
    <w:rsid w:val="007E1066"/>
    <w:rsid w:val="007E11A5"/>
    <w:rsid w:val="007E1317"/>
    <w:rsid w:val="007E14D7"/>
    <w:rsid w:val="007E15E4"/>
    <w:rsid w:val="007E18D8"/>
    <w:rsid w:val="007E192D"/>
    <w:rsid w:val="007E1D07"/>
    <w:rsid w:val="007E20EC"/>
    <w:rsid w:val="007E2246"/>
    <w:rsid w:val="007E23C2"/>
    <w:rsid w:val="007E2C38"/>
    <w:rsid w:val="007E3104"/>
    <w:rsid w:val="007E3245"/>
    <w:rsid w:val="007E36E6"/>
    <w:rsid w:val="007E386A"/>
    <w:rsid w:val="007E3AB4"/>
    <w:rsid w:val="007E403B"/>
    <w:rsid w:val="007E43A9"/>
    <w:rsid w:val="007E4A6A"/>
    <w:rsid w:val="007E4B08"/>
    <w:rsid w:val="007E4BF1"/>
    <w:rsid w:val="007E5643"/>
    <w:rsid w:val="007E5659"/>
    <w:rsid w:val="007E5949"/>
    <w:rsid w:val="007E59D3"/>
    <w:rsid w:val="007E604A"/>
    <w:rsid w:val="007E63B9"/>
    <w:rsid w:val="007E648B"/>
    <w:rsid w:val="007E66C4"/>
    <w:rsid w:val="007E6F30"/>
    <w:rsid w:val="007E705F"/>
    <w:rsid w:val="007E7218"/>
    <w:rsid w:val="007E72AB"/>
    <w:rsid w:val="007E739D"/>
    <w:rsid w:val="007E77A1"/>
    <w:rsid w:val="007E79D1"/>
    <w:rsid w:val="007E7B6D"/>
    <w:rsid w:val="007E7BBC"/>
    <w:rsid w:val="007F0200"/>
    <w:rsid w:val="007F06CC"/>
    <w:rsid w:val="007F08C1"/>
    <w:rsid w:val="007F0F1F"/>
    <w:rsid w:val="007F1280"/>
    <w:rsid w:val="007F1592"/>
    <w:rsid w:val="007F191A"/>
    <w:rsid w:val="007F1AEC"/>
    <w:rsid w:val="007F2532"/>
    <w:rsid w:val="007F27DA"/>
    <w:rsid w:val="007F286F"/>
    <w:rsid w:val="007F2999"/>
    <w:rsid w:val="007F2D08"/>
    <w:rsid w:val="007F3251"/>
    <w:rsid w:val="007F3643"/>
    <w:rsid w:val="007F38C2"/>
    <w:rsid w:val="007F4137"/>
    <w:rsid w:val="007F444F"/>
    <w:rsid w:val="007F461F"/>
    <w:rsid w:val="007F4639"/>
    <w:rsid w:val="007F47B5"/>
    <w:rsid w:val="007F4E09"/>
    <w:rsid w:val="007F5CBC"/>
    <w:rsid w:val="007F633C"/>
    <w:rsid w:val="007F692C"/>
    <w:rsid w:val="007F6958"/>
    <w:rsid w:val="007F6AF2"/>
    <w:rsid w:val="007F6E67"/>
    <w:rsid w:val="007F70F1"/>
    <w:rsid w:val="007F71DB"/>
    <w:rsid w:val="007F741F"/>
    <w:rsid w:val="007F7711"/>
    <w:rsid w:val="007F7BBE"/>
    <w:rsid w:val="007F7E5C"/>
    <w:rsid w:val="007F7E61"/>
    <w:rsid w:val="007F7EA4"/>
    <w:rsid w:val="007F7EA5"/>
    <w:rsid w:val="008002D4"/>
    <w:rsid w:val="008006F6"/>
    <w:rsid w:val="00800A6C"/>
    <w:rsid w:val="00800CFE"/>
    <w:rsid w:val="00800DB3"/>
    <w:rsid w:val="008010EC"/>
    <w:rsid w:val="008012B6"/>
    <w:rsid w:val="00801502"/>
    <w:rsid w:val="00801869"/>
    <w:rsid w:val="00802F41"/>
    <w:rsid w:val="0080307E"/>
    <w:rsid w:val="00803625"/>
    <w:rsid w:val="00803D3F"/>
    <w:rsid w:val="008041F8"/>
    <w:rsid w:val="0080431F"/>
    <w:rsid w:val="00804ACA"/>
    <w:rsid w:val="00804DD0"/>
    <w:rsid w:val="008050EF"/>
    <w:rsid w:val="008051A8"/>
    <w:rsid w:val="00805B22"/>
    <w:rsid w:val="00805BB3"/>
    <w:rsid w:val="0080610C"/>
    <w:rsid w:val="00806327"/>
    <w:rsid w:val="00806483"/>
    <w:rsid w:val="0080658C"/>
    <w:rsid w:val="008067E2"/>
    <w:rsid w:val="00806923"/>
    <w:rsid w:val="00806A67"/>
    <w:rsid w:val="00806B30"/>
    <w:rsid w:val="00806DF5"/>
    <w:rsid w:val="008075E0"/>
    <w:rsid w:val="00807C02"/>
    <w:rsid w:val="00807C66"/>
    <w:rsid w:val="00807CB9"/>
    <w:rsid w:val="00807DBA"/>
    <w:rsid w:val="00810033"/>
    <w:rsid w:val="0081029C"/>
    <w:rsid w:val="00810533"/>
    <w:rsid w:val="00810602"/>
    <w:rsid w:val="00810894"/>
    <w:rsid w:val="008109D1"/>
    <w:rsid w:val="0081112A"/>
    <w:rsid w:val="008113E1"/>
    <w:rsid w:val="0081188D"/>
    <w:rsid w:val="00811A77"/>
    <w:rsid w:val="00811DF3"/>
    <w:rsid w:val="008121A5"/>
    <w:rsid w:val="00812761"/>
    <w:rsid w:val="00812BFC"/>
    <w:rsid w:val="00812CD1"/>
    <w:rsid w:val="00812EDD"/>
    <w:rsid w:val="008131AC"/>
    <w:rsid w:val="00813276"/>
    <w:rsid w:val="00813372"/>
    <w:rsid w:val="0081359F"/>
    <w:rsid w:val="00813AF7"/>
    <w:rsid w:val="00813D25"/>
    <w:rsid w:val="00813E60"/>
    <w:rsid w:val="00814103"/>
    <w:rsid w:val="008144BC"/>
    <w:rsid w:val="0081474C"/>
    <w:rsid w:val="008147DE"/>
    <w:rsid w:val="00814807"/>
    <w:rsid w:val="00814B59"/>
    <w:rsid w:val="00814B95"/>
    <w:rsid w:val="00814EEC"/>
    <w:rsid w:val="008154A4"/>
    <w:rsid w:val="00815855"/>
    <w:rsid w:val="0081586D"/>
    <w:rsid w:val="008158E9"/>
    <w:rsid w:val="008167D7"/>
    <w:rsid w:val="00817000"/>
    <w:rsid w:val="00817131"/>
    <w:rsid w:val="008173D6"/>
    <w:rsid w:val="00817783"/>
    <w:rsid w:val="00820262"/>
    <w:rsid w:val="008202D4"/>
    <w:rsid w:val="00820433"/>
    <w:rsid w:val="008206C0"/>
    <w:rsid w:val="0082076B"/>
    <w:rsid w:val="008208E4"/>
    <w:rsid w:val="00821466"/>
    <w:rsid w:val="00821637"/>
    <w:rsid w:val="00822154"/>
    <w:rsid w:val="00822CDE"/>
    <w:rsid w:val="00822F17"/>
    <w:rsid w:val="008232FA"/>
    <w:rsid w:val="008236AC"/>
    <w:rsid w:val="008236DC"/>
    <w:rsid w:val="00823898"/>
    <w:rsid w:val="00823FFE"/>
    <w:rsid w:val="00824326"/>
    <w:rsid w:val="008248F1"/>
    <w:rsid w:val="00824951"/>
    <w:rsid w:val="00824C4A"/>
    <w:rsid w:val="00825EB0"/>
    <w:rsid w:val="008260C4"/>
    <w:rsid w:val="00826410"/>
    <w:rsid w:val="0082686E"/>
    <w:rsid w:val="00826E21"/>
    <w:rsid w:val="00827774"/>
    <w:rsid w:val="00830036"/>
    <w:rsid w:val="0083046F"/>
    <w:rsid w:val="00830855"/>
    <w:rsid w:val="00830A8C"/>
    <w:rsid w:val="00831209"/>
    <w:rsid w:val="008312AC"/>
    <w:rsid w:val="00831645"/>
    <w:rsid w:val="008317A5"/>
    <w:rsid w:val="00831811"/>
    <w:rsid w:val="00831AF5"/>
    <w:rsid w:val="008320B3"/>
    <w:rsid w:val="0083219C"/>
    <w:rsid w:val="008321BA"/>
    <w:rsid w:val="0083221B"/>
    <w:rsid w:val="00832523"/>
    <w:rsid w:val="00832C96"/>
    <w:rsid w:val="0083408E"/>
    <w:rsid w:val="0083430F"/>
    <w:rsid w:val="0083441E"/>
    <w:rsid w:val="008344D6"/>
    <w:rsid w:val="0083457F"/>
    <w:rsid w:val="008346AF"/>
    <w:rsid w:val="00834AC7"/>
    <w:rsid w:val="00835087"/>
    <w:rsid w:val="008350C7"/>
    <w:rsid w:val="008352E8"/>
    <w:rsid w:val="008357FB"/>
    <w:rsid w:val="00835919"/>
    <w:rsid w:val="00835B01"/>
    <w:rsid w:val="00835B0F"/>
    <w:rsid w:val="00835C16"/>
    <w:rsid w:val="00835C64"/>
    <w:rsid w:val="00835F97"/>
    <w:rsid w:val="00836299"/>
    <w:rsid w:val="0083654E"/>
    <w:rsid w:val="00836B02"/>
    <w:rsid w:val="00837CE4"/>
    <w:rsid w:val="00837EE0"/>
    <w:rsid w:val="00840167"/>
    <w:rsid w:val="00840444"/>
    <w:rsid w:val="00840A4C"/>
    <w:rsid w:val="00840B73"/>
    <w:rsid w:val="00840E6E"/>
    <w:rsid w:val="00841030"/>
    <w:rsid w:val="0084126E"/>
    <w:rsid w:val="0084157B"/>
    <w:rsid w:val="008423D8"/>
    <w:rsid w:val="00842656"/>
    <w:rsid w:val="0084274F"/>
    <w:rsid w:val="008428FE"/>
    <w:rsid w:val="0084336C"/>
    <w:rsid w:val="00843839"/>
    <w:rsid w:val="008439F4"/>
    <w:rsid w:val="00843D79"/>
    <w:rsid w:val="00843EC2"/>
    <w:rsid w:val="00843FB7"/>
    <w:rsid w:val="0084410E"/>
    <w:rsid w:val="00844124"/>
    <w:rsid w:val="008441ED"/>
    <w:rsid w:val="0084471B"/>
    <w:rsid w:val="008447EB"/>
    <w:rsid w:val="00845333"/>
    <w:rsid w:val="0084567B"/>
    <w:rsid w:val="00845938"/>
    <w:rsid w:val="00845A55"/>
    <w:rsid w:val="00845B2E"/>
    <w:rsid w:val="00845E05"/>
    <w:rsid w:val="008463FF"/>
    <w:rsid w:val="00846439"/>
    <w:rsid w:val="0084645E"/>
    <w:rsid w:val="00846812"/>
    <w:rsid w:val="008471E0"/>
    <w:rsid w:val="008471F2"/>
    <w:rsid w:val="008475DD"/>
    <w:rsid w:val="00847B26"/>
    <w:rsid w:val="00847FAB"/>
    <w:rsid w:val="00850277"/>
    <w:rsid w:val="00850962"/>
    <w:rsid w:val="00850967"/>
    <w:rsid w:val="008513C4"/>
    <w:rsid w:val="008520F1"/>
    <w:rsid w:val="00852106"/>
    <w:rsid w:val="0085241D"/>
    <w:rsid w:val="00852439"/>
    <w:rsid w:val="00852B91"/>
    <w:rsid w:val="00852C8A"/>
    <w:rsid w:val="00852F29"/>
    <w:rsid w:val="00853798"/>
    <w:rsid w:val="00853E6A"/>
    <w:rsid w:val="008542B0"/>
    <w:rsid w:val="0085469C"/>
    <w:rsid w:val="008546E0"/>
    <w:rsid w:val="00854EA6"/>
    <w:rsid w:val="00854FB3"/>
    <w:rsid w:val="008550D4"/>
    <w:rsid w:val="0085527B"/>
    <w:rsid w:val="0085596E"/>
    <w:rsid w:val="00855AEC"/>
    <w:rsid w:val="00856A1C"/>
    <w:rsid w:val="00856B46"/>
    <w:rsid w:val="00856E6C"/>
    <w:rsid w:val="008579FF"/>
    <w:rsid w:val="00857B83"/>
    <w:rsid w:val="00857C65"/>
    <w:rsid w:val="00857F86"/>
    <w:rsid w:val="00857FB8"/>
    <w:rsid w:val="008606B8"/>
    <w:rsid w:val="008611D0"/>
    <w:rsid w:val="008611E9"/>
    <w:rsid w:val="00861567"/>
    <w:rsid w:val="00861F3E"/>
    <w:rsid w:val="008623D5"/>
    <w:rsid w:val="00862760"/>
    <w:rsid w:val="00862C11"/>
    <w:rsid w:val="00863D81"/>
    <w:rsid w:val="0086438C"/>
    <w:rsid w:val="00864594"/>
    <w:rsid w:val="00864597"/>
    <w:rsid w:val="00864822"/>
    <w:rsid w:val="008649DD"/>
    <w:rsid w:val="00864B0B"/>
    <w:rsid w:val="00864BFA"/>
    <w:rsid w:val="00864FF5"/>
    <w:rsid w:val="00865115"/>
    <w:rsid w:val="0086545F"/>
    <w:rsid w:val="0086559E"/>
    <w:rsid w:val="0086560E"/>
    <w:rsid w:val="008657AB"/>
    <w:rsid w:val="00865F05"/>
    <w:rsid w:val="00865FA8"/>
    <w:rsid w:val="0086638C"/>
    <w:rsid w:val="00866662"/>
    <w:rsid w:val="008667AC"/>
    <w:rsid w:val="0086684A"/>
    <w:rsid w:val="00866A64"/>
    <w:rsid w:val="00866A87"/>
    <w:rsid w:val="00866E4C"/>
    <w:rsid w:val="00867D8E"/>
    <w:rsid w:val="0087003D"/>
    <w:rsid w:val="00870652"/>
    <w:rsid w:val="0087066B"/>
    <w:rsid w:val="00870C89"/>
    <w:rsid w:val="00871440"/>
    <w:rsid w:val="00871BE8"/>
    <w:rsid w:val="00871C3E"/>
    <w:rsid w:val="008727B9"/>
    <w:rsid w:val="00872940"/>
    <w:rsid w:val="00872A4B"/>
    <w:rsid w:val="008734A8"/>
    <w:rsid w:val="00873591"/>
    <w:rsid w:val="00873CEC"/>
    <w:rsid w:val="00873DD5"/>
    <w:rsid w:val="00873ED2"/>
    <w:rsid w:val="00873EE4"/>
    <w:rsid w:val="00873EE9"/>
    <w:rsid w:val="00874A46"/>
    <w:rsid w:val="00874E12"/>
    <w:rsid w:val="008751DA"/>
    <w:rsid w:val="008759FA"/>
    <w:rsid w:val="00875A3B"/>
    <w:rsid w:val="00875B16"/>
    <w:rsid w:val="00875C01"/>
    <w:rsid w:val="00876FA0"/>
    <w:rsid w:val="00877279"/>
    <w:rsid w:val="0087731E"/>
    <w:rsid w:val="0087759C"/>
    <w:rsid w:val="00877F87"/>
    <w:rsid w:val="00877F93"/>
    <w:rsid w:val="00880095"/>
    <w:rsid w:val="0088014B"/>
    <w:rsid w:val="008802F6"/>
    <w:rsid w:val="00880C3F"/>
    <w:rsid w:val="00881306"/>
    <w:rsid w:val="00881579"/>
    <w:rsid w:val="00881591"/>
    <w:rsid w:val="00881E30"/>
    <w:rsid w:val="00882362"/>
    <w:rsid w:val="00882671"/>
    <w:rsid w:val="00882A39"/>
    <w:rsid w:val="00882A84"/>
    <w:rsid w:val="008830F9"/>
    <w:rsid w:val="0088359C"/>
    <w:rsid w:val="008836FD"/>
    <w:rsid w:val="00883B2E"/>
    <w:rsid w:val="00883EDF"/>
    <w:rsid w:val="00884256"/>
    <w:rsid w:val="0088531D"/>
    <w:rsid w:val="00885CAD"/>
    <w:rsid w:val="00886278"/>
    <w:rsid w:val="008862A0"/>
    <w:rsid w:val="0088675F"/>
    <w:rsid w:val="00886C5C"/>
    <w:rsid w:val="00886FC8"/>
    <w:rsid w:val="00887B5B"/>
    <w:rsid w:val="00887FD7"/>
    <w:rsid w:val="008902B6"/>
    <w:rsid w:val="00891372"/>
    <w:rsid w:val="00891B19"/>
    <w:rsid w:val="0089238E"/>
    <w:rsid w:val="0089299D"/>
    <w:rsid w:val="0089329F"/>
    <w:rsid w:val="00894085"/>
    <w:rsid w:val="008948FD"/>
    <w:rsid w:val="00895557"/>
    <w:rsid w:val="00895800"/>
    <w:rsid w:val="00895928"/>
    <w:rsid w:val="00895CD6"/>
    <w:rsid w:val="00895F7B"/>
    <w:rsid w:val="00895F80"/>
    <w:rsid w:val="00895FC3"/>
    <w:rsid w:val="008961F1"/>
    <w:rsid w:val="0089633D"/>
    <w:rsid w:val="008964CB"/>
    <w:rsid w:val="00896789"/>
    <w:rsid w:val="00896B5C"/>
    <w:rsid w:val="00896D82"/>
    <w:rsid w:val="008974D1"/>
    <w:rsid w:val="00897878"/>
    <w:rsid w:val="00897CC4"/>
    <w:rsid w:val="00897F37"/>
    <w:rsid w:val="00897F4F"/>
    <w:rsid w:val="008A00CF"/>
    <w:rsid w:val="008A025B"/>
    <w:rsid w:val="008A0402"/>
    <w:rsid w:val="008A0422"/>
    <w:rsid w:val="008A05F7"/>
    <w:rsid w:val="008A0EEF"/>
    <w:rsid w:val="008A120B"/>
    <w:rsid w:val="008A149E"/>
    <w:rsid w:val="008A1639"/>
    <w:rsid w:val="008A1860"/>
    <w:rsid w:val="008A1868"/>
    <w:rsid w:val="008A1A4C"/>
    <w:rsid w:val="008A1D25"/>
    <w:rsid w:val="008A1E14"/>
    <w:rsid w:val="008A2A38"/>
    <w:rsid w:val="008A2FDD"/>
    <w:rsid w:val="008A3101"/>
    <w:rsid w:val="008A3459"/>
    <w:rsid w:val="008A34EB"/>
    <w:rsid w:val="008A3FFD"/>
    <w:rsid w:val="008A47E5"/>
    <w:rsid w:val="008A47F4"/>
    <w:rsid w:val="008A48DF"/>
    <w:rsid w:val="008A4967"/>
    <w:rsid w:val="008A49DD"/>
    <w:rsid w:val="008A549F"/>
    <w:rsid w:val="008A5526"/>
    <w:rsid w:val="008A56B7"/>
    <w:rsid w:val="008A5DB4"/>
    <w:rsid w:val="008A5E98"/>
    <w:rsid w:val="008A66C5"/>
    <w:rsid w:val="008A6C1C"/>
    <w:rsid w:val="008A6F5C"/>
    <w:rsid w:val="008A6F77"/>
    <w:rsid w:val="008A7158"/>
    <w:rsid w:val="008B034D"/>
    <w:rsid w:val="008B0743"/>
    <w:rsid w:val="008B0E73"/>
    <w:rsid w:val="008B1104"/>
    <w:rsid w:val="008B1433"/>
    <w:rsid w:val="008B150F"/>
    <w:rsid w:val="008B162C"/>
    <w:rsid w:val="008B1750"/>
    <w:rsid w:val="008B1777"/>
    <w:rsid w:val="008B1886"/>
    <w:rsid w:val="008B1A9F"/>
    <w:rsid w:val="008B1DD5"/>
    <w:rsid w:val="008B1F16"/>
    <w:rsid w:val="008B23AD"/>
    <w:rsid w:val="008B249F"/>
    <w:rsid w:val="008B3059"/>
    <w:rsid w:val="008B33E9"/>
    <w:rsid w:val="008B3586"/>
    <w:rsid w:val="008B388D"/>
    <w:rsid w:val="008B412C"/>
    <w:rsid w:val="008B4941"/>
    <w:rsid w:val="008B4B4D"/>
    <w:rsid w:val="008B4CF4"/>
    <w:rsid w:val="008B4CFE"/>
    <w:rsid w:val="008B4F5B"/>
    <w:rsid w:val="008B519B"/>
    <w:rsid w:val="008B51D8"/>
    <w:rsid w:val="008B5C2C"/>
    <w:rsid w:val="008B5CBC"/>
    <w:rsid w:val="008B5D47"/>
    <w:rsid w:val="008B6055"/>
    <w:rsid w:val="008B6145"/>
    <w:rsid w:val="008B6417"/>
    <w:rsid w:val="008B6D4E"/>
    <w:rsid w:val="008B6D91"/>
    <w:rsid w:val="008B79F2"/>
    <w:rsid w:val="008B7B19"/>
    <w:rsid w:val="008C0060"/>
    <w:rsid w:val="008C07AE"/>
    <w:rsid w:val="008C0D9C"/>
    <w:rsid w:val="008C11CC"/>
    <w:rsid w:val="008C1243"/>
    <w:rsid w:val="008C1935"/>
    <w:rsid w:val="008C1F84"/>
    <w:rsid w:val="008C20D3"/>
    <w:rsid w:val="008C2658"/>
    <w:rsid w:val="008C2A6F"/>
    <w:rsid w:val="008C34E1"/>
    <w:rsid w:val="008C38BE"/>
    <w:rsid w:val="008C3954"/>
    <w:rsid w:val="008C3ABA"/>
    <w:rsid w:val="008C3C0E"/>
    <w:rsid w:val="008C40B1"/>
    <w:rsid w:val="008C429B"/>
    <w:rsid w:val="008C473D"/>
    <w:rsid w:val="008C4742"/>
    <w:rsid w:val="008C489B"/>
    <w:rsid w:val="008C4BAF"/>
    <w:rsid w:val="008C4E35"/>
    <w:rsid w:val="008C510B"/>
    <w:rsid w:val="008C51F4"/>
    <w:rsid w:val="008C52DC"/>
    <w:rsid w:val="008C5699"/>
    <w:rsid w:val="008C5D8E"/>
    <w:rsid w:val="008C5E82"/>
    <w:rsid w:val="008C62C7"/>
    <w:rsid w:val="008C633F"/>
    <w:rsid w:val="008C6C56"/>
    <w:rsid w:val="008C6CEB"/>
    <w:rsid w:val="008C6E66"/>
    <w:rsid w:val="008C7046"/>
    <w:rsid w:val="008C7E4E"/>
    <w:rsid w:val="008D0304"/>
    <w:rsid w:val="008D05B5"/>
    <w:rsid w:val="008D07D7"/>
    <w:rsid w:val="008D0991"/>
    <w:rsid w:val="008D0B53"/>
    <w:rsid w:val="008D0C9B"/>
    <w:rsid w:val="008D0D45"/>
    <w:rsid w:val="008D1039"/>
    <w:rsid w:val="008D18CB"/>
    <w:rsid w:val="008D1A51"/>
    <w:rsid w:val="008D1CB2"/>
    <w:rsid w:val="008D1D02"/>
    <w:rsid w:val="008D238A"/>
    <w:rsid w:val="008D243E"/>
    <w:rsid w:val="008D2F77"/>
    <w:rsid w:val="008D2FDE"/>
    <w:rsid w:val="008D3189"/>
    <w:rsid w:val="008D319B"/>
    <w:rsid w:val="008D3B8A"/>
    <w:rsid w:val="008D3CB6"/>
    <w:rsid w:val="008D41A1"/>
    <w:rsid w:val="008D42C7"/>
    <w:rsid w:val="008D4503"/>
    <w:rsid w:val="008D4600"/>
    <w:rsid w:val="008D4B6C"/>
    <w:rsid w:val="008D4F8A"/>
    <w:rsid w:val="008D52C1"/>
    <w:rsid w:val="008D5377"/>
    <w:rsid w:val="008D576E"/>
    <w:rsid w:val="008D5AE3"/>
    <w:rsid w:val="008D5B9F"/>
    <w:rsid w:val="008D665E"/>
    <w:rsid w:val="008D6C50"/>
    <w:rsid w:val="008D6D7E"/>
    <w:rsid w:val="008D705A"/>
    <w:rsid w:val="008D7361"/>
    <w:rsid w:val="008D7ECA"/>
    <w:rsid w:val="008E0133"/>
    <w:rsid w:val="008E0BDF"/>
    <w:rsid w:val="008E1775"/>
    <w:rsid w:val="008E1D6A"/>
    <w:rsid w:val="008E1EBD"/>
    <w:rsid w:val="008E20E0"/>
    <w:rsid w:val="008E21AE"/>
    <w:rsid w:val="008E2244"/>
    <w:rsid w:val="008E33EC"/>
    <w:rsid w:val="008E37EE"/>
    <w:rsid w:val="008E3B44"/>
    <w:rsid w:val="008E4802"/>
    <w:rsid w:val="008E483D"/>
    <w:rsid w:val="008E4849"/>
    <w:rsid w:val="008E4A35"/>
    <w:rsid w:val="008E50E0"/>
    <w:rsid w:val="008E5294"/>
    <w:rsid w:val="008E6145"/>
    <w:rsid w:val="008E617E"/>
    <w:rsid w:val="008E6994"/>
    <w:rsid w:val="008E6A52"/>
    <w:rsid w:val="008E6CF8"/>
    <w:rsid w:val="008E7E70"/>
    <w:rsid w:val="008E7F41"/>
    <w:rsid w:val="008F0150"/>
    <w:rsid w:val="008F01A1"/>
    <w:rsid w:val="008F0427"/>
    <w:rsid w:val="008F0974"/>
    <w:rsid w:val="008F0AB5"/>
    <w:rsid w:val="008F0E66"/>
    <w:rsid w:val="008F0F09"/>
    <w:rsid w:val="008F1202"/>
    <w:rsid w:val="008F1409"/>
    <w:rsid w:val="008F17DD"/>
    <w:rsid w:val="008F18EB"/>
    <w:rsid w:val="008F1918"/>
    <w:rsid w:val="008F20F6"/>
    <w:rsid w:val="008F214D"/>
    <w:rsid w:val="008F24C0"/>
    <w:rsid w:val="008F2747"/>
    <w:rsid w:val="008F3462"/>
    <w:rsid w:val="008F3480"/>
    <w:rsid w:val="008F3BE9"/>
    <w:rsid w:val="008F41E0"/>
    <w:rsid w:val="008F5AEC"/>
    <w:rsid w:val="008F5F46"/>
    <w:rsid w:val="008F66E5"/>
    <w:rsid w:val="008F670B"/>
    <w:rsid w:val="008F6A46"/>
    <w:rsid w:val="008F6B5C"/>
    <w:rsid w:val="008F7401"/>
    <w:rsid w:val="008F7DF2"/>
    <w:rsid w:val="00900074"/>
    <w:rsid w:val="00900209"/>
    <w:rsid w:val="009003F0"/>
    <w:rsid w:val="0090062C"/>
    <w:rsid w:val="00900A1D"/>
    <w:rsid w:val="009010EA"/>
    <w:rsid w:val="00901143"/>
    <w:rsid w:val="00901226"/>
    <w:rsid w:val="00901B78"/>
    <w:rsid w:val="00901BD4"/>
    <w:rsid w:val="009026EB"/>
    <w:rsid w:val="009028A4"/>
    <w:rsid w:val="009033AA"/>
    <w:rsid w:val="00903982"/>
    <w:rsid w:val="00903A39"/>
    <w:rsid w:val="0090424F"/>
    <w:rsid w:val="00904722"/>
    <w:rsid w:val="00904AA6"/>
    <w:rsid w:val="00904B2F"/>
    <w:rsid w:val="00905269"/>
    <w:rsid w:val="00905595"/>
    <w:rsid w:val="00905602"/>
    <w:rsid w:val="00905CB5"/>
    <w:rsid w:val="0090621A"/>
    <w:rsid w:val="0090673B"/>
    <w:rsid w:val="0090698F"/>
    <w:rsid w:val="00906DB6"/>
    <w:rsid w:val="00906F3C"/>
    <w:rsid w:val="00907602"/>
    <w:rsid w:val="0090784E"/>
    <w:rsid w:val="009078B8"/>
    <w:rsid w:val="009078C3"/>
    <w:rsid w:val="00907DA0"/>
    <w:rsid w:val="00907F1A"/>
    <w:rsid w:val="00910247"/>
    <w:rsid w:val="0091028D"/>
    <w:rsid w:val="00910B7A"/>
    <w:rsid w:val="00910BF1"/>
    <w:rsid w:val="00910CD7"/>
    <w:rsid w:val="0091102A"/>
    <w:rsid w:val="00911033"/>
    <w:rsid w:val="009111F0"/>
    <w:rsid w:val="00911743"/>
    <w:rsid w:val="00911928"/>
    <w:rsid w:val="00911EF8"/>
    <w:rsid w:val="00912967"/>
    <w:rsid w:val="0091334D"/>
    <w:rsid w:val="0091336A"/>
    <w:rsid w:val="009133D7"/>
    <w:rsid w:val="0091340E"/>
    <w:rsid w:val="00913A92"/>
    <w:rsid w:val="00914183"/>
    <w:rsid w:val="00914F6A"/>
    <w:rsid w:val="009151CC"/>
    <w:rsid w:val="00915ECA"/>
    <w:rsid w:val="009163B3"/>
    <w:rsid w:val="009165BB"/>
    <w:rsid w:val="0091671E"/>
    <w:rsid w:val="00916789"/>
    <w:rsid w:val="0091716F"/>
    <w:rsid w:val="00917395"/>
    <w:rsid w:val="009173FC"/>
    <w:rsid w:val="00917428"/>
    <w:rsid w:val="00917B8E"/>
    <w:rsid w:val="00917B92"/>
    <w:rsid w:val="00917BE9"/>
    <w:rsid w:val="00920062"/>
    <w:rsid w:val="009205C5"/>
    <w:rsid w:val="00920731"/>
    <w:rsid w:val="009212EE"/>
    <w:rsid w:val="00921678"/>
    <w:rsid w:val="00921786"/>
    <w:rsid w:val="00921933"/>
    <w:rsid w:val="00921EFE"/>
    <w:rsid w:val="009223E6"/>
    <w:rsid w:val="00923434"/>
    <w:rsid w:val="0092442F"/>
    <w:rsid w:val="00924475"/>
    <w:rsid w:val="0092482B"/>
    <w:rsid w:val="0092524B"/>
    <w:rsid w:val="00925C6B"/>
    <w:rsid w:val="00925DB9"/>
    <w:rsid w:val="00925EDD"/>
    <w:rsid w:val="00926465"/>
    <w:rsid w:val="00926A18"/>
    <w:rsid w:val="00926B1B"/>
    <w:rsid w:val="00926E54"/>
    <w:rsid w:val="0092701D"/>
    <w:rsid w:val="00927427"/>
    <w:rsid w:val="00927816"/>
    <w:rsid w:val="009304CA"/>
    <w:rsid w:val="009307F1"/>
    <w:rsid w:val="00930A94"/>
    <w:rsid w:val="00930B83"/>
    <w:rsid w:val="00930C8E"/>
    <w:rsid w:val="00930CC3"/>
    <w:rsid w:val="0093170B"/>
    <w:rsid w:val="00931873"/>
    <w:rsid w:val="00931B5A"/>
    <w:rsid w:val="00931BBD"/>
    <w:rsid w:val="00931E70"/>
    <w:rsid w:val="00931EF2"/>
    <w:rsid w:val="009320C5"/>
    <w:rsid w:val="00932103"/>
    <w:rsid w:val="009321D4"/>
    <w:rsid w:val="009325ED"/>
    <w:rsid w:val="009328A1"/>
    <w:rsid w:val="00932B3B"/>
    <w:rsid w:val="00932EE2"/>
    <w:rsid w:val="00933BB3"/>
    <w:rsid w:val="00933CF6"/>
    <w:rsid w:val="00934174"/>
    <w:rsid w:val="00934222"/>
    <w:rsid w:val="009343BC"/>
    <w:rsid w:val="0093479D"/>
    <w:rsid w:val="009350F5"/>
    <w:rsid w:val="0093522C"/>
    <w:rsid w:val="009352FF"/>
    <w:rsid w:val="0093571C"/>
    <w:rsid w:val="009363B5"/>
    <w:rsid w:val="009363DE"/>
    <w:rsid w:val="009364FD"/>
    <w:rsid w:val="00936B22"/>
    <w:rsid w:val="00936BEB"/>
    <w:rsid w:val="009374B4"/>
    <w:rsid w:val="009375A5"/>
    <w:rsid w:val="0093794F"/>
    <w:rsid w:val="00940038"/>
    <w:rsid w:val="00940460"/>
    <w:rsid w:val="0094049A"/>
    <w:rsid w:val="00940C4B"/>
    <w:rsid w:val="00940FEF"/>
    <w:rsid w:val="00941245"/>
    <w:rsid w:val="00941350"/>
    <w:rsid w:val="009414FB"/>
    <w:rsid w:val="009417FE"/>
    <w:rsid w:val="0094187F"/>
    <w:rsid w:val="009418CE"/>
    <w:rsid w:val="00941C77"/>
    <w:rsid w:val="00941E61"/>
    <w:rsid w:val="00942242"/>
    <w:rsid w:val="00942334"/>
    <w:rsid w:val="00942587"/>
    <w:rsid w:val="0094289D"/>
    <w:rsid w:val="009436A7"/>
    <w:rsid w:val="0094382E"/>
    <w:rsid w:val="00943C65"/>
    <w:rsid w:val="00943ECA"/>
    <w:rsid w:val="00944039"/>
    <w:rsid w:val="009440B4"/>
    <w:rsid w:val="00944302"/>
    <w:rsid w:val="00944EA0"/>
    <w:rsid w:val="0094508E"/>
    <w:rsid w:val="00945607"/>
    <w:rsid w:val="00945781"/>
    <w:rsid w:val="009457F6"/>
    <w:rsid w:val="0094581A"/>
    <w:rsid w:val="00945B30"/>
    <w:rsid w:val="00945B8C"/>
    <w:rsid w:val="00946346"/>
    <w:rsid w:val="0094635A"/>
    <w:rsid w:val="00946466"/>
    <w:rsid w:val="009465FC"/>
    <w:rsid w:val="00946E77"/>
    <w:rsid w:val="009471DA"/>
    <w:rsid w:val="009473CD"/>
    <w:rsid w:val="00947663"/>
    <w:rsid w:val="0094778B"/>
    <w:rsid w:val="0094788C"/>
    <w:rsid w:val="00947A5C"/>
    <w:rsid w:val="00947B27"/>
    <w:rsid w:val="00947BAF"/>
    <w:rsid w:val="00947E1A"/>
    <w:rsid w:val="0095073B"/>
    <w:rsid w:val="009508FA"/>
    <w:rsid w:val="00950942"/>
    <w:rsid w:val="0095097D"/>
    <w:rsid w:val="00950EBD"/>
    <w:rsid w:val="00951827"/>
    <w:rsid w:val="00951C66"/>
    <w:rsid w:val="00951E27"/>
    <w:rsid w:val="00952037"/>
    <w:rsid w:val="00952136"/>
    <w:rsid w:val="009522F1"/>
    <w:rsid w:val="00952944"/>
    <w:rsid w:val="009529D7"/>
    <w:rsid w:val="00952F33"/>
    <w:rsid w:val="0095326D"/>
    <w:rsid w:val="009534D9"/>
    <w:rsid w:val="00953589"/>
    <w:rsid w:val="0095373E"/>
    <w:rsid w:val="00953C81"/>
    <w:rsid w:val="009548C5"/>
    <w:rsid w:val="009548FD"/>
    <w:rsid w:val="00954AF4"/>
    <w:rsid w:val="00955E12"/>
    <w:rsid w:val="00955EA7"/>
    <w:rsid w:val="009564FB"/>
    <w:rsid w:val="009565DC"/>
    <w:rsid w:val="009566A4"/>
    <w:rsid w:val="00956DDA"/>
    <w:rsid w:val="0095750D"/>
    <w:rsid w:val="009575B6"/>
    <w:rsid w:val="00957818"/>
    <w:rsid w:val="00957E32"/>
    <w:rsid w:val="00960550"/>
    <w:rsid w:val="009607E5"/>
    <w:rsid w:val="00960D51"/>
    <w:rsid w:val="00960FAF"/>
    <w:rsid w:val="00961142"/>
    <w:rsid w:val="00961320"/>
    <w:rsid w:val="0096165E"/>
    <w:rsid w:val="009616DC"/>
    <w:rsid w:val="009618B0"/>
    <w:rsid w:val="00961B6E"/>
    <w:rsid w:val="00961DFE"/>
    <w:rsid w:val="00961FEE"/>
    <w:rsid w:val="0096276F"/>
    <w:rsid w:val="00962BD5"/>
    <w:rsid w:val="00962D19"/>
    <w:rsid w:val="0096314D"/>
    <w:rsid w:val="00963463"/>
    <w:rsid w:val="00963A74"/>
    <w:rsid w:val="009648BD"/>
    <w:rsid w:val="009653B2"/>
    <w:rsid w:val="009654E7"/>
    <w:rsid w:val="0096552E"/>
    <w:rsid w:val="00965B24"/>
    <w:rsid w:val="00966D60"/>
    <w:rsid w:val="0096707C"/>
    <w:rsid w:val="0096750C"/>
    <w:rsid w:val="009678EF"/>
    <w:rsid w:val="00970158"/>
    <w:rsid w:val="0097079B"/>
    <w:rsid w:val="009708D0"/>
    <w:rsid w:val="00970EF4"/>
    <w:rsid w:val="0097130A"/>
    <w:rsid w:val="009714AE"/>
    <w:rsid w:val="00971531"/>
    <w:rsid w:val="009718C5"/>
    <w:rsid w:val="009719A2"/>
    <w:rsid w:val="00971BD0"/>
    <w:rsid w:val="00971D66"/>
    <w:rsid w:val="00971DF0"/>
    <w:rsid w:val="00971F8D"/>
    <w:rsid w:val="009720C0"/>
    <w:rsid w:val="00972B3C"/>
    <w:rsid w:val="00972EB8"/>
    <w:rsid w:val="00973023"/>
    <w:rsid w:val="009736BC"/>
    <w:rsid w:val="0097381A"/>
    <w:rsid w:val="00973EDE"/>
    <w:rsid w:val="00973F15"/>
    <w:rsid w:val="009740CE"/>
    <w:rsid w:val="00974690"/>
    <w:rsid w:val="0097557C"/>
    <w:rsid w:val="00975960"/>
    <w:rsid w:val="00975B16"/>
    <w:rsid w:val="00975B2D"/>
    <w:rsid w:val="00976050"/>
    <w:rsid w:val="009761F4"/>
    <w:rsid w:val="009762D7"/>
    <w:rsid w:val="00976A52"/>
    <w:rsid w:val="00976BD8"/>
    <w:rsid w:val="009772C3"/>
    <w:rsid w:val="0097787D"/>
    <w:rsid w:val="00977D8C"/>
    <w:rsid w:val="00977E98"/>
    <w:rsid w:val="00980B42"/>
    <w:rsid w:val="00980C64"/>
    <w:rsid w:val="00980F7F"/>
    <w:rsid w:val="00981182"/>
    <w:rsid w:val="009811BD"/>
    <w:rsid w:val="00981423"/>
    <w:rsid w:val="0098152E"/>
    <w:rsid w:val="00981606"/>
    <w:rsid w:val="00981658"/>
    <w:rsid w:val="00981B54"/>
    <w:rsid w:val="00981BF4"/>
    <w:rsid w:val="0098213B"/>
    <w:rsid w:val="009821FA"/>
    <w:rsid w:val="00982207"/>
    <w:rsid w:val="009822FC"/>
    <w:rsid w:val="00982FAE"/>
    <w:rsid w:val="009832DA"/>
    <w:rsid w:val="009833F6"/>
    <w:rsid w:val="0098343B"/>
    <w:rsid w:val="00983574"/>
    <w:rsid w:val="00983B22"/>
    <w:rsid w:val="009842EB"/>
    <w:rsid w:val="0098456D"/>
    <w:rsid w:val="00984947"/>
    <w:rsid w:val="009849AA"/>
    <w:rsid w:val="00984E55"/>
    <w:rsid w:val="0098523E"/>
    <w:rsid w:val="0098528D"/>
    <w:rsid w:val="0098557E"/>
    <w:rsid w:val="00985778"/>
    <w:rsid w:val="00985A7C"/>
    <w:rsid w:val="00985AB0"/>
    <w:rsid w:val="0098613B"/>
    <w:rsid w:val="00986514"/>
    <w:rsid w:val="00986614"/>
    <w:rsid w:val="009867EE"/>
    <w:rsid w:val="00986A39"/>
    <w:rsid w:val="00986CFA"/>
    <w:rsid w:val="009878C4"/>
    <w:rsid w:val="00987DDB"/>
    <w:rsid w:val="00987DF6"/>
    <w:rsid w:val="00987F90"/>
    <w:rsid w:val="00990101"/>
    <w:rsid w:val="0099058E"/>
    <w:rsid w:val="00990A0D"/>
    <w:rsid w:val="00990C7F"/>
    <w:rsid w:val="009910AD"/>
    <w:rsid w:val="00991134"/>
    <w:rsid w:val="009911F5"/>
    <w:rsid w:val="0099155F"/>
    <w:rsid w:val="0099169B"/>
    <w:rsid w:val="00991AE5"/>
    <w:rsid w:val="00991BAF"/>
    <w:rsid w:val="00991C34"/>
    <w:rsid w:val="00991D56"/>
    <w:rsid w:val="00991F86"/>
    <w:rsid w:val="00991FF1"/>
    <w:rsid w:val="00992475"/>
    <w:rsid w:val="009924C3"/>
    <w:rsid w:val="00992FA7"/>
    <w:rsid w:val="00993625"/>
    <w:rsid w:val="00993A1B"/>
    <w:rsid w:val="00994338"/>
    <w:rsid w:val="0099434F"/>
    <w:rsid w:val="00994814"/>
    <w:rsid w:val="00994EA2"/>
    <w:rsid w:val="00995214"/>
    <w:rsid w:val="0099554A"/>
    <w:rsid w:val="0099583C"/>
    <w:rsid w:val="00995BCC"/>
    <w:rsid w:val="00996595"/>
    <w:rsid w:val="00996A3C"/>
    <w:rsid w:val="00996CD8"/>
    <w:rsid w:val="00997708"/>
    <w:rsid w:val="00997825"/>
    <w:rsid w:val="00997A6F"/>
    <w:rsid w:val="00997ACE"/>
    <w:rsid w:val="00997E15"/>
    <w:rsid w:val="009A03B3"/>
    <w:rsid w:val="009A03EF"/>
    <w:rsid w:val="009A08BA"/>
    <w:rsid w:val="009A08D6"/>
    <w:rsid w:val="009A0B89"/>
    <w:rsid w:val="009A14B2"/>
    <w:rsid w:val="009A1B33"/>
    <w:rsid w:val="009A20F8"/>
    <w:rsid w:val="009A2281"/>
    <w:rsid w:val="009A2343"/>
    <w:rsid w:val="009A242A"/>
    <w:rsid w:val="009A257A"/>
    <w:rsid w:val="009A2B92"/>
    <w:rsid w:val="009A2C5D"/>
    <w:rsid w:val="009A31C9"/>
    <w:rsid w:val="009A334C"/>
    <w:rsid w:val="009A3529"/>
    <w:rsid w:val="009A35AA"/>
    <w:rsid w:val="009A3A52"/>
    <w:rsid w:val="009A3D11"/>
    <w:rsid w:val="009A41F1"/>
    <w:rsid w:val="009A450E"/>
    <w:rsid w:val="009A4AFB"/>
    <w:rsid w:val="009A4B4E"/>
    <w:rsid w:val="009A4BD4"/>
    <w:rsid w:val="009A5174"/>
    <w:rsid w:val="009A5362"/>
    <w:rsid w:val="009A53B8"/>
    <w:rsid w:val="009A5556"/>
    <w:rsid w:val="009A5CDC"/>
    <w:rsid w:val="009A615A"/>
    <w:rsid w:val="009A6E0B"/>
    <w:rsid w:val="009A6E98"/>
    <w:rsid w:val="009A7843"/>
    <w:rsid w:val="009A7CAE"/>
    <w:rsid w:val="009A7E25"/>
    <w:rsid w:val="009B16BA"/>
    <w:rsid w:val="009B17BE"/>
    <w:rsid w:val="009B1A69"/>
    <w:rsid w:val="009B2407"/>
    <w:rsid w:val="009B279E"/>
    <w:rsid w:val="009B2A14"/>
    <w:rsid w:val="009B2B2E"/>
    <w:rsid w:val="009B2ED8"/>
    <w:rsid w:val="009B3831"/>
    <w:rsid w:val="009B3E57"/>
    <w:rsid w:val="009B400B"/>
    <w:rsid w:val="009B42BF"/>
    <w:rsid w:val="009B42DA"/>
    <w:rsid w:val="009B46D9"/>
    <w:rsid w:val="009B4BB9"/>
    <w:rsid w:val="009B5395"/>
    <w:rsid w:val="009B5BA8"/>
    <w:rsid w:val="009B5E9C"/>
    <w:rsid w:val="009B5FE9"/>
    <w:rsid w:val="009B60DC"/>
    <w:rsid w:val="009B63B2"/>
    <w:rsid w:val="009B6A97"/>
    <w:rsid w:val="009B7128"/>
    <w:rsid w:val="009B735B"/>
    <w:rsid w:val="009B7581"/>
    <w:rsid w:val="009B78C8"/>
    <w:rsid w:val="009B7B20"/>
    <w:rsid w:val="009B7D13"/>
    <w:rsid w:val="009B7DC1"/>
    <w:rsid w:val="009B7E49"/>
    <w:rsid w:val="009B7FF6"/>
    <w:rsid w:val="009C038F"/>
    <w:rsid w:val="009C0D5B"/>
    <w:rsid w:val="009C19E1"/>
    <w:rsid w:val="009C1B43"/>
    <w:rsid w:val="009C2259"/>
    <w:rsid w:val="009C33A4"/>
    <w:rsid w:val="009C35E8"/>
    <w:rsid w:val="009C35F8"/>
    <w:rsid w:val="009C39AC"/>
    <w:rsid w:val="009C3AE1"/>
    <w:rsid w:val="009C3C20"/>
    <w:rsid w:val="009C45EE"/>
    <w:rsid w:val="009C4671"/>
    <w:rsid w:val="009C4FA0"/>
    <w:rsid w:val="009C54F9"/>
    <w:rsid w:val="009C557C"/>
    <w:rsid w:val="009C55A1"/>
    <w:rsid w:val="009C561D"/>
    <w:rsid w:val="009C5817"/>
    <w:rsid w:val="009C5848"/>
    <w:rsid w:val="009C585C"/>
    <w:rsid w:val="009C58E1"/>
    <w:rsid w:val="009C5ACC"/>
    <w:rsid w:val="009C5F5B"/>
    <w:rsid w:val="009C60F8"/>
    <w:rsid w:val="009C6116"/>
    <w:rsid w:val="009C62FF"/>
    <w:rsid w:val="009C6519"/>
    <w:rsid w:val="009C6A14"/>
    <w:rsid w:val="009C71D9"/>
    <w:rsid w:val="009C72DD"/>
    <w:rsid w:val="009D0366"/>
    <w:rsid w:val="009D0382"/>
    <w:rsid w:val="009D07D5"/>
    <w:rsid w:val="009D1554"/>
    <w:rsid w:val="009D158D"/>
    <w:rsid w:val="009D1A58"/>
    <w:rsid w:val="009D1A88"/>
    <w:rsid w:val="009D1C72"/>
    <w:rsid w:val="009D1D07"/>
    <w:rsid w:val="009D1D46"/>
    <w:rsid w:val="009D254C"/>
    <w:rsid w:val="009D2B1A"/>
    <w:rsid w:val="009D2B55"/>
    <w:rsid w:val="009D36D8"/>
    <w:rsid w:val="009D39A1"/>
    <w:rsid w:val="009D3DEF"/>
    <w:rsid w:val="009D401A"/>
    <w:rsid w:val="009D4A0F"/>
    <w:rsid w:val="009D4FB7"/>
    <w:rsid w:val="009D5616"/>
    <w:rsid w:val="009D5B35"/>
    <w:rsid w:val="009D5F6F"/>
    <w:rsid w:val="009D613F"/>
    <w:rsid w:val="009D63F9"/>
    <w:rsid w:val="009D6B06"/>
    <w:rsid w:val="009D7305"/>
    <w:rsid w:val="009D799B"/>
    <w:rsid w:val="009D7C92"/>
    <w:rsid w:val="009E0983"/>
    <w:rsid w:val="009E0B59"/>
    <w:rsid w:val="009E0D4E"/>
    <w:rsid w:val="009E0DF8"/>
    <w:rsid w:val="009E1CCC"/>
    <w:rsid w:val="009E1CFD"/>
    <w:rsid w:val="009E1DD1"/>
    <w:rsid w:val="009E1FBD"/>
    <w:rsid w:val="009E2039"/>
    <w:rsid w:val="009E2536"/>
    <w:rsid w:val="009E3DEB"/>
    <w:rsid w:val="009E4158"/>
    <w:rsid w:val="009E4281"/>
    <w:rsid w:val="009E4EA3"/>
    <w:rsid w:val="009E5029"/>
    <w:rsid w:val="009E50E4"/>
    <w:rsid w:val="009E5379"/>
    <w:rsid w:val="009E57C4"/>
    <w:rsid w:val="009E5AFD"/>
    <w:rsid w:val="009E619C"/>
    <w:rsid w:val="009E62AE"/>
    <w:rsid w:val="009E646D"/>
    <w:rsid w:val="009E6921"/>
    <w:rsid w:val="009E6B1D"/>
    <w:rsid w:val="009E6EA3"/>
    <w:rsid w:val="009E71B3"/>
    <w:rsid w:val="009E7767"/>
    <w:rsid w:val="009E78F1"/>
    <w:rsid w:val="009E7B20"/>
    <w:rsid w:val="009F034D"/>
    <w:rsid w:val="009F03C0"/>
    <w:rsid w:val="009F081E"/>
    <w:rsid w:val="009F1359"/>
    <w:rsid w:val="009F1628"/>
    <w:rsid w:val="009F1AD2"/>
    <w:rsid w:val="009F214C"/>
    <w:rsid w:val="009F22F1"/>
    <w:rsid w:val="009F2306"/>
    <w:rsid w:val="009F3A76"/>
    <w:rsid w:val="009F3F1B"/>
    <w:rsid w:val="009F404B"/>
    <w:rsid w:val="009F4128"/>
    <w:rsid w:val="009F4380"/>
    <w:rsid w:val="009F4609"/>
    <w:rsid w:val="009F4A80"/>
    <w:rsid w:val="009F5397"/>
    <w:rsid w:val="009F5567"/>
    <w:rsid w:val="009F55DE"/>
    <w:rsid w:val="009F5AEA"/>
    <w:rsid w:val="009F5BE3"/>
    <w:rsid w:val="009F5CC8"/>
    <w:rsid w:val="009F5D73"/>
    <w:rsid w:val="009F6053"/>
    <w:rsid w:val="009F63CB"/>
    <w:rsid w:val="009F6585"/>
    <w:rsid w:val="009F6C42"/>
    <w:rsid w:val="009F6C4A"/>
    <w:rsid w:val="009F6DAD"/>
    <w:rsid w:val="009F7875"/>
    <w:rsid w:val="009F790C"/>
    <w:rsid w:val="009F7AB6"/>
    <w:rsid w:val="009F7B9D"/>
    <w:rsid w:val="009F7DEC"/>
    <w:rsid w:val="009F7E7A"/>
    <w:rsid w:val="009F7F7B"/>
    <w:rsid w:val="00A00094"/>
    <w:rsid w:val="00A000CB"/>
    <w:rsid w:val="00A00A32"/>
    <w:rsid w:val="00A01334"/>
    <w:rsid w:val="00A01612"/>
    <w:rsid w:val="00A01A23"/>
    <w:rsid w:val="00A01A4D"/>
    <w:rsid w:val="00A01C8A"/>
    <w:rsid w:val="00A01E3C"/>
    <w:rsid w:val="00A01ED2"/>
    <w:rsid w:val="00A02374"/>
    <w:rsid w:val="00A02434"/>
    <w:rsid w:val="00A024DB"/>
    <w:rsid w:val="00A02789"/>
    <w:rsid w:val="00A03186"/>
    <w:rsid w:val="00A038A2"/>
    <w:rsid w:val="00A039EA"/>
    <w:rsid w:val="00A03AB1"/>
    <w:rsid w:val="00A03C51"/>
    <w:rsid w:val="00A03DF6"/>
    <w:rsid w:val="00A04B18"/>
    <w:rsid w:val="00A04C06"/>
    <w:rsid w:val="00A04E0D"/>
    <w:rsid w:val="00A054D9"/>
    <w:rsid w:val="00A05564"/>
    <w:rsid w:val="00A0572C"/>
    <w:rsid w:val="00A05CA3"/>
    <w:rsid w:val="00A05DD2"/>
    <w:rsid w:val="00A05ED6"/>
    <w:rsid w:val="00A06052"/>
    <w:rsid w:val="00A06206"/>
    <w:rsid w:val="00A0620C"/>
    <w:rsid w:val="00A066FD"/>
    <w:rsid w:val="00A069BA"/>
    <w:rsid w:val="00A06B1E"/>
    <w:rsid w:val="00A07BBA"/>
    <w:rsid w:val="00A07C25"/>
    <w:rsid w:val="00A07C64"/>
    <w:rsid w:val="00A10077"/>
    <w:rsid w:val="00A102F9"/>
    <w:rsid w:val="00A1045F"/>
    <w:rsid w:val="00A107D0"/>
    <w:rsid w:val="00A10CE4"/>
    <w:rsid w:val="00A115A8"/>
    <w:rsid w:val="00A11653"/>
    <w:rsid w:val="00A11B54"/>
    <w:rsid w:val="00A11C9B"/>
    <w:rsid w:val="00A11FED"/>
    <w:rsid w:val="00A12B92"/>
    <w:rsid w:val="00A12E12"/>
    <w:rsid w:val="00A12E93"/>
    <w:rsid w:val="00A1326D"/>
    <w:rsid w:val="00A135E2"/>
    <w:rsid w:val="00A137E3"/>
    <w:rsid w:val="00A13F7D"/>
    <w:rsid w:val="00A14437"/>
    <w:rsid w:val="00A14D35"/>
    <w:rsid w:val="00A14D85"/>
    <w:rsid w:val="00A14E91"/>
    <w:rsid w:val="00A14EFE"/>
    <w:rsid w:val="00A153CD"/>
    <w:rsid w:val="00A15EB3"/>
    <w:rsid w:val="00A1617F"/>
    <w:rsid w:val="00A16271"/>
    <w:rsid w:val="00A16348"/>
    <w:rsid w:val="00A164DF"/>
    <w:rsid w:val="00A165AB"/>
    <w:rsid w:val="00A165DD"/>
    <w:rsid w:val="00A167D5"/>
    <w:rsid w:val="00A16FB6"/>
    <w:rsid w:val="00A1703C"/>
    <w:rsid w:val="00A1745B"/>
    <w:rsid w:val="00A177FC"/>
    <w:rsid w:val="00A20037"/>
    <w:rsid w:val="00A203EA"/>
    <w:rsid w:val="00A20428"/>
    <w:rsid w:val="00A20513"/>
    <w:rsid w:val="00A206EF"/>
    <w:rsid w:val="00A207EE"/>
    <w:rsid w:val="00A20A3F"/>
    <w:rsid w:val="00A20BB9"/>
    <w:rsid w:val="00A2100A"/>
    <w:rsid w:val="00A21328"/>
    <w:rsid w:val="00A2146C"/>
    <w:rsid w:val="00A21678"/>
    <w:rsid w:val="00A21E92"/>
    <w:rsid w:val="00A2246D"/>
    <w:rsid w:val="00A2255A"/>
    <w:rsid w:val="00A22948"/>
    <w:rsid w:val="00A229B1"/>
    <w:rsid w:val="00A22AB3"/>
    <w:rsid w:val="00A22DC4"/>
    <w:rsid w:val="00A22EA2"/>
    <w:rsid w:val="00A238E7"/>
    <w:rsid w:val="00A23BD2"/>
    <w:rsid w:val="00A23D15"/>
    <w:rsid w:val="00A24051"/>
    <w:rsid w:val="00A246CC"/>
    <w:rsid w:val="00A24E70"/>
    <w:rsid w:val="00A250BE"/>
    <w:rsid w:val="00A25226"/>
    <w:rsid w:val="00A25242"/>
    <w:rsid w:val="00A256CE"/>
    <w:rsid w:val="00A2584C"/>
    <w:rsid w:val="00A25A43"/>
    <w:rsid w:val="00A25B4B"/>
    <w:rsid w:val="00A25C36"/>
    <w:rsid w:val="00A25D7A"/>
    <w:rsid w:val="00A25F1F"/>
    <w:rsid w:val="00A25F42"/>
    <w:rsid w:val="00A260C9"/>
    <w:rsid w:val="00A26661"/>
    <w:rsid w:val="00A2673F"/>
    <w:rsid w:val="00A26A74"/>
    <w:rsid w:val="00A26DB8"/>
    <w:rsid w:val="00A27139"/>
    <w:rsid w:val="00A27F81"/>
    <w:rsid w:val="00A3067E"/>
    <w:rsid w:val="00A306B7"/>
    <w:rsid w:val="00A306FB"/>
    <w:rsid w:val="00A30C2F"/>
    <w:rsid w:val="00A31950"/>
    <w:rsid w:val="00A31958"/>
    <w:rsid w:val="00A31FFF"/>
    <w:rsid w:val="00A32608"/>
    <w:rsid w:val="00A32644"/>
    <w:rsid w:val="00A32B1A"/>
    <w:rsid w:val="00A333A9"/>
    <w:rsid w:val="00A333D4"/>
    <w:rsid w:val="00A339EE"/>
    <w:rsid w:val="00A33B3C"/>
    <w:rsid w:val="00A34141"/>
    <w:rsid w:val="00A341D0"/>
    <w:rsid w:val="00A3449E"/>
    <w:rsid w:val="00A345A8"/>
    <w:rsid w:val="00A345AD"/>
    <w:rsid w:val="00A34AC0"/>
    <w:rsid w:val="00A350B8"/>
    <w:rsid w:val="00A357B4"/>
    <w:rsid w:val="00A35E10"/>
    <w:rsid w:val="00A360AC"/>
    <w:rsid w:val="00A3665C"/>
    <w:rsid w:val="00A36D06"/>
    <w:rsid w:val="00A36D33"/>
    <w:rsid w:val="00A373F8"/>
    <w:rsid w:val="00A37523"/>
    <w:rsid w:val="00A37B48"/>
    <w:rsid w:val="00A37F82"/>
    <w:rsid w:val="00A401D8"/>
    <w:rsid w:val="00A4051E"/>
    <w:rsid w:val="00A4088B"/>
    <w:rsid w:val="00A418F1"/>
    <w:rsid w:val="00A419E7"/>
    <w:rsid w:val="00A41C13"/>
    <w:rsid w:val="00A41D7D"/>
    <w:rsid w:val="00A42348"/>
    <w:rsid w:val="00A42F82"/>
    <w:rsid w:val="00A432EE"/>
    <w:rsid w:val="00A4367E"/>
    <w:rsid w:val="00A436D3"/>
    <w:rsid w:val="00A43901"/>
    <w:rsid w:val="00A4408F"/>
    <w:rsid w:val="00A44DDE"/>
    <w:rsid w:val="00A454C4"/>
    <w:rsid w:val="00A462C4"/>
    <w:rsid w:val="00A46BFF"/>
    <w:rsid w:val="00A46DF0"/>
    <w:rsid w:val="00A47074"/>
    <w:rsid w:val="00A47A9B"/>
    <w:rsid w:val="00A50309"/>
    <w:rsid w:val="00A50A0A"/>
    <w:rsid w:val="00A50C5B"/>
    <w:rsid w:val="00A50D5B"/>
    <w:rsid w:val="00A51366"/>
    <w:rsid w:val="00A51837"/>
    <w:rsid w:val="00A52003"/>
    <w:rsid w:val="00A520F0"/>
    <w:rsid w:val="00A52639"/>
    <w:rsid w:val="00A52E90"/>
    <w:rsid w:val="00A52FA5"/>
    <w:rsid w:val="00A53572"/>
    <w:rsid w:val="00A53714"/>
    <w:rsid w:val="00A53E53"/>
    <w:rsid w:val="00A54358"/>
    <w:rsid w:val="00A54A90"/>
    <w:rsid w:val="00A54F02"/>
    <w:rsid w:val="00A54FBF"/>
    <w:rsid w:val="00A55518"/>
    <w:rsid w:val="00A5556F"/>
    <w:rsid w:val="00A55CAF"/>
    <w:rsid w:val="00A55D99"/>
    <w:rsid w:val="00A55DCC"/>
    <w:rsid w:val="00A55FA5"/>
    <w:rsid w:val="00A55FBE"/>
    <w:rsid w:val="00A56326"/>
    <w:rsid w:val="00A56661"/>
    <w:rsid w:val="00A56C0D"/>
    <w:rsid w:val="00A56DDA"/>
    <w:rsid w:val="00A56EBA"/>
    <w:rsid w:val="00A57EDF"/>
    <w:rsid w:val="00A57F54"/>
    <w:rsid w:val="00A57FF9"/>
    <w:rsid w:val="00A60085"/>
    <w:rsid w:val="00A60817"/>
    <w:rsid w:val="00A60823"/>
    <w:rsid w:val="00A60937"/>
    <w:rsid w:val="00A60E03"/>
    <w:rsid w:val="00A60F8C"/>
    <w:rsid w:val="00A613B3"/>
    <w:rsid w:val="00A61514"/>
    <w:rsid w:val="00A61B2C"/>
    <w:rsid w:val="00A62914"/>
    <w:rsid w:val="00A62BFB"/>
    <w:rsid w:val="00A62DD3"/>
    <w:rsid w:val="00A63231"/>
    <w:rsid w:val="00A634AF"/>
    <w:rsid w:val="00A63781"/>
    <w:rsid w:val="00A63947"/>
    <w:rsid w:val="00A63CE7"/>
    <w:rsid w:val="00A63DB6"/>
    <w:rsid w:val="00A63FEA"/>
    <w:rsid w:val="00A6427B"/>
    <w:rsid w:val="00A644A1"/>
    <w:rsid w:val="00A6480D"/>
    <w:rsid w:val="00A64BA2"/>
    <w:rsid w:val="00A64FF2"/>
    <w:rsid w:val="00A65244"/>
    <w:rsid w:val="00A65B0B"/>
    <w:rsid w:val="00A65F2B"/>
    <w:rsid w:val="00A6666E"/>
    <w:rsid w:val="00A666B8"/>
    <w:rsid w:val="00A667CB"/>
    <w:rsid w:val="00A66C83"/>
    <w:rsid w:val="00A66FCF"/>
    <w:rsid w:val="00A67268"/>
    <w:rsid w:val="00A6726F"/>
    <w:rsid w:val="00A67C2E"/>
    <w:rsid w:val="00A67D83"/>
    <w:rsid w:val="00A67DD0"/>
    <w:rsid w:val="00A702A9"/>
    <w:rsid w:val="00A703BE"/>
    <w:rsid w:val="00A708A1"/>
    <w:rsid w:val="00A708D8"/>
    <w:rsid w:val="00A70B77"/>
    <w:rsid w:val="00A70D3D"/>
    <w:rsid w:val="00A7158F"/>
    <w:rsid w:val="00A717B1"/>
    <w:rsid w:val="00A717E1"/>
    <w:rsid w:val="00A71872"/>
    <w:rsid w:val="00A71BC7"/>
    <w:rsid w:val="00A7220D"/>
    <w:rsid w:val="00A722F6"/>
    <w:rsid w:val="00A730B3"/>
    <w:rsid w:val="00A7330D"/>
    <w:rsid w:val="00A733F0"/>
    <w:rsid w:val="00A734F0"/>
    <w:rsid w:val="00A737F4"/>
    <w:rsid w:val="00A73ADF"/>
    <w:rsid w:val="00A73D8F"/>
    <w:rsid w:val="00A73E2D"/>
    <w:rsid w:val="00A74697"/>
    <w:rsid w:val="00A74FB5"/>
    <w:rsid w:val="00A75090"/>
    <w:rsid w:val="00A75646"/>
    <w:rsid w:val="00A757FE"/>
    <w:rsid w:val="00A75A83"/>
    <w:rsid w:val="00A75EB1"/>
    <w:rsid w:val="00A76172"/>
    <w:rsid w:val="00A76A01"/>
    <w:rsid w:val="00A76A11"/>
    <w:rsid w:val="00A770A5"/>
    <w:rsid w:val="00A771A4"/>
    <w:rsid w:val="00A80063"/>
    <w:rsid w:val="00A80206"/>
    <w:rsid w:val="00A803E7"/>
    <w:rsid w:val="00A80A0D"/>
    <w:rsid w:val="00A80BC9"/>
    <w:rsid w:val="00A80EC4"/>
    <w:rsid w:val="00A80FAD"/>
    <w:rsid w:val="00A80FF0"/>
    <w:rsid w:val="00A81327"/>
    <w:rsid w:val="00A81C8C"/>
    <w:rsid w:val="00A8229D"/>
    <w:rsid w:val="00A828BF"/>
    <w:rsid w:val="00A831F6"/>
    <w:rsid w:val="00A83217"/>
    <w:rsid w:val="00A83338"/>
    <w:rsid w:val="00A834D0"/>
    <w:rsid w:val="00A838D7"/>
    <w:rsid w:val="00A8391B"/>
    <w:rsid w:val="00A840C6"/>
    <w:rsid w:val="00A84331"/>
    <w:rsid w:val="00A84AF5"/>
    <w:rsid w:val="00A84B74"/>
    <w:rsid w:val="00A84E5E"/>
    <w:rsid w:val="00A84F59"/>
    <w:rsid w:val="00A84FBA"/>
    <w:rsid w:val="00A8560B"/>
    <w:rsid w:val="00A85C1F"/>
    <w:rsid w:val="00A8645E"/>
    <w:rsid w:val="00A86C43"/>
    <w:rsid w:val="00A87011"/>
    <w:rsid w:val="00A87D64"/>
    <w:rsid w:val="00A9036F"/>
    <w:rsid w:val="00A90C85"/>
    <w:rsid w:val="00A918B5"/>
    <w:rsid w:val="00A91B24"/>
    <w:rsid w:val="00A92849"/>
    <w:rsid w:val="00A92BEF"/>
    <w:rsid w:val="00A93372"/>
    <w:rsid w:val="00A9342F"/>
    <w:rsid w:val="00A93A9C"/>
    <w:rsid w:val="00A942CC"/>
    <w:rsid w:val="00A943D9"/>
    <w:rsid w:val="00A94846"/>
    <w:rsid w:val="00A94B08"/>
    <w:rsid w:val="00A94CCE"/>
    <w:rsid w:val="00A950DA"/>
    <w:rsid w:val="00A95D99"/>
    <w:rsid w:val="00A9637F"/>
    <w:rsid w:val="00A9664A"/>
    <w:rsid w:val="00A96823"/>
    <w:rsid w:val="00A969F4"/>
    <w:rsid w:val="00A96E6F"/>
    <w:rsid w:val="00A96FFD"/>
    <w:rsid w:val="00A97136"/>
    <w:rsid w:val="00A9726A"/>
    <w:rsid w:val="00A974DE"/>
    <w:rsid w:val="00A97506"/>
    <w:rsid w:val="00A97553"/>
    <w:rsid w:val="00A977A1"/>
    <w:rsid w:val="00A979B5"/>
    <w:rsid w:val="00AA0BDE"/>
    <w:rsid w:val="00AA1254"/>
    <w:rsid w:val="00AA17ED"/>
    <w:rsid w:val="00AA1C44"/>
    <w:rsid w:val="00AA22D0"/>
    <w:rsid w:val="00AA29FD"/>
    <w:rsid w:val="00AA2A1A"/>
    <w:rsid w:val="00AA3119"/>
    <w:rsid w:val="00AA3AA7"/>
    <w:rsid w:val="00AA3E5C"/>
    <w:rsid w:val="00AA4127"/>
    <w:rsid w:val="00AA4269"/>
    <w:rsid w:val="00AA4BD1"/>
    <w:rsid w:val="00AA4C63"/>
    <w:rsid w:val="00AA5546"/>
    <w:rsid w:val="00AA5620"/>
    <w:rsid w:val="00AA56C5"/>
    <w:rsid w:val="00AA5D0E"/>
    <w:rsid w:val="00AA5F11"/>
    <w:rsid w:val="00AA614C"/>
    <w:rsid w:val="00AA617A"/>
    <w:rsid w:val="00AA666B"/>
    <w:rsid w:val="00AA6898"/>
    <w:rsid w:val="00AA6B25"/>
    <w:rsid w:val="00AA6CC0"/>
    <w:rsid w:val="00AA6EFC"/>
    <w:rsid w:val="00AA6FCC"/>
    <w:rsid w:val="00AA7067"/>
    <w:rsid w:val="00AA73C4"/>
    <w:rsid w:val="00AA73F0"/>
    <w:rsid w:val="00AA76FB"/>
    <w:rsid w:val="00AA7D2D"/>
    <w:rsid w:val="00AA7EAD"/>
    <w:rsid w:val="00AB000E"/>
    <w:rsid w:val="00AB0113"/>
    <w:rsid w:val="00AB071D"/>
    <w:rsid w:val="00AB0DFA"/>
    <w:rsid w:val="00AB1D22"/>
    <w:rsid w:val="00AB27FB"/>
    <w:rsid w:val="00AB2CA1"/>
    <w:rsid w:val="00AB3026"/>
    <w:rsid w:val="00AB3382"/>
    <w:rsid w:val="00AB4976"/>
    <w:rsid w:val="00AB4A43"/>
    <w:rsid w:val="00AB4C75"/>
    <w:rsid w:val="00AB5485"/>
    <w:rsid w:val="00AB5694"/>
    <w:rsid w:val="00AB59FE"/>
    <w:rsid w:val="00AB608B"/>
    <w:rsid w:val="00AB66D2"/>
    <w:rsid w:val="00AB687A"/>
    <w:rsid w:val="00AB6ED9"/>
    <w:rsid w:val="00AB6F3F"/>
    <w:rsid w:val="00AB7458"/>
    <w:rsid w:val="00AB7A1A"/>
    <w:rsid w:val="00AC0796"/>
    <w:rsid w:val="00AC1144"/>
    <w:rsid w:val="00AC137F"/>
    <w:rsid w:val="00AC15B0"/>
    <w:rsid w:val="00AC16BD"/>
    <w:rsid w:val="00AC17C1"/>
    <w:rsid w:val="00AC1829"/>
    <w:rsid w:val="00AC1838"/>
    <w:rsid w:val="00AC1994"/>
    <w:rsid w:val="00AC1AC2"/>
    <w:rsid w:val="00AC1FED"/>
    <w:rsid w:val="00AC2737"/>
    <w:rsid w:val="00AC289D"/>
    <w:rsid w:val="00AC38FE"/>
    <w:rsid w:val="00AC3B41"/>
    <w:rsid w:val="00AC3BBB"/>
    <w:rsid w:val="00AC4B9F"/>
    <w:rsid w:val="00AC4CA5"/>
    <w:rsid w:val="00AC5049"/>
    <w:rsid w:val="00AC5157"/>
    <w:rsid w:val="00AC54D3"/>
    <w:rsid w:val="00AC5A7C"/>
    <w:rsid w:val="00AC5D40"/>
    <w:rsid w:val="00AC5FFC"/>
    <w:rsid w:val="00AC633C"/>
    <w:rsid w:val="00AC646E"/>
    <w:rsid w:val="00AC6639"/>
    <w:rsid w:val="00AC672F"/>
    <w:rsid w:val="00AC696C"/>
    <w:rsid w:val="00AC6E29"/>
    <w:rsid w:val="00AC759F"/>
    <w:rsid w:val="00AC7655"/>
    <w:rsid w:val="00AC778A"/>
    <w:rsid w:val="00AC79DD"/>
    <w:rsid w:val="00AC7C4F"/>
    <w:rsid w:val="00AD0C02"/>
    <w:rsid w:val="00AD1435"/>
    <w:rsid w:val="00AD1BA5"/>
    <w:rsid w:val="00AD1E13"/>
    <w:rsid w:val="00AD29C8"/>
    <w:rsid w:val="00AD2A16"/>
    <w:rsid w:val="00AD2FEB"/>
    <w:rsid w:val="00AD3300"/>
    <w:rsid w:val="00AD368E"/>
    <w:rsid w:val="00AD380D"/>
    <w:rsid w:val="00AD3CC4"/>
    <w:rsid w:val="00AD3D47"/>
    <w:rsid w:val="00AD3FBF"/>
    <w:rsid w:val="00AD40C0"/>
    <w:rsid w:val="00AD4F8E"/>
    <w:rsid w:val="00AD5323"/>
    <w:rsid w:val="00AD551D"/>
    <w:rsid w:val="00AD5541"/>
    <w:rsid w:val="00AD5576"/>
    <w:rsid w:val="00AD55B5"/>
    <w:rsid w:val="00AD5B1B"/>
    <w:rsid w:val="00AD6633"/>
    <w:rsid w:val="00AD67C7"/>
    <w:rsid w:val="00AD6DAE"/>
    <w:rsid w:val="00AD72B3"/>
    <w:rsid w:val="00AD7716"/>
    <w:rsid w:val="00AD7870"/>
    <w:rsid w:val="00AD7E1D"/>
    <w:rsid w:val="00AD7F17"/>
    <w:rsid w:val="00AE0257"/>
    <w:rsid w:val="00AE072C"/>
    <w:rsid w:val="00AE0938"/>
    <w:rsid w:val="00AE0BD5"/>
    <w:rsid w:val="00AE10D8"/>
    <w:rsid w:val="00AE1105"/>
    <w:rsid w:val="00AE1A0F"/>
    <w:rsid w:val="00AE1ADB"/>
    <w:rsid w:val="00AE21FC"/>
    <w:rsid w:val="00AE24E2"/>
    <w:rsid w:val="00AE2629"/>
    <w:rsid w:val="00AE2833"/>
    <w:rsid w:val="00AE291F"/>
    <w:rsid w:val="00AE296C"/>
    <w:rsid w:val="00AE29A9"/>
    <w:rsid w:val="00AE2C02"/>
    <w:rsid w:val="00AE3201"/>
    <w:rsid w:val="00AE3667"/>
    <w:rsid w:val="00AE38A5"/>
    <w:rsid w:val="00AE4655"/>
    <w:rsid w:val="00AE494B"/>
    <w:rsid w:val="00AE4A1C"/>
    <w:rsid w:val="00AE4AAC"/>
    <w:rsid w:val="00AE4CD6"/>
    <w:rsid w:val="00AE4EDE"/>
    <w:rsid w:val="00AE4FBA"/>
    <w:rsid w:val="00AE4FD1"/>
    <w:rsid w:val="00AE51B1"/>
    <w:rsid w:val="00AE616F"/>
    <w:rsid w:val="00AE6250"/>
    <w:rsid w:val="00AE6483"/>
    <w:rsid w:val="00AE6CDA"/>
    <w:rsid w:val="00AE7842"/>
    <w:rsid w:val="00AE7C16"/>
    <w:rsid w:val="00AE7DF8"/>
    <w:rsid w:val="00AE7E93"/>
    <w:rsid w:val="00AF03DB"/>
    <w:rsid w:val="00AF06B3"/>
    <w:rsid w:val="00AF0973"/>
    <w:rsid w:val="00AF0A41"/>
    <w:rsid w:val="00AF10E7"/>
    <w:rsid w:val="00AF14FD"/>
    <w:rsid w:val="00AF1E2C"/>
    <w:rsid w:val="00AF27AD"/>
    <w:rsid w:val="00AF28A8"/>
    <w:rsid w:val="00AF2A91"/>
    <w:rsid w:val="00AF2C08"/>
    <w:rsid w:val="00AF2E91"/>
    <w:rsid w:val="00AF2F0D"/>
    <w:rsid w:val="00AF2F40"/>
    <w:rsid w:val="00AF32AD"/>
    <w:rsid w:val="00AF3390"/>
    <w:rsid w:val="00AF41A5"/>
    <w:rsid w:val="00AF43B1"/>
    <w:rsid w:val="00AF4484"/>
    <w:rsid w:val="00AF47D5"/>
    <w:rsid w:val="00AF4C57"/>
    <w:rsid w:val="00AF4DE0"/>
    <w:rsid w:val="00AF4F3E"/>
    <w:rsid w:val="00AF5177"/>
    <w:rsid w:val="00AF5A5D"/>
    <w:rsid w:val="00AF5CF2"/>
    <w:rsid w:val="00AF5E88"/>
    <w:rsid w:val="00AF6280"/>
    <w:rsid w:val="00AF647C"/>
    <w:rsid w:val="00AF670F"/>
    <w:rsid w:val="00AF6B59"/>
    <w:rsid w:val="00AF73A0"/>
    <w:rsid w:val="00AF7A5C"/>
    <w:rsid w:val="00AF7C84"/>
    <w:rsid w:val="00B002FE"/>
    <w:rsid w:val="00B00596"/>
    <w:rsid w:val="00B009C9"/>
    <w:rsid w:val="00B00E25"/>
    <w:rsid w:val="00B00FF6"/>
    <w:rsid w:val="00B0103A"/>
    <w:rsid w:val="00B019AF"/>
    <w:rsid w:val="00B01E17"/>
    <w:rsid w:val="00B01FDD"/>
    <w:rsid w:val="00B03178"/>
    <w:rsid w:val="00B03289"/>
    <w:rsid w:val="00B03857"/>
    <w:rsid w:val="00B03F3A"/>
    <w:rsid w:val="00B04235"/>
    <w:rsid w:val="00B04437"/>
    <w:rsid w:val="00B04A03"/>
    <w:rsid w:val="00B04B90"/>
    <w:rsid w:val="00B04EF1"/>
    <w:rsid w:val="00B05125"/>
    <w:rsid w:val="00B0518B"/>
    <w:rsid w:val="00B052AB"/>
    <w:rsid w:val="00B0575D"/>
    <w:rsid w:val="00B05F67"/>
    <w:rsid w:val="00B06867"/>
    <w:rsid w:val="00B06A78"/>
    <w:rsid w:val="00B06DBB"/>
    <w:rsid w:val="00B06E46"/>
    <w:rsid w:val="00B07398"/>
    <w:rsid w:val="00B07572"/>
    <w:rsid w:val="00B075B1"/>
    <w:rsid w:val="00B07B68"/>
    <w:rsid w:val="00B07C78"/>
    <w:rsid w:val="00B07FE1"/>
    <w:rsid w:val="00B10623"/>
    <w:rsid w:val="00B106E0"/>
    <w:rsid w:val="00B107D4"/>
    <w:rsid w:val="00B10FE8"/>
    <w:rsid w:val="00B11034"/>
    <w:rsid w:val="00B11896"/>
    <w:rsid w:val="00B11B57"/>
    <w:rsid w:val="00B1297A"/>
    <w:rsid w:val="00B12DF2"/>
    <w:rsid w:val="00B13873"/>
    <w:rsid w:val="00B13AE7"/>
    <w:rsid w:val="00B13F86"/>
    <w:rsid w:val="00B13FF1"/>
    <w:rsid w:val="00B14191"/>
    <w:rsid w:val="00B1450F"/>
    <w:rsid w:val="00B14AFE"/>
    <w:rsid w:val="00B14E84"/>
    <w:rsid w:val="00B14FBC"/>
    <w:rsid w:val="00B1563D"/>
    <w:rsid w:val="00B158CD"/>
    <w:rsid w:val="00B15EAB"/>
    <w:rsid w:val="00B16265"/>
    <w:rsid w:val="00B16695"/>
    <w:rsid w:val="00B16C37"/>
    <w:rsid w:val="00B16D7A"/>
    <w:rsid w:val="00B1735A"/>
    <w:rsid w:val="00B1746E"/>
    <w:rsid w:val="00B175E2"/>
    <w:rsid w:val="00B17691"/>
    <w:rsid w:val="00B1790D"/>
    <w:rsid w:val="00B17BF9"/>
    <w:rsid w:val="00B20573"/>
    <w:rsid w:val="00B2057F"/>
    <w:rsid w:val="00B20600"/>
    <w:rsid w:val="00B20E85"/>
    <w:rsid w:val="00B20FCD"/>
    <w:rsid w:val="00B21394"/>
    <w:rsid w:val="00B21756"/>
    <w:rsid w:val="00B21B18"/>
    <w:rsid w:val="00B21C13"/>
    <w:rsid w:val="00B21D87"/>
    <w:rsid w:val="00B22065"/>
    <w:rsid w:val="00B2215B"/>
    <w:rsid w:val="00B22233"/>
    <w:rsid w:val="00B229EC"/>
    <w:rsid w:val="00B22BC5"/>
    <w:rsid w:val="00B23165"/>
    <w:rsid w:val="00B232D8"/>
    <w:rsid w:val="00B235BE"/>
    <w:rsid w:val="00B2362E"/>
    <w:rsid w:val="00B24F3A"/>
    <w:rsid w:val="00B25920"/>
    <w:rsid w:val="00B26153"/>
    <w:rsid w:val="00B26391"/>
    <w:rsid w:val="00B264A8"/>
    <w:rsid w:val="00B266CD"/>
    <w:rsid w:val="00B268DA"/>
    <w:rsid w:val="00B270C1"/>
    <w:rsid w:val="00B2769D"/>
    <w:rsid w:val="00B277B5"/>
    <w:rsid w:val="00B27BC3"/>
    <w:rsid w:val="00B27C54"/>
    <w:rsid w:val="00B27DA6"/>
    <w:rsid w:val="00B27DFB"/>
    <w:rsid w:val="00B30A23"/>
    <w:rsid w:val="00B3115E"/>
    <w:rsid w:val="00B3125C"/>
    <w:rsid w:val="00B31684"/>
    <w:rsid w:val="00B31B3B"/>
    <w:rsid w:val="00B328B7"/>
    <w:rsid w:val="00B32BE1"/>
    <w:rsid w:val="00B32C05"/>
    <w:rsid w:val="00B32CAC"/>
    <w:rsid w:val="00B32F0B"/>
    <w:rsid w:val="00B32F42"/>
    <w:rsid w:val="00B331A4"/>
    <w:rsid w:val="00B3370D"/>
    <w:rsid w:val="00B34055"/>
    <w:rsid w:val="00B340BC"/>
    <w:rsid w:val="00B3479F"/>
    <w:rsid w:val="00B34EDF"/>
    <w:rsid w:val="00B35138"/>
    <w:rsid w:val="00B352E1"/>
    <w:rsid w:val="00B35AEE"/>
    <w:rsid w:val="00B35F53"/>
    <w:rsid w:val="00B36823"/>
    <w:rsid w:val="00B36FCB"/>
    <w:rsid w:val="00B37184"/>
    <w:rsid w:val="00B375FE"/>
    <w:rsid w:val="00B37612"/>
    <w:rsid w:val="00B37F5A"/>
    <w:rsid w:val="00B4008C"/>
    <w:rsid w:val="00B4013C"/>
    <w:rsid w:val="00B404C7"/>
    <w:rsid w:val="00B404E3"/>
    <w:rsid w:val="00B406E4"/>
    <w:rsid w:val="00B41087"/>
    <w:rsid w:val="00B41108"/>
    <w:rsid w:val="00B41196"/>
    <w:rsid w:val="00B41A93"/>
    <w:rsid w:val="00B41C42"/>
    <w:rsid w:val="00B41D16"/>
    <w:rsid w:val="00B41F1F"/>
    <w:rsid w:val="00B42137"/>
    <w:rsid w:val="00B43615"/>
    <w:rsid w:val="00B436D5"/>
    <w:rsid w:val="00B439A0"/>
    <w:rsid w:val="00B43F95"/>
    <w:rsid w:val="00B4458C"/>
    <w:rsid w:val="00B44CF9"/>
    <w:rsid w:val="00B44D23"/>
    <w:rsid w:val="00B44EC3"/>
    <w:rsid w:val="00B45AAE"/>
    <w:rsid w:val="00B46183"/>
    <w:rsid w:val="00B463C7"/>
    <w:rsid w:val="00B466E7"/>
    <w:rsid w:val="00B468C5"/>
    <w:rsid w:val="00B4773B"/>
    <w:rsid w:val="00B47846"/>
    <w:rsid w:val="00B47A88"/>
    <w:rsid w:val="00B47DB9"/>
    <w:rsid w:val="00B50191"/>
    <w:rsid w:val="00B506A8"/>
    <w:rsid w:val="00B50BF6"/>
    <w:rsid w:val="00B50E44"/>
    <w:rsid w:val="00B512C3"/>
    <w:rsid w:val="00B51EEE"/>
    <w:rsid w:val="00B52237"/>
    <w:rsid w:val="00B52287"/>
    <w:rsid w:val="00B523C8"/>
    <w:rsid w:val="00B530BE"/>
    <w:rsid w:val="00B53235"/>
    <w:rsid w:val="00B53429"/>
    <w:rsid w:val="00B54220"/>
    <w:rsid w:val="00B547F8"/>
    <w:rsid w:val="00B54B7C"/>
    <w:rsid w:val="00B54B98"/>
    <w:rsid w:val="00B55AB4"/>
    <w:rsid w:val="00B55B78"/>
    <w:rsid w:val="00B55C08"/>
    <w:rsid w:val="00B55D4B"/>
    <w:rsid w:val="00B55F20"/>
    <w:rsid w:val="00B5647A"/>
    <w:rsid w:val="00B564A6"/>
    <w:rsid w:val="00B565E0"/>
    <w:rsid w:val="00B569D1"/>
    <w:rsid w:val="00B60104"/>
    <w:rsid w:val="00B6018F"/>
    <w:rsid w:val="00B604E0"/>
    <w:rsid w:val="00B607AE"/>
    <w:rsid w:val="00B60CC0"/>
    <w:rsid w:val="00B60D5B"/>
    <w:rsid w:val="00B6144A"/>
    <w:rsid w:val="00B6146F"/>
    <w:rsid w:val="00B6159B"/>
    <w:rsid w:val="00B62C4C"/>
    <w:rsid w:val="00B63BEF"/>
    <w:rsid w:val="00B63F70"/>
    <w:rsid w:val="00B64341"/>
    <w:rsid w:val="00B64634"/>
    <w:rsid w:val="00B6471F"/>
    <w:rsid w:val="00B647B0"/>
    <w:rsid w:val="00B64F4E"/>
    <w:rsid w:val="00B64F9D"/>
    <w:rsid w:val="00B65215"/>
    <w:rsid w:val="00B6529F"/>
    <w:rsid w:val="00B653BC"/>
    <w:rsid w:val="00B6565D"/>
    <w:rsid w:val="00B65741"/>
    <w:rsid w:val="00B6592B"/>
    <w:rsid w:val="00B65B36"/>
    <w:rsid w:val="00B65BF0"/>
    <w:rsid w:val="00B6632A"/>
    <w:rsid w:val="00B66461"/>
    <w:rsid w:val="00B6665F"/>
    <w:rsid w:val="00B666CD"/>
    <w:rsid w:val="00B66AB7"/>
    <w:rsid w:val="00B66B49"/>
    <w:rsid w:val="00B66DEA"/>
    <w:rsid w:val="00B66F67"/>
    <w:rsid w:val="00B66FB5"/>
    <w:rsid w:val="00B67679"/>
    <w:rsid w:val="00B6776D"/>
    <w:rsid w:val="00B6796E"/>
    <w:rsid w:val="00B679F8"/>
    <w:rsid w:val="00B67A1C"/>
    <w:rsid w:val="00B7044D"/>
    <w:rsid w:val="00B70516"/>
    <w:rsid w:val="00B71231"/>
    <w:rsid w:val="00B71333"/>
    <w:rsid w:val="00B715C1"/>
    <w:rsid w:val="00B71812"/>
    <w:rsid w:val="00B719E2"/>
    <w:rsid w:val="00B71A78"/>
    <w:rsid w:val="00B71D63"/>
    <w:rsid w:val="00B71F08"/>
    <w:rsid w:val="00B72154"/>
    <w:rsid w:val="00B722DC"/>
    <w:rsid w:val="00B729F8"/>
    <w:rsid w:val="00B72F37"/>
    <w:rsid w:val="00B7315C"/>
    <w:rsid w:val="00B7318E"/>
    <w:rsid w:val="00B73544"/>
    <w:rsid w:val="00B73E7E"/>
    <w:rsid w:val="00B74628"/>
    <w:rsid w:val="00B7509F"/>
    <w:rsid w:val="00B7559C"/>
    <w:rsid w:val="00B759E6"/>
    <w:rsid w:val="00B75E4F"/>
    <w:rsid w:val="00B76345"/>
    <w:rsid w:val="00B76571"/>
    <w:rsid w:val="00B76656"/>
    <w:rsid w:val="00B77293"/>
    <w:rsid w:val="00B773B2"/>
    <w:rsid w:val="00B77791"/>
    <w:rsid w:val="00B77E4E"/>
    <w:rsid w:val="00B801BA"/>
    <w:rsid w:val="00B807FD"/>
    <w:rsid w:val="00B80A4F"/>
    <w:rsid w:val="00B8157D"/>
    <w:rsid w:val="00B81773"/>
    <w:rsid w:val="00B81B79"/>
    <w:rsid w:val="00B81BCC"/>
    <w:rsid w:val="00B822A1"/>
    <w:rsid w:val="00B82587"/>
    <w:rsid w:val="00B825B1"/>
    <w:rsid w:val="00B83432"/>
    <w:rsid w:val="00B83C1C"/>
    <w:rsid w:val="00B83CA3"/>
    <w:rsid w:val="00B83DBC"/>
    <w:rsid w:val="00B83F18"/>
    <w:rsid w:val="00B841F6"/>
    <w:rsid w:val="00B844BD"/>
    <w:rsid w:val="00B84545"/>
    <w:rsid w:val="00B84810"/>
    <w:rsid w:val="00B84CD0"/>
    <w:rsid w:val="00B84DC3"/>
    <w:rsid w:val="00B84F09"/>
    <w:rsid w:val="00B85051"/>
    <w:rsid w:val="00B861ED"/>
    <w:rsid w:val="00B8652F"/>
    <w:rsid w:val="00B866F1"/>
    <w:rsid w:val="00B87209"/>
    <w:rsid w:val="00B87481"/>
    <w:rsid w:val="00B87AB3"/>
    <w:rsid w:val="00B87E02"/>
    <w:rsid w:val="00B9034D"/>
    <w:rsid w:val="00B90AAF"/>
    <w:rsid w:val="00B90BB5"/>
    <w:rsid w:val="00B91045"/>
    <w:rsid w:val="00B917F6"/>
    <w:rsid w:val="00B91A0C"/>
    <w:rsid w:val="00B91A3F"/>
    <w:rsid w:val="00B91BF0"/>
    <w:rsid w:val="00B920B6"/>
    <w:rsid w:val="00B92207"/>
    <w:rsid w:val="00B92747"/>
    <w:rsid w:val="00B92965"/>
    <w:rsid w:val="00B92A5E"/>
    <w:rsid w:val="00B934B2"/>
    <w:rsid w:val="00B9380B"/>
    <w:rsid w:val="00B93C68"/>
    <w:rsid w:val="00B941A3"/>
    <w:rsid w:val="00B944A4"/>
    <w:rsid w:val="00B94549"/>
    <w:rsid w:val="00B94A14"/>
    <w:rsid w:val="00B94CC4"/>
    <w:rsid w:val="00B95774"/>
    <w:rsid w:val="00B958D8"/>
    <w:rsid w:val="00B9602E"/>
    <w:rsid w:val="00B96047"/>
    <w:rsid w:val="00B967D8"/>
    <w:rsid w:val="00B96CB1"/>
    <w:rsid w:val="00B970B4"/>
    <w:rsid w:val="00B9769D"/>
    <w:rsid w:val="00BA0C14"/>
    <w:rsid w:val="00BA10E8"/>
    <w:rsid w:val="00BA18C2"/>
    <w:rsid w:val="00BA1AD0"/>
    <w:rsid w:val="00BA2862"/>
    <w:rsid w:val="00BA306C"/>
    <w:rsid w:val="00BA3273"/>
    <w:rsid w:val="00BA3A3F"/>
    <w:rsid w:val="00BA3E22"/>
    <w:rsid w:val="00BA46A1"/>
    <w:rsid w:val="00BA4C8B"/>
    <w:rsid w:val="00BA4F91"/>
    <w:rsid w:val="00BA51C8"/>
    <w:rsid w:val="00BA56BA"/>
    <w:rsid w:val="00BA5AB4"/>
    <w:rsid w:val="00BA5F3E"/>
    <w:rsid w:val="00BA5F77"/>
    <w:rsid w:val="00BA67AA"/>
    <w:rsid w:val="00BA71BE"/>
    <w:rsid w:val="00BA73E0"/>
    <w:rsid w:val="00BA74E9"/>
    <w:rsid w:val="00BA78E9"/>
    <w:rsid w:val="00BA799F"/>
    <w:rsid w:val="00BB106F"/>
    <w:rsid w:val="00BB12A6"/>
    <w:rsid w:val="00BB1312"/>
    <w:rsid w:val="00BB1C0B"/>
    <w:rsid w:val="00BB1FB5"/>
    <w:rsid w:val="00BB21BF"/>
    <w:rsid w:val="00BB221F"/>
    <w:rsid w:val="00BB2B68"/>
    <w:rsid w:val="00BB2BA2"/>
    <w:rsid w:val="00BB2E3E"/>
    <w:rsid w:val="00BB33C2"/>
    <w:rsid w:val="00BB3A32"/>
    <w:rsid w:val="00BB3BAD"/>
    <w:rsid w:val="00BB3DD3"/>
    <w:rsid w:val="00BB4147"/>
    <w:rsid w:val="00BB4699"/>
    <w:rsid w:val="00BB496A"/>
    <w:rsid w:val="00BB4EBB"/>
    <w:rsid w:val="00BB5509"/>
    <w:rsid w:val="00BB5967"/>
    <w:rsid w:val="00BB5C75"/>
    <w:rsid w:val="00BB5FF3"/>
    <w:rsid w:val="00BB65DC"/>
    <w:rsid w:val="00BB6622"/>
    <w:rsid w:val="00BB6716"/>
    <w:rsid w:val="00BB6DC7"/>
    <w:rsid w:val="00BB710A"/>
    <w:rsid w:val="00BB7621"/>
    <w:rsid w:val="00BB76F1"/>
    <w:rsid w:val="00BB7828"/>
    <w:rsid w:val="00BB7CA5"/>
    <w:rsid w:val="00BC030E"/>
    <w:rsid w:val="00BC03C1"/>
    <w:rsid w:val="00BC0593"/>
    <w:rsid w:val="00BC0830"/>
    <w:rsid w:val="00BC0D34"/>
    <w:rsid w:val="00BC1451"/>
    <w:rsid w:val="00BC1488"/>
    <w:rsid w:val="00BC1840"/>
    <w:rsid w:val="00BC1DCF"/>
    <w:rsid w:val="00BC20E7"/>
    <w:rsid w:val="00BC26D3"/>
    <w:rsid w:val="00BC2701"/>
    <w:rsid w:val="00BC2969"/>
    <w:rsid w:val="00BC29AE"/>
    <w:rsid w:val="00BC2CFC"/>
    <w:rsid w:val="00BC2DF1"/>
    <w:rsid w:val="00BC316D"/>
    <w:rsid w:val="00BC379A"/>
    <w:rsid w:val="00BC3BC9"/>
    <w:rsid w:val="00BC408C"/>
    <w:rsid w:val="00BC4BBF"/>
    <w:rsid w:val="00BC4CBE"/>
    <w:rsid w:val="00BC4F9C"/>
    <w:rsid w:val="00BC5173"/>
    <w:rsid w:val="00BC5308"/>
    <w:rsid w:val="00BC548A"/>
    <w:rsid w:val="00BC54D8"/>
    <w:rsid w:val="00BC587A"/>
    <w:rsid w:val="00BC5F74"/>
    <w:rsid w:val="00BC608D"/>
    <w:rsid w:val="00BC623B"/>
    <w:rsid w:val="00BC6743"/>
    <w:rsid w:val="00BC6F58"/>
    <w:rsid w:val="00BC7172"/>
    <w:rsid w:val="00BC7278"/>
    <w:rsid w:val="00BC7A50"/>
    <w:rsid w:val="00BC7FBA"/>
    <w:rsid w:val="00BD0315"/>
    <w:rsid w:val="00BD08FD"/>
    <w:rsid w:val="00BD0B9F"/>
    <w:rsid w:val="00BD0EC2"/>
    <w:rsid w:val="00BD10E7"/>
    <w:rsid w:val="00BD1224"/>
    <w:rsid w:val="00BD1243"/>
    <w:rsid w:val="00BD12D3"/>
    <w:rsid w:val="00BD14EA"/>
    <w:rsid w:val="00BD1713"/>
    <w:rsid w:val="00BD1829"/>
    <w:rsid w:val="00BD1AB2"/>
    <w:rsid w:val="00BD1C01"/>
    <w:rsid w:val="00BD22A3"/>
    <w:rsid w:val="00BD22D2"/>
    <w:rsid w:val="00BD2467"/>
    <w:rsid w:val="00BD2525"/>
    <w:rsid w:val="00BD28E8"/>
    <w:rsid w:val="00BD29C5"/>
    <w:rsid w:val="00BD2C6B"/>
    <w:rsid w:val="00BD3522"/>
    <w:rsid w:val="00BD3570"/>
    <w:rsid w:val="00BD3984"/>
    <w:rsid w:val="00BD3A40"/>
    <w:rsid w:val="00BD3A92"/>
    <w:rsid w:val="00BD3E2D"/>
    <w:rsid w:val="00BD3FCB"/>
    <w:rsid w:val="00BD4301"/>
    <w:rsid w:val="00BD45A7"/>
    <w:rsid w:val="00BD45E4"/>
    <w:rsid w:val="00BD4A6F"/>
    <w:rsid w:val="00BD5171"/>
    <w:rsid w:val="00BD5BDB"/>
    <w:rsid w:val="00BD62B5"/>
    <w:rsid w:val="00BD65FC"/>
    <w:rsid w:val="00BD6621"/>
    <w:rsid w:val="00BD6651"/>
    <w:rsid w:val="00BD6666"/>
    <w:rsid w:val="00BD6669"/>
    <w:rsid w:val="00BD6761"/>
    <w:rsid w:val="00BD67F4"/>
    <w:rsid w:val="00BD6818"/>
    <w:rsid w:val="00BD6A0F"/>
    <w:rsid w:val="00BD6A38"/>
    <w:rsid w:val="00BD7112"/>
    <w:rsid w:val="00BD71AD"/>
    <w:rsid w:val="00BD78B1"/>
    <w:rsid w:val="00BD79F7"/>
    <w:rsid w:val="00BD7E3C"/>
    <w:rsid w:val="00BE09EF"/>
    <w:rsid w:val="00BE0F28"/>
    <w:rsid w:val="00BE0F69"/>
    <w:rsid w:val="00BE112A"/>
    <w:rsid w:val="00BE12BE"/>
    <w:rsid w:val="00BE1AD6"/>
    <w:rsid w:val="00BE2067"/>
    <w:rsid w:val="00BE23E7"/>
    <w:rsid w:val="00BE24E2"/>
    <w:rsid w:val="00BE2604"/>
    <w:rsid w:val="00BE29F1"/>
    <w:rsid w:val="00BE2F63"/>
    <w:rsid w:val="00BE3423"/>
    <w:rsid w:val="00BE3894"/>
    <w:rsid w:val="00BE3B1F"/>
    <w:rsid w:val="00BE3B7A"/>
    <w:rsid w:val="00BE3D7A"/>
    <w:rsid w:val="00BE4171"/>
    <w:rsid w:val="00BE4950"/>
    <w:rsid w:val="00BE5031"/>
    <w:rsid w:val="00BE5279"/>
    <w:rsid w:val="00BE5311"/>
    <w:rsid w:val="00BE5577"/>
    <w:rsid w:val="00BE56C0"/>
    <w:rsid w:val="00BE5BDF"/>
    <w:rsid w:val="00BE5E93"/>
    <w:rsid w:val="00BE6266"/>
    <w:rsid w:val="00BE66ED"/>
    <w:rsid w:val="00BE6B83"/>
    <w:rsid w:val="00BE6EFF"/>
    <w:rsid w:val="00BE6FAD"/>
    <w:rsid w:val="00BE7925"/>
    <w:rsid w:val="00BF16AA"/>
    <w:rsid w:val="00BF176A"/>
    <w:rsid w:val="00BF1FDF"/>
    <w:rsid w:val="00BF20BA"/>
    <w:rsid w:val="00BF2279"/>
    <w:rsid w:val="00BF2560"/>
    <w:rsid w:val="00BF2A02"/>
    <w:rsid w:val="00BF2A64"/>
    <w:rsid w:val="00BF2CBB"/>
    <w:rsid w:val="00BF309D"/>
    <w:rsid w:val="00BF325D"/>
    <w:rsid w:val="00BF3536"/>
    <w:rsid w:val="00BF390B"/>
    <w:rsid w:val="00BF3E57"/>
    <w:rsid w:val="00BF3F05"/>
    <w:rsid w:val="00BF461F"/>
    <w:rsid w:val="00BF4637"/>
    <w:rsid w:val="00BF4A53"/>
    <w:rsid w:val="00BF4B12"/>
    <w:rsid w:val="00BF4C55"/>
    <w:rsid w:val="00BF4FF6"/>
    <w:rsid w:val="00BF55DF"/>
    <w:rsid w:val="00BF5E4C"/>
    <w:rsid w:val="00BF662A"/>
    <w:rsid w:val="00BF6752"/>
    <w:rsid w:val="00BF6945"/>
    <w:rsid w:val="00BF6A54"/>
    <w:rsid w:val="00BF6D10"/>
    <w:rsid w:val="00BF6DE9"/>
    <w:rsid w:val="00BF7908"/>
    <w:rsid w:val="00BF7EBE"/>
    <w:rsid w:val="00C000C3"/>
    <w:rsid w:val="00C0019C"/>
    <w:rsid w:val="00C00672"/>
    <w:rsid w:val="00C00A9D"/>
    <w:rsid w:val="00C01D4C"/>
    <w:rsid w:val="00C02024"/>
    <w:rsid w:val="00C020BD"/>
    <w:rsid w:val="00C02377"/>
    <w:rsid w:val="00C02CBD"/>
    <w:rsid w:val="00C02D1D"/>
    <w:rsid w:val="00C02EE8"/>
    <w:rsid w:val="00C03010"/>
    <w:rsid w:val="00C0308C"/>
    <w:rsid w:val="00C038A8"/>
    <w:rsid w:val="00C03BD8"/>
    <w:rsid w:val="00C03D6A"/>
    <w:rsid w:val="00C03D70"/>
    <w:rsid w:val="00C03E25"/>
    <w:rsid w:val="00C04255"/>
    <w:rsid w:val="00C04612"/>
    <w:rsid w:val="00C04700"/>
    <w:rsid w:val="00C04DBD"/>
    <w:rsid w:val="00C04FE6"/>
    <w:rsid w:val="00C05379"/>
    <w:rsid w:val="00C0544C"/>
    <w:rsid w:val="00C05A1D"/>
    <w:rsid w:val="00C05E48"/>
    <w:rsid w:val="00C05EC8"/>
    <w:rsid w:val="00C05F62"/>
    <w:rsid w:val="00C063F9"/>
    <w:rsid w:val="00C0658D"/>
    <w:rsid w:val="00C06778"/>
    <w:rsid w:val="00C06ED2"/>
    <w:rsid w:val="00C06F3F"/>
    <w:rsid w:val="00C071D5"/>
    <w:rsid w:val="00C073B0"/>
    <w:rsid w:val="00C0785E"/>
    <w:rsid w:val="00C07B89"/>
    <w:rsid w:val="00C07F5E"/>
    <w:rsid w:val="00C07FEB"/>
    <w:rsid w:val="00C07FED"/>
    <w:rsid w:val="00C112A4"/>
    <w:rsid w:val="00C1181D"/>
    <w:rsid w:val="00C11DEE"/>
    <w:rsid w:val="00C11ECE"/>
    <w:rsid w:val="00C123BE"/>
    <w:rsid w:val="00C129CD"/>
    <w:rsid w:val="00C135B4"/>
    <w:rsid w:val="00C148B6"/>
    <w:rsid w:val="00C1494B"/>
    <w:rsid w:val="00C14969"/>
    <w:rsid w:val="00C14A5B"/>
    <w:rsid w:val="00C15B74"/>
    <w:rsid w:val="00C16250"/>
    <w:rsid w:val="00C16BF1"/>
    <w:rsid w:val="00C16C51"/>
    <w:rsid w:val="00C16D25"/>
    <w:rsid w:val="00C16D4F"/>
    <w:rsid w:val="00C16FC8"/>
    <w:rsid w:val="00C1771F"/>
    <w:rsid w:val="00C17849"/>
    <w:rsid w:val="00C17ACA"/>
    <w:rsid w:val="00C17F39"/>
    <w:rsid w:val="00C204D8"/>
    <w:rsid w:val="00C207FC"/>
    <w:rsid w:val="00C218EF"/>
    <w:rsid w:val="00C21BA6"/>
    <w:rsid w:val="00C21D90"/>
    <w:rsid w:val="00C21DEF"/>
    <w:rsid w:val="00C22905"/>
    <w:rsid w:val="00C22D30"/>
    <w:rsid w:val="00C2337A"/>
    <w:rsid w:val="00C233A7"/>
    <w:rsid w:val="00C23773"/>
    <w:rsid w:val="00C23A73"/>
    <w:rsid w:val="00C245C2"/>
    <w:rsid w:val="00C24615"/>
    <w:rsid w:val="00C2496C"/>
    <w:rsid w:val="00C24D21"/>
    <w:rsid w:val="00C262D4"/>
    <w:rsid w:val="00C26383"/>
    <w:rsid w:val="00C264B4"/>
    <w:rsid w:val="00C265C6"/>
    <w:rsid w:val="00C26704"/>
    <w:rsid w:val="00C267F7"/>
    <w:rsid w:val="00C269CB"/>
    <w:rsid w:val="00C26D3B"/>
    <w:rsid w:val="00C26E20"/>
    <w:rsid w:val="00C272B2"/>
    <w:rsid w:val="00C273F2"/>
    <w:rsid w:val="00C30048"/>
    <w:rsid w:val="00C303D3"/>
    <w:rsid w:val="00C30680"/>
    <w:rsid w:val="00C3097A"/>
    <w:rsid w:val="00C30C1E"/>
    <w:rsid w:val="00C30D0D"/>
    <w:rsid w:val="00C30F2D"/>
    <w:rsid w:val="00C31186"/>
    <w:rsid w:val="00C31C2E"/>
    <w:rsid w:val="00C32185"/>
    <w:rsid w:val="00C32201"/>
    <w:rsid w:val="00C327CD"/>
    <w:rsid w:val="00C337C4"/>
    <w:rsid w:val="00C3406F"/>
    <w:rsid w:val="00C342E7"/>
    <w:rsid w:val="00C3431B"/>
    <w:rsid w:val="00C3435F"/>
    <w:rsid w:val="00C349DF"/>
    <w:rsid w:val="00C34E6A"/>
    <w:rsid w:val="00C35072"/>
    <w:rsid w:val="00C353EF"/>
    <w:rsid w:val="00C358CC"/>
    <w:rsid w:val="00C35C70"/>
    <w:rsid w:val="00C35E02"/>
    <w:rsid w:val="00C35E30"/>
    <w:rsid w:val="00C35F86"/>
    <w:rsid w:val="00C3648A"/>
    <w:rsid w:val="00C3685C"/>
    <w:rsid w:val="00C37202"/>
    <w:rsid w:val="00C372BC"/>
    <w:rsid w:val="00C37CB9"/>
    <w:rsid w:val="00C37F07"/>
    <w:rsid w:val="00C402FC"/>
    <w:rsid w:val="00C40D0A"/>
    <w:rsid w:val="00C40F3B"/>
    <w:rsid w:val="00C40FC5"/>
    <w:rsid w:val="00C41232"/>
    <w:rsid w:val="00C41652"/>
    <w:rsid w:val="00C41B27"/>
    <w:rsid w:val="00C41BFD"/>
    <w:rsid w:val="00C41DF3"/>
    <w:rsid w:val="00C423A1"/>
    <w:rsid w:val="00C426B2"/>
    <w:rsid w:val="00C42925"/>
    <w:rsid w:val="00C4316C"/>
    <w:rsid w:val="00C4335A"/>
    <w:rsid w:val="00C43BC6"/>
    <w:rsid w:val="00C43BD2"/>
    <w:rsid w:val="00C43D0C"/>
    <w:rsid w:val="00C445A1"/>
    <w:rsid w:val="00C44658"/>
    <w:rsid w:val="00C44670"/>
    <w:rsid w:val="00C44986"/>
    <w:rsid w:val="00C44C71"/>
    <w:rsid w:val="00C44C87"/>
    <w:rsid w:val="00C44E12"/>
    <w:rsid w:val="00C45282"/>
    <w:rsid w:val="00C459C4"/>
    <w:rsid w:val="00C46409"/>
    <w:rsid w:val="00C46555"/>
    <w:rsid w:val="00C4665E"/>
    <w:rsid w:val="00C46A47"/>
    <w:rsid w:val="00C471DB"/>
    <w:rsid w:val="00C4752A"/>
    <w:rsid w:val="00C47824"/>
    <w:rsid w:val="00C47A4D"/>
    <w:rsid w:val="00C47F7F"/>
    <w:rsid w:val="00C50156"/>
    <w:rsid w:val="00C50323"/>
    <w:rsid w:val="00C5035F"/>
    <w:rsid w:val="00C503C5"/>
    <w:rsid w:val="00C5046C"/>
    <w:rsid w:val="00C50924"/>
    <w:rsid w:val="00C509C4"/>
    <w:rsid w:val="00C50B01"/>
    <w:rsid w:val="00C50C68"/>
    <w:rsid w:val="00C510DA"/>
    <w:rsid w:val="00C511EA"/>
    <w:rsid w:val="00C5133A"/>
    <w:rsid w:val="00C517F8"/>
    <w:rsid w:val="00C51A3B"/>
    <w:rsid w:val="00C51B53"/>
    <w:rsid w:val="00C52110"/>
    <w:rsid w:val="00C52170"/>
    <w:rsid w:val="00C52586"/>
    <w:rsid w:val="00C525F4"/>
    <w:rsid w:val="00C528A1"/>
    <w:rsid w:val="00C52AFC"/>
    <w:rsid w:val="00C52E12"/>
    <w:rsid w:val="00C53118"/>
    <w:rsid w:val="00C53141"/>
    <w:rsid w:val="00C5328B"/>
    <w:rsid w:val="00C53AA5"/>
    <w:rsid w:val="00C54082"/>
    <w:rsid w:val="00C543ED"/>
    <w:rsid w:val="00C54852"/>
    <w:rsid w:val="00C54AD1"/>
    <w:rsid w:val="00C54E4A"/>
    <w:rsid w:val="00C54E56"/>
    <w:rsid w:val="00C54EAA"/>
    <w:rsid w:val="00C55D32"/>
    <w:rsid w:val="00C55EDE"/>
    <w:rsid w:val="00C55F43"/>
    <w:rsid w:val="00C561DC"/>
    <w:rsid w:val="00C56230"/>
    <w:rsid w:val="00C5677D"/>
    <w:rsid w:val="00C56CCC"/>
    <w:rsid w:val="00C57843"/>
    <w:rsid w:val="00C57A3D"/>
    <w:rsid w:val="00C57CAC"/>
    <w:rsid w:val="00C57EA7"/>
    <w:rsid w:val="00C60044"/>
    <w:rsid w:val="00C60058"/>
    <w:rsid w:val="00C60193"/>
    <w:rsid w:val="00C6055B"/>
    <w:rsid w:val="00C607B1"/>
    <w:rsid w:val="00C60877"/>
    <w:rsid w:val="00C608D7"/>
    <w:rsid w:val="00C60AD7"/>
    <w:rsid w:val="00C6138A"/>
    <w:rsid w:val="00C6182D"/>
    <w:rsid w:val="00C61E0F"/>
    <w:rsid w:val="00C61E91"/>
    <w:rsid w:val="00C6356A"/>
    <w:rsid w:val="00C63913"/>
    <w:rsid w:val="00C6428C"/>
    <w:rsid w:val="00C648CB"/>
    <w:rsid w:val="00C648DE"/>
    <w:rsid w:val="00C64A13"/>
    <w:rsid w:val="00C64E00"/>
    <w:rsid w:val="00C650AB"/>
    <w:rsid w:val="00C65175"/>
    <w:rsid w:val="00C65B9E"/>
    <w:rsid w:val="00C6651E"/>
    <w:rsid w:val="00C6655F"/>
    <w:rsid w:val="00C66A77"/>
    <w:rsid w:val="00C66ADC"/>
    <w:rsid w:val="00C66C96"/>
    <w:rsid w:val="00C66F55"/>
    <w:rsid w:val="00C67070"/>
    <w:rsid w:val="00C672E8"/>
    <w:rsid w:val="00C673B4"/>
    <w:rsid w:val="00C67A6F"/>
    <w:rsid w:val="00C67DE9"/>
    <w:rsid w:val="00C701D2"/>
    <w:rsid w:val="00C704AB"/>
    <w:rsid w:val="00C70833"/>
    <w:rsid w:val="00C70A42"/>
    <w:rsid w:val="00C70E81"/>
    <w:rsid w:val="00C710EE"/>
    <w:rsid w:val="00C71684"/>
    <w:rsid w:val="00C716F9"/>
    <w:rsid w:val="00C71793"/>
    <w:rsid w:val="00C71A78"/>
    <w:rsid w:val="00C71AF6"/>
    <w:rsid w:val="00C7219D"/>
    <w:rsid w:val="00C7251C"/>
    <w:rsid w:val="00C72717"/>
    <w:rsid w:val="00C72752"/>
    <w:rsid w:val="00C72AF6"/>
    <w:rsid w:val="00C72DE3"/>
    <w:rsid w:val="00C730DB"/>
    <w:rsid w:val="00C733F0"/>
    <w:rsid w:val="00C7383C"/>
    <w:rsid w:val="00C73E9F"/>
    <w:rsid w:val="00C73F22"/>
    <w:rsid w:val="00C740B7"/>
    <w:rsid w:val="00C74232"/>
    <w:rsid w:val="00C745C9"/>
    <w:rsid w:val="00C745FB"/>
    <w:rsid w:val="00C74620"/>
    <w:rsid w:val="00C74E05"/>
    <w:rsid w:val="00C74F22"/>
    <w:rsid w:val="00C75199"/>
    <w:rsid w:val="00C751B7"/>
    <w:rsid w:val="00C7530F"/>
    <w:rsid w:val="00C7557F"/>
    <w:rsid w:val="00C757C6"/>
    <w:rsid w:val="00C75B27"/>
    <w:rsid w:val="00C75C02"/>
    <w:rsid w:val="00C75E85"/>
    <w:rsid w:val="00C75FD5"/>
    <w:rsid w:val="00C7633D"/>
    <w:rsid w:val="00C7658B"/>
    <w:rsid w:val="00C76E84"/>
    <w:rsid w:val="00C770AB"/>
    <w:rsid w:val="00C7746E"/>
    <w:rsid w:val="00C77492"/>
    <w:rsid w:val="00C77661"/>
    <w:rsid w:val="00C77BBE"/>
    <w:rsid w:val="00C77F52"/>
    <w:rsid w:val="00C80007"/>
    <w:rsid w:val="00C800FC"/>
    <w:rsid w:val="00C80360"/>
    <w:rsid w:val="00C80417"/>
    <w:rsid w:val="00C80635"/>
    <w:rsid w:val="00C808A9"/>
    <w:rsid w:val="00C80AFB"/>
    <w:rsid w:val="00C80E6F"/>
    <w:rsid w:val="00C80E91"/>
    <w:rsid w:val="00C8128B"/>
    <w:rsid w:val="00C81B34"/>
    <w:rsid w:val="00C81DB6"/>
    <w:rsid w:val="00C820A5"/>
    <w:rsid w:val="00C8226C"/>
    <w:rsid w:val="00C82DFC"/>
    <w:rsid w:val="00C83476"/>
    <w:rsid w:val="00C83AD4"/>
    <w:rsid w:val="00C83D11"/>
    <w:rsid w:val="00C83E1B"/>
    <w:rsid w:val="00C840DC"/>
    <w:rsid w:val="00C8421A"/>
    <w:rsid w:val="00C84483"/>
    <w:rsid w:val="00C84D59"/>
    <w:rsid w:val="00C84DF4"/>
    <w:rsid w:val="00C85080"/>
    <w:rsid w:val="00C850EE"/>
    <w:rsid w:val="00C853E5"/>
    <w:rsid w:val="00C85C15"/>
    <w:rsid w:val="00C8601E"/>
    <w:rsid w:val="00C868EF"/>
    <w:rsid w:val="00C87293"/>
    <w:rsid w:val="00C876F4"/>
    <w:rsid w:val="00C87724"/>
    <w:rsid w:val="00C879BC"/>
    <w:rsid w:val="00C87DCB"/>
    <w:rsid w:val="00C87DE0"/>
    <w:rsid w:val="00C90102"/>
    <w:rsid w:val="00C90880"/>
    <w:rsid w:val="00C90B8C"/>
    <w:rsid w:val="00C90E69"/>
    <w:rsid w:val="00C910CE"/>
    <w:rsid w:val="00C9136D"/>
    <w:rsid w:val="00C91509"/>
    <w:rsid w:val="00C91512"/>
    <w:rsid w:val="00C91548"/>
    <w:rsid w:val="00C91D0C"/>
    <w:rsid w:val="00C920CD"/>
    <w:rsid w:val="00C9261A"/>
    <w:rsid w:val="00C927D9"/>
    <w:rsid w:val="00C92F33"/>
    <w:rsid w:val="00C93170"/>
    <w:rsid w:val="00C93460"/>
    <w:rsid w:val="00C935FC"/>
    <w:rsid w:val="00C9388A"/>
    <w:rsid w:val="00C93C9B"/>
    <w:rsid w:val="00C93D67"/>
    <w:rsid w:val="00C93F3D"/>
    <w:rsid w:val="00C94108"/>
    <w:rsid w:val="00C94C40"/>
    <w:rsid w:val="00C94D02"/>
    <w:rsid w:val="00C9540F"/>
    <w:rsid w:val="00C9554A"/>
    <w:rsid w:val="00C9556A"/>
    <w:rsid w:val="00C955EC"/>
    <w:rsid w:val="00C95874"/>
    <w:rsid w:val="00C958F3"/>
    <w:rsid w:val="00C95BDD"/>
    <w:rsid w:val="00C95E42"/>
    <w:rsid w:val="00C95F25"/>
    <w:rsid w:val="00C960B3"/>
    <w:rsid w:val="00C96481"/>
    <w:rsid w:val="00C96640"/>
    <w:rsid w:val="00C96BC1"/>
    <w:rsid w:val="00C96D04"/>
    <w:rsid w:val="00C96DC5"/>
    <w:rsid w:val="00C97683"/>
    <w:rsid w:val="00C97C2E"/>
    <w:rsid w:val="00C97DF6"/>
    <w:rsid w:val="00C97E19"/>
    <w:rsid w:val="00C97E64"/>
    <w:rsid w:val="00CA0785"/>
    <w:rsid w:val="00CA0CDA"/>
    <w:rsid w:val="00CA0FFF"/>
    <w:rsid w:val="00CA112A"/>
    <w:rsid w:val="00CA198A"/>
    <w:rsid w:val="00CA1C41"/>
    <w:rsid w:val="00CA20D3"/>
    <w:rsid w:val="00CA227A"/>
    <w:rsid w:val="00CA2C08"/>
    <w:rsid w:val="00CA32D1"/>
    <w:rsid w:val="00CA3C0D"/>
    <w:rsid w:val="00CA3ECF"/>
    <w:rsid w:val="00CA4375"/>
    <w:rsid w:val="00CA44B0"/>
    <w:rsid w:val="00CA4FEC"/>
    <w:rsid w:val="00CA589B"/>
    <w:rsid w:val="00CA5F20"/>
    <w:rsid w:val="00CA6695"/>
    <w:rsid w:val="00CA681C"/>
    <w:rsid w:val="00CA751D"/>
    <w:rsid w:val="00CA7D66"/>
    <w:rsid w:val="00CB0357"/>
    <w:rsid w:val="00CB06E1"/>
    <w:rsid w:val="00CB07B8"/>
    <w:rsid w:val="00CB0851"/>
    <w:rsid w:val="00CB097C"/>
    <w:rsid w:val="00CB0B72"/>
    <w:rsid w:val="00CB1140"/>
    <w:rsid w:val="00CB120A"/>
    <w:rsid w:val="00CB1B16"/>
    <w:rsid w:val="00CB1B7A"/>
    <w:rsid w:val="00CB1F43"/>
    <w:rsid w:val="00CB1F5E"/>
    <w:rsid w:val="00CB240E"/>
    <w:rsid w:val="00CB26C3"/>
    <w:rsid w:val="00CB2EB7"/>
    <w:rsid w:val="00CB361A"/>
    <w:rsid w:val="00CB37CA"/>
    <w:rsid w:val="00CB4474"/>
    <w:rsid w:val="00CB4AC6"/>
    <w:rsid w:val="00CB5280"/>
    <w:rsid w:val="00CB58DC"/>
    <w:rsid w:val="00CB5926"/>
    <w:rsid w:val="00CB593E"/>
    <w:rsid w:val="00CB5ABC"/>
    <w:rsid w:val="00CB5D2B"/>
    <w:rsid w:val="00CB697B"/>
    <w:rsid w:val="00CB6AF4"/>
    <w:rsid w:val="00CB6D17"/>
    <w:rsid w:val="00CB73F1"/>
    <w:rsid w:val="00CB78A7"/>
    <w:rsid w:val="00CB79AB"/>
    <w:rsid w:val="00CB7C00"/>
    <w:rsid w:val="00CB7C75"/>
    <w:rsid w:val="00CB7CA6"/>
    <w:rsid w:val="00CB7DF7"/>
    <w:rsid w:val="00CB7E9B"/>
    <w:rsid w:val="00CC02A2"/>
    <w:rsid w:val="00CC05B3"/>
    <w:rsid w:val="00CC05DD"/>
    <w:rsid w:val="00CC0ACB"/>
    <w:rsid w:val="00CC0E8B"/>
    <w:rsid w:val="00CC15ED"/>
    <w:rsid w:val="00CC1C71"/>
    <w:rsid w:val="00CC2135"/>
    <w:rsid w:val="00CC22B8"/>
    <w:rsid w:val="00CC2580"/>
    <w:rsid w:val="00CC25D0"/>
    <w:rsid w:val="00CC28CA"/>
    <w:rsid w:val="00CC29FE"/>
    <w:rsid w:val="00CC2D26"/>
    <w:rsid w:val="00CC2DF4"/>
    <w:rsid w:val="00CC3579"/>
    <w:rsid w:val="00CC38EB"/>
    <w:rsid w:val="00CC3DBF"/>
    <w:rsid w:val="00CC40F7"/>
    <w:rsid w:val="00CC4438"/>
    <w:rsid w:val="00CC465A"/>
    <w:rsid w:val="00CC47F4"/>
    <w:rsid w:val="00CC4CBC"/>
    <w:rsid w:val="00CC4D0B"/>
    <w:rsid w:val="00CC5082"/>
    <w:rsid w:val="00CC584B"/>
    <w:rsid w:val="00CC5AC4"/>
    <w:rsid w:val="00CC5BD2"/>
    <w:rsid w:val="00CC5C15"/>
    <w:rsid w:val="00CC60BE"/>
    <w:rsid w:val="00CC61EB"/>
    <w:rsid w:val="00CC64AA"/>
    <w:rsid w:val="00CC6A3F"/>
    <w:rsid w:val="00CC6C22"/>
    <w:rsid w:val="00CC6CDF"/>
    <w:rsid w:val="00CC7024"/>
    <w:rsid w:val="00CC70EC"/>
    <w:rsid w:val="00CC7242"/>
    <w:rsid w:val="00CC7480"/>
    <w:rsid w:val="00CC7576"/>
    <w:rsid w:val="00CC76B3"/>
    <w:rsid w:val="00CC7830"/>
    <w:rsid w:val="00CC7A25"/>
    <w:rsid w:val="00CC7D81"/>
    <w:rsid w:val="00CC7DD5"/>
    <w:rsid w:val="00CC7F72"/>
    <w:rsid w:val="00CD0EB9"/>
    <w:rsid w:val="00CD0FAD"/>
    <w:rsid w:val="00CD1562"/>
    <w:rsid w:val="00CD1A08"/>
    <w:rsid w:val="00CD1BF0"/>
    <w:rsid w:val="00CD1DF2"/>
    <w:rsid w:val="00CD2032"/>
    <w:rsid w:val="00CD22BA"/>
    <w:rsid w:val="00CD2556"/>
    <w:rsid w:val="00CD2A9F"/>
    <w:rsid w:val="00CD3188"/>
    <w:rsid w:val="00CD3F00"/>
    <w:rsid w:val="00CD435E"/>
    <w:rsid w:val="00CD4402"/>
    <w:rsid w:val="00CD49E8"/>
    <w:rsid w:val="00CD4A16"/>
    <w:rsid w:val="00CD4BEA"/>
    <w:rsid w:val="00CD4CFD"/>
    <w:rsid w:val="00CD5115"/>
    <w:rsid w:val="00CD52DD"/>
    <w:rsid w:val="00CD5873"/>
    <w:rsid w:val="00CD5EB2"/>
    <w:rsid w:val="00CD5F06"/>
    <w:rsid w:val="00CD5F26"/>
    <w:rsid w:val="00CD6109"/>
    <w:rsid w:val="00CD61C5"/>
    <w:rsid w:val="00CD6525"/>
    <w:rsid w:val="00CD74F4"/>
    <w:rsid w:val="00CD7B56"/>
    <w:rsid w:val="00CD7D5D"/>
    <w:rsid w:val="00CE0151"/>
    <w:rsid w:val="00CE0E66"/>
    <w:rsid w:val="00CE0F1C"/>
    <w:rsid w:val="00CE18AB"/>
    <w:rsid w:val="00CE1C19"/>
    <w:rsid w:val="00CE230E"/>
    <w:rsid w:val="00CE2811"/>
    <w:rsid w:val="00CE2B79"/>
    <w:rsid w:val="00CE2CD0"/>
    <w:rsid w:val="00CE31FC"/>
    <w:rsid w:val="00CE3586"/>
    <w:rsid w:val="00CE36D5"/>
    <w:rsid w:val="00CE3CDB"/>
    <w:rsid w:val="00CE3DAC"/>
    <w:rsid w:val="00CE3DF5"/>
    <w:rsid w:val="00CE3E0D"/>
    <w:rsid w:val="00CE3F11"/>
    <w:rsid w:val="00CE4110"/>
    <w:rsid w:val="00CE4386"/>
    <w:rsid w:val="00CE43DF"/>
    <w:rsid w:val="00CE46AF"/>
    <w:rsid w:val="00CE4FA7"/>
    <w:rsid w:val="00CE552B"/>
    <w:rsid w:val="00CE5D0C"/>
    <w:rsid w:val="00CE6251"/>
    <w:rsid w:val="00CE62F2"/>
    <w:rsid w:val="00CE6301"/>
    <w:rsid w:val="00CE6385"/>
    <w:rsid w:val="00CE6403"/>
    <w:rsid w:val="00CE6723"/>
    <w:rsid w:val="00CE6F06"/>
    <w:rsid w:val="00CE6F1C"/>
    <w:rsid w:val="00CE6FED"/>
    <w:rsid w:val="00CE70A6"/>
    <w:rsid w:val="00CE7486"/>
    <w:rsid w:val="00CE7642"/>
    <w:rsid w:val="00CE7A35"/>
    <w:rsid w:val="00CE7D3D"/>
    <w:rsid w:val="00CE7D90"/>
    <w:rsid w:val="00CF084D"/>
    <w:rsid w:val="00CF0DFD"/>
    <w:rsid w:val="00CF0E97"/>
    <w:rsid w:val="00CF0F0B"/>
    <w:rsid w:val="00CF1068"/>
    <w:rsid w:val="00CF1184"/>
    <w:rsid w:val="00CF1371"/>
    <w:rsid w:val="00CF17AB"/>
    <w:rsid w:val="00CF1C28"/>
    <w:rsid w:val="00CF1F21"/>
    <w:rsid w:val="00CF20AB"/>
    <w:rsid w:val="00CF28A2"/>
    <w:rsid w:val="00CF2CFF"/>
    <w:rsid w:val="00CF2FE8"/>
    <w:rsid w:val="00CF3305"/>
    <w:rsid w:val="00CF335D"/>
    <w:rsid w:val="00CF3686"/>
    <w:rsid w:val="00CF3CDA"/>
    <w:rsid w:val="00CF3DB8"/>
    <w:rsid w:val="00CF3E61"/>
    <w:rsid w:val="00CF40D9"/>
    <w:rsid w:val="00CF449E"/>
    <w:rsid w:val="00CF44D6"/>
    <w:rsid w:val="00CF4780"/>
    <w:rsid w:val="00CF4A2E"/>
    <w:rsid w:val="00CF4D36"/>
    <w:rsid w:val="00CF4E9E"/>
    <w:rsid w:val="00CF5A5F"/>
    <w:rsid w:val="00CF5F25"/>
    <w:rsid w:val="00CF6128"/>
    <w:rsid w:val="00CF6991"/>
    <w:rsid w:val="00CF6CE0"/>
    <w:rsid w:val="00CF6DE8"/>
    <w:rsid w:val="00CF6E77"/>
    <w:rsid w:val="00CF719C"/>
    <w:rsid w:val="00CF74FE"/>
    <w:rsid w:val="00CF7AFD"/>
    <w:rsid w:val="00CF7D5D"/>
    <w:rsid w:val="00D00143"/>
    <w:rsid w:val="00D001D1"/>
    <w:rsid w:val="00D004A5"/>
    <w:rsid w:val="00D006E3"/>
    <w:rsid w:val="00D00CEF"/>
    <w:rsid w:val="00D02809"/>
    <w:rsid w:val="00D03607"/>
    <w:rsid w:val="00D03D37"/>
    <w:rsid w:val="00D03E12"/>
    <w:rsid w:val="00D040CF"/>
    <w:rsid w:val="00D04A03"/>
    <w:rsid w:val="00D04EA6"/>
    <w:rsid w:val="00D04F24"/>
    <w:rsid w:val="00D058F1"/>
    <w:rsid w:val="00D069DC"/>
    <w:rsid w:val="00D06C5C"/>
    <w:rsid w:val="00D070AD"/>
    <w:rsid w:val="00D0714C"/>
    <w:rsid w:val="00D07341"/>
    <w:rsid w:val="00D073C6"/>
    <w:rsid w:val="00D07676"/>
    <w:rsid w:val="00D07755"/>
    <w:rsid w:val="00D07E4B"/>
    <w:rsid w:val="00D07FC4"/>
    <w:rsid w:val="00D1006D"/>
    <w:rsid w:val="00D10119"/>
    <w:rsid w:val="00D1047C"/>
    <w:rsid w:val="00D1098E"/>
    <w:rsid w:val="00D109A2"/>
    <w:rsid w:val="00D10ACD"/>
    <w:rsid w:val="00D10E52"/>
    <w:rsid w:val="00D1108B"/>
    <w:rsid w:val="00D11373"/>
    <w:rsid w:val="00D1140A"/>
    <w:rsid w:val="00D1171C"/>
    <w:rsid w:val="00D1179F"/>
    <w:rsid w:val="00D11811"/>
    <w:rsid w:val="00D11AED"/>
    <w:rsid w:val="00D11B56"/>
    <w:rsid w:val="00D11CAE"/>
    <w:rsid w:val="00D11EF9"/>
    <w:rsid w:val="00D11FDB"/>
    <w:rsid w:val="00D120D7"/>
    <w:rsid w:val="00D128F6"/>
    <w:rsid w:val="00D12B0E"/>
    <w:rsid w:val="00D12B1D"/>
    <w:rsid w:val="00D13022"/>
    <w:rsid w:val="00D139C0"/>
    <w:rsid w:val="00D13E44"/>
    <w:rsid w:val="00D141E0"/>
    <w:rsid w:val="00D1447B"/>
    <w:rsid w:val="00D1466E"/>
    <w:rsid w:val="00D1488D"/>
    <w:rsid w:val="00D14E16"/>
    <w:rsid w:val="00D15247"/>
    <w:rsid w:val="00D15F8F"/>
    <w:rsid w:val="00D15FF5"/>
    <w:rsid w:val="00D164F4"/>
    <w:rsid w:val="00D165E2"/>
    <w:rsid w:val="00D16FA6"/>
    <w:rsid w:val="00D17AB4"/>
    <w:rsid w:val="00D17D3B"/>
    <w:rsid w:val="00D20295"/>
    <w:rsid w:val="00D20470"/>
    <w:rsid w:val="00D20918"/>
    <w:rsid w:val="00D20A87"/>
    <w:rsid w:val="00D20AFB"/>
    <w:rsid w:val="00D20BF5"/>
    <w:rsid w:val="00D21D86"/>
    <w:rsid w:val="00D21DD7"/>
    <w:rsid w:val="00D2236C"/>
    <w:rsid w:val="00D22768"/>
    <w:rsid w:val="00D22968"/>
    <w:rsid w:val="00D22AB6"/>
    <w:rsid w:val="00D22F79"/>
    <w:rsid w:val="00D232EB"/>
    <w:rsid w:val="00D23334"/>
    <w:rsid w:val="00D239A3"/>
    <w:rsid w:val="00D23A93"/>
    <w:rsid w:val="00D23BDA"/>
    <w:rsid w:val="00D23F19"/>
    <w:rsid w:val="00D23F31"/>
    <w:rsid w:val="00D23FB5"/>
    <w:rsid w:val="00D23FE5"/>
    <w:rsid w:val="00D2418A"/>
    <w:rsid w:val="00D246D4"/>
    <w:rsid w:val="00D24BD8"/>
    <w:rsid w:val="00D24E59"/>
    <w:rsid w:val="00D2507B"/>
    <w:rsid w:val="00D252CE"/>
    <w:rsid w:val="00D2546E"/>
    <w:rsid w:val="00D25992"/>
    <w:rsid w:val="00D25B55"/>
    <w:rsid w:val="00D25C9F"/>
    <w:rsid w:val="00D25E0A"/>
    <w:rsid w:val="00D260CF"/>
    <w:rsid w:val="00D26132"/>
    <w:rsid w:val="00D26137"/>
    <w:rsid w:val="00D26158"/>
    <w:rsid w:val="00D269C1"/>
    <w:rsid w:val="00D269D4"/>
    <w:rsid w:val="00D26B02"/>
    <w:rsid w:val="00D26EF0"/>
    <w:rsid w:val="00D276D7"/>
    <w:rsid w:val="00D27E32"/>
    <w:rsid w:val="00D27EFD"/>
    <w:rsid w:val="00D30078"/>
    <w:rsid w:val="00D3025C"/>
    <w:rsid w:val="00D30571"/>
    <w:rsid w:val="00D3058A"/>
    <w:rsid w:val="00D30AE3"/>
    <w:rsid w:val="00D30AF3"/>
    <w:rsid w:val="00D30B35"/>
    <w:rsid w:val="00D3139C"/>
    <w:rsid w:val="00D314CC"/>
    <w:rsid w:val="00D31D52"/>
    <w:rsid w:val="00D32510"/>
    <w:rsid w:val="00D32791"/>
    <w:rsid w:val="00D327EE"/>
    <w:rsid w:val="00D32820"/>
    <w:rsid w:val="00D329B7"/>
    <w:rsid w:val="00D32A82"/>
    <w:rsid w:val="00D330CC"/>
    <w:rsid w:val="00D33C92"/>
    <w:rsid w:val="00D3410A"/>
    <w:rsid w:val="00D34124"/>
    <w:rsid w:val="00D34399"/>
    <w:rsid w:val="00D3458F"/>
    <w:rsid w:val="00D34821"/>
    <w:rsid w:val="00D34A50"/>
    <w:rsid w:val="00D34C12"/>
    <w:rsid w:val="00D34C43"/>
    <w:rsid w:val="00D34EB1"/>
    <w:rsid w:val="00D35412"/>
    <w:rsid w:val="00D3541D"/>
    <w:rsid w:val="00D3548C"/>
    <w:rsid w:val="00D35557"/>
    <w:rsid w:val="00D35CAE"/>
    <w:rsid w:val="00D366EE"/>
    <w:rsid w:val="00D36F0B"/>
    <w:rsid w:val="00D373A9"/>
    <w:rsid w:val="00D37461"/>
    <w:rsid w:val="00D379B2"/>
    <w:rsid w:val="00D379CC"/>
    <w:rsid w:val="00D37CB1"/>
    <w:rsid w:val="00D37CF6"/>
    <w:rsid w:val="00D40052"/>
    <w:rsid w:val="00D4056F"/>
    <w:rsid w:val="00D408EB"/>
    <w:rsid w:val="00D40D56"/>
    <w:rsid w:val="00D40E6A"/>
    <w:rsid w:val="00D41199"/>
    <w:rsid w:val="00D411F0"/>
    <w:rsid w:val="00D41A9E"/>
    <w:rsid w:val="00D41C75"/>
    <w:rsid w:val="00D4242E"/>
    <w:rsid w:val="00D42B93"/>
    <w:rsid w:val="00D42BDE"/>
    <w:rsid w:val="00D43466"/>
    <w:rsid w:val="00D43477"/>
    <w:rsid w:val="00D43A2D"/>
    <w:rsid w:val="00D43BD8"/>
    <w:rsid w:val="00D4437B"/>
    <w:rsid w:val="00D4463F"/>
    <w:rsid w:val="00D44680"/>
    <w:rsid w:val="00D4540E"/>
    <w:rsid w:val="00D457DC"/>
    <w:rsid w:val="00D45A0D"/>
    <w:rsid w:val="00D462CB"/>
    <w:rsid w:val="00D465A9"/>
    <w:rsid w:val="00D4665A"/>
    <w:rsid w:val="00D46AF6"/>
    <w:rsid w:val="00D46C7E"/>
    <w:rsid w:val="00D47066"/>
    <w:rsid w:val="00D4708F"/>
    <w:rsid w:val="00D47600"/>
    <w:rsid w:val="00D47B21"/>
    <w:rsid w:val="00D47BF9"/>
    <w:rsid w:val="00D47D15"/>
    <w:rsid w:val="00D50003"/>
    <w:rsid w:val="00D501C3"/>
    <w:rsid w:val="00D50207"/>
    <w:rsid w:val="00D502F4"/>
    <w:rsid w:val="00D504F4"/>
    <w:rsid w:val="00D50E59"/>
    <w:rsid w:val="00D512F7"/>
    <w:rsid w:val="00D51403"/>
    <w:rsid w:val="00D51594"/>
    <w:rsid w:val="00D51784"/>
    <w:rsid w:val="00D51847"/>
    <w:rsid w:val="00D51E4A"/>
    <w:rsid w:val="00D52D18"/>
    <w:rsid w:val="00D52D6B"/>
    <w:rsid w:val="00D52F17"/>
    <w:rsid w:val="00D53625"/>
    <w:rsid w:val="00D5384C"/>
    <w:rsid w:val="00D53B0B"/>
    <w:rsid w:val="00D53B7C"/>
    <w:rsid w:val="00D53D67"/>
    <w:rsid w:val="00D5408C"/>
    <w:rsid w:val="00D540C8"/>
    <w:rsid w:val="00D54AA1"/>
    <w:rsid w:val="00D54B7A"/>
    <w:rsid w:val="00D54C23"/>
    <w:rsid w:val="00D54C76"/>
    <w:rsid w:val="00D54D91"/>
    <w:rsid w:val="00D54F29"/>
    <w:rsid w:val="00D550CA"/>
    <w:rsid w:val="00D552FE"/>
    <w:rsid w:val="00D55587"/>
    <w:rsid w:val="00D55685"/>
    <w:rsid w:val="00D56117"/>
    <w:rsid w:val="00D566CC"/>
    <w:rsid w:val="00D566F0"/>
    <w:rsid w:val="00D56B41"/>
    <w:rsid w:val="00D56EDB"/>
    <w:rsid w:val="00D575BA"/>
    <w:rsid w:val="00D577D0"/>
    <w:rsid w:val="00D57FF3"/>
    <w:rsid w:val="00D601DE"/>
    <w:rsid w:val="00D605EA"/>
    <w:rsid w:val="00D60AA2"/>
    <w:rsid w:val="00D61118"/>
    <w:rsid w:val="00D61724"/>
    <w:rsid w:val="00D61A7D"/>
    <w:rsid w:val="00D61CC4"/>
    <w:rsid w:val="00D61F29"/>
    <w:rsid w:val="00D622C1"/>
    <w:rsid w:val="00D624BA"/>
    <w:rsid w:val="00D62E87"/>
    <w:rsid w:val="00D62EC6"/>
    <w:rsid w:val="00D6330C"/>
    <w:rsid w:val="00D63348"/>
    <w:rsid w:val="00D6348A"/>
    <w:rsid w:val="00D63F38"/>
    <w:rsid w:val="00D64134"/>
    <w:rsid w:val="00D642D9"/>
    <w:rsid w:val="00D64740"/>
    <w:rsid w:val="00D64F95"/>
    <w:rsid w:val="00D655FD"/>
    <w:rsid w:val="00D65918"/>
    <w:rsid w:val="00D666EB"/>
    <w:rsid w:val="00D66C3F"/>
    <w:rsid w:val="00D66CA6"/>
    <w:rsid w:val="00D67035"/>
    <w:rsid w:val="00D67281"/>
    <w:rsid w:val="00D672D3"/>
    <w:rsid w:val="00D6748D"/>
    <w:rsid w:val="00D67B08"/>
    <w:rsid w:val="00D67BA2"/>
    <w:rsid w:val="00D67BFB"/>
    <w:rsid w:val="00D67CDA"/>
    <w:rsid w:val="00D67E13"/>
    <w:rsid w:val="00D70141"/>
    <w:rsid w:val="00D7018F"/>
    <w:rsid w:val="00D704AA"/>
    <w:rsid w:val="00D706FF"/>
    <w:rsid w:val="00D7085D"/>
    <w:rsid w:val="00D708B5"/>
    <w:rsid w:val="00D708F2"/>
    <w:rsid w:val="00D70BD6"/>
    <w:rsid w:val="00D70E08"/>
    <w:rsid w:val="00D70FB7"/>
    <w:rsid w:val="00D71416"/>
    <w:rsid w:val="00D7158A"/>
    <w:rsid w:val="00D71D69"/>
    <w:rsid w:val="00D72317"/>
    <w:rsid w:val="00D725BE"/>
    <w:rsid w:val="00D72A89"/>
    <w:rsid w:val="00D72AF5"/>
    <w:rsid w:val="00D72F77"/>
    <w:rsid w:val="00D731D2"/>
    <w:rsid w:val="00D735EF"/>
    <w:rsid w:val="00D73602"/>
    <w:rsid w:val="00D73797"/>
    <w:rsid w:val="00D73837"/>
    <w:rsid w:val="00D73871"/>
    <w:rsid w:val="00D7387B"/>
    <w:rsid w:val="00D7391D"/>
    <w:rsid w:val="00D73D06"/>
    <w:rsid w:val="00D746F0"/>
    <w:rsid w:val="00D7473E"/>
    <w:rsid w:val="00D74878"/>
    <w:rsid w:val="00D74B2A"/>
    <w:rsid w:val="00D74EC5"/>
    <w:rsid w:val="00D7572F"/>
    <w:rsid w:val="00D758F7"/>
    <w:rsid w:val="00D75FB4"/>
    <w:rsid w:val="00D76335"/>
    <w:rsid w:val="00D76A94"/>
    <w:rsid w:val="00D773C4"/>
    <w:rsid w:val="00D774ED"/>
    <w:rsid w:val="00D77588"/>
    <w:rsid w:val="00D77D05"/>
    <w:rsid w:val="00D80F47"/>
    <w:rsid w:val="00D81548"/>
    <w:rsid w:val="00D81A2D"/>
    <w:rsid w:val="00D81A93"/>
    <w:rsid w:val="00D81BF6"/>
    <w:rsid w:val="00D81C1A"/>
    <w:rsid w:val="00D81E00"/>
    <w:rsid w:val="00D81E21"/>
    <w:rsid w:val="00D82895"/>
    <w:rsid w:val="00D82CA2"/>
    <w:rsid w:val="00D82D8A"/>
    <w:rsid w:val="00D838AE"/>
    <w:rsid w:val="00D83B2C"/>
    <w:rsid w:val="00D83BB1"/>
    <w:rsid w:val="00D83DEF"/>
    <w:rsid w:val="00D84152"/>
    <w:rsid w:val="00D841D2"/>
    <w:rsid w:val="00D8441E"/>
    <w:rsid w:val="00D8446B"/>
    <w:rsid w:val="00D844C2"/>
    <w:rsid w:val="00D845C8"/>
    <w:rsid w:val="00D8463F"/>
    <w:rsid w:val="00D847BB"/>
    <w:rsid w:val="00D8540C"/>
    <w:rsid w:val="00D85486"/>
    <w:rsid w:val="00D85729"/>
    <w:rsid w:val="00D85BCB"/>
    <w:rsid w:val="00D863E5"/>
    <w:rsid w:val="00D86C04"/>
    <w:rsid w:val="00D86E21"/>
    <w:rsid w:val="00D86E3D"/>
    <w:rsid w:val="00D87483"/>
    <w:rsid w:val="00D877C3"/>
    <w:rsid w:val="00D87A0D"/>
    <w:rsid w:val="00D87AD3"/>
    <w:rsid w:val="00D9028F"/>
    <w:rsid w:val="00D902FA"/>
    <w:rsid w:val="00D90651"/>
    <w:rsid w:val="00D9094B"/>
    <w:rsid w:val="00D90B2F"/>
    <w:rsid w:val="00D90B86"/>
    <w:rsid w:val="00D90C3E"/>
    <w:rsid w:val="00D914A3"/>
    <w:rsid w:val="00D916FD"/>
    <w:rsid w:val="00D925BD"/>
    <w:rsid w:val="00D9277C"/>
    <w:rsid w:val="00D92865"/>
    <w:rsid w:val="00D92F18"/>
    <w:rsid w:val="00D9348E"/>
    <w:rsid w:val="00D93A2A"/>
    <w:rsid w:val="00D93A8B"/>
    <w:rsid w:val="00D93D93"/>
    <w:rsid w:val="00D93DE4"/>
    <w:rsid w:val="00D942A1"/>
    <w:rsid w:val="00D943B4"/>
    <w:rsid w:val="00D94561"/>
    <w:rsid w:val="00D9459E"/>
    <w:rsid w:val="00D94924"/>
    <w:rsid w:val="00D94DE8"/>
    <w:rsid w:val="00D95167"/>
    <w:rsid w:val="00D952D9"/>
    <w:rsid w:val="00D9584F"/>
    <w:rsid w:val="00D95999"/>
    <w:rsid w:val="00D965CF"/>
    <w:rsid w:val="00D97332"/>
    <w:rsid w:val="00D97915"/>
    <w:rsid w:val="00D97BCD"/>
    <w:rsid w:val="00D97DD5"/>
    <w:rsid w:val="00DA04BF"/>
    <w:rsid w:val="00DA05B0"/>
    <w:rsid w:val="00DA0E2C"/>
    <w:rsid w:val="00DA101A"/>
    <w:rsid w:val="00DA175F"/>
    <w:rsid w:val="00DA189B"/>
    <w:rsid w:val="00DA1DFC"/>
    <w:rsid w:val="00DA24C7"/>
    <w:rsid w:val="00DA24F8"/>
    <w:rsid w:val="00DA256C"/>
    <w:rsid w:val="00DA25E7"/>
    <w:rsid w:val="00DA2640"/>
    <w:rsid w:val="00DA2854"/>
    <w:rsid w:val="00DA2BE5"/>
    <w:rsid w:val="00DA2F32"/>
    <w:rsid w:val="00DA2FF7"/>
    <w:rsid w:val="00DA31FC"/>
    <w:rsid w:val="00DA330C"/>
    <w:rsid w:val="00DA346C"/>
    <w:rsid w:val="00DA3653"/>
    <w:rsid w:val="00DA3BBA"/>
    <w:rsid w:val="00DA3E6B"/>
    <w:rsid w:val="00DA3F79"/>
    <w:rsid w:val="00DA41F5"/>
    <w:rsid w:val="00DA4510"/>
    <w:rsid w:val="00DA53B2"/>
    <w:rsid w:val="00DA5814"/>
    <w:rsid w:val="00DA5BCE"/>
    <w:rsid w:val="00DA5EFB"/>
    <w:rsid w:val="00DA5FD0"/>
    <w:rsid w:val="00DA692E"/>
    <w:rsid w:val="00DA6AE2"/>
    <w:rsid w:val="00DA6D83"/>
    <w:rsid w:val="00DB0022"/>
    <w:rsid w:val="00DB086B"/>
    <w:rsid w:val="00DB086F"/>
    <w:rsid w:val="00DB0E79"/>
    <w:rsid w:val="00DB122F"/>
    <w:rsid w:val="00DB1439"/>
    <w:rsid w:val="00DB190B"/>
    <w:rsid w:val="00DB1B4E"/>
    <w:rsid w:val="00DB1D9F"/>
    <w:rsid w:val="00DB2816"/>
    <w:rsid w:val="00DB29CC"/>
    <w:rsid w:val="00DB2BCE"/>
    <w:rsid w:val="00DB308A"/>
    <w:rsid w:val="00DB324E"/>
    <w:rsid w:val="00DB33CF"/>
    <w:rsid w:val="00DB355F"/>
    <w:rsid w:val="00DB37B7"/>
    <w:rsid w:val="00DB3CDE"/>
    <w:rsid w:val="00DB42EA"/>
    <w:rsid w:val="00DB43A8"/>
    <w:rsid w:val="00DB4C03"/>
    <w:rsid w:val="00DB4C43"/>
    <w:rsid w:val="00DB4D33"/>
    <w:rsid w:val="00DB50BA"/>
    <w:rsid w:val="00DB5177"/>
    <w:rsid w:val="00DB5178"/>
    <w:rsid w:val="00DB54AE"/>
    <w:rsid w:val="00DB56FB"/>
    <w:rsid w:val="00DB57E9"/>
    <w:rsid w:val="00DB5A1F"/>
    <w:rsid w:val="00DB5EF9"/>
    <w:rsid w:val="00DB6216"/>
    <w:rsid w:val="00DB658C"/>
    <w:rsid w:val="00DB665C"/>
    <w:rsid w:val="00DB6C02"/>
    <w:rsid w:val="00DB6F78"/>
    <w:rsid w:val="00DB7195"/>
    <w:rsid w:val="00DB7519"/>
    <w:rsid w:val="00DB754E"/>
    <w:rsid w:val="00DC01C6"/>
    <w:rsid w:val="00DC0356"/>
    <w:rsid w:val="00DC059C"/>
    <w:rsid w:val="00DC066B"/>
    <w:rsid w:val="00DC06CF"/>
    <w:rsid w:val="00DC07C8"/>
    <w:rsid w:val="00DC08CB"/>
    <w:rsid w:val="00DC141E"/>
    <w:rsid w:val="00DC1579"/>
    <w:rsid w:val="00DC1855"/>
    <w:rsid w:val="00DC18D4"/>
    <w:rsid w:val="00DC225B"/>
    <w:rsid w:val="00DC226C"/>
    <w:rsid w:val="00DC244D"/>
    <w:rsid w:val="00DC2509"/>
    <w:rsid w:val="00DC2684"/>
    <w:rsid w:val="00DC32B6"/>
    <w:rsid w:val="00DC347F"/>
    <w:rsid w:val="00DC37EC"/>
    <w:rsid w:val="00DC3AB9"/>
    <w:rsid w:val="00DC4591"/>
    <w:rsid w:val="00DC4729"/>
    <w:rsid w:val="00DC53F7"/>
    <w:rsid w:val="00DC5B49"/>
    <w:rsid w:val="00DC5BFA"/>
    <w:rsid w:val="00DC5C6A"/>
    <w:rsid w:val="00DC61D4"/>
    <w:rsid w:val="00DC62DE"/>
    <w:rsid w:val="00DC6307"/>
    <w:rsid w:val="00DC646F"/>
    <w:rsid w:val="00DC65CE"/>
    <w:rsid w:val="00DC69AB"/>
    <w:rsid w:val="00DC6E9B"/>
    <w:rsid w:val="00DC738B"/>
    <w:rsid w:val="00DC7B6B"/>
    <w:rsid w:val="00DC7C23"/>
    <w:rsid w:val="00DD0081"/>
    <w:rsid w:val="00DD02D0"/>
    <w:rsid w:val="00DD0B77"/>
    <w:rsid w:val="00DD0C35"/>
    <w:rsid w:val="00DD0C8E"/>
    <w:rsid w:val="00DD0DD6"/>
    <w:rsid w:val="00DD1125"/>
    <w:rsid w:val="00DD1717"/>
    <w:rsid w:val="00DD17D3"/>
    <w:rsid w:val="00DD1CC6"/>
    <w:rsid w:val="00DD1DD8"/>
    <w:rsid w:val="00DD255D"/>
    <w:rsid w:val="00DD28B2"/>
    <w:rsid w:val="00DD29A4"/>
    <w:rsid w:val="00DD3053"/>
    <w:rsid w:val="00DD3269"/>
    <w:rsid w:val="00DD338B"/>
    <w:rsid w:val="00DD39FD"/>
    <w:rsid w:val="00DD40D0"/>
    <w:rsid w:val="00DD423D"/>
    <w:rsid w:val="00DD448A"/>
    <w:rsid w:val="00DD463D"/>
    <w:rsid w:val="00DD4680"/>
    <w:rsid w:val="00DD4D94"/>
    <w:rsid w:val="00DD5261"/>
    <w:rsid w:val="00DD52DF"/>
    <w:rsid w:val="00DD55A1"/>
    <w:rsid w:val="00DD55AA"/>
    <w:rsid w:val="00DD588D"/>
    <w:rsid w:val="00DD5E30"/>
    <w:rsid w:val="00DD65DD"/>
    <w:rsid w:val="00DD65EF"/>
    <w:rsid w:val="00DD666A"/>
    <w:rsid w:val="00DD6F3B"/>
    <w:rsid w:val="00DD79AA"/>
    <w:rsid w:val="00DD7AA7"/>
    <w:rsid w:val="00DE02B1"/>
    <w:rsid w:val="00DE02EB"/>
    <w:rsid w:val="00DE039A"/>
    <w:rsid w:val="00DE048A"/>
    <w:rsid w:val="00DE0DAC"/>
    <w:rsid w:val="00DE131B"/>
    <w:rsid w:val="00DE1A50"/>
    <w:rsid w:val="00DE24DA"/>
    <w:rsid w:val="00DE2622"/>
    <w:rsid w:val="00DE2745"/>
    <w:rsid w:val="00DE2A88"/>
    <w:rsid w:val="00DE37CD"/>
    <w:rsid w:val="00DE3A59"/>
    <w:rsid w:val="00DE3CCA"/>
    <w:rsid w:val="00DE3D3E"/>
    <w:rsid w:val="00DE3EA7"/>
    <w:rsid w:val="00DE4723"/>
    <w:rsid w:val="00DE4AC5"/>
    <w:rsid w:val="00DE4C31"/>
    <w:rsid w:val="00DE4FD6"/>
    <w:rsid w:val="00DE522A"/>
    <w:rsid w:val="00DE52AB"/>
    <w:rsid w:val="00DE599F"/>
    <w:rsid w:val="00DE5CDE"/>
    <w:rsid w:val="00DE5F50"/>
    <w:rsid w:val="00DE652F"/>
    <w:rsid w:val="00DE6809"/>
    <w:rsid w:val="00DE6C69"/>
    <w:rsid w:val="00DE7E75"/>
    <w:rsid w:val="00DF0052"/>
    <w:rsid w:val="00DF0090"/>
    <w:rsid w:val="00DF0414"/>
    <w:rsid w:val="00DF0C01"/>
    <w:rsid w:val="00DF10A1"/>
    <w:rsid w:val="00DF11A8"/>
    <w:rsid w:val="00DF12BB"/>
    <w:rsid w:val="00DF19BE"/>
    <w:rsid w:val="00DF2017"/>
    <w:rsid w:val="00DF2164"/>
    <w:rsid w:val="00DF21EF"/>
    <w:rsid w:val="00DF22E2"/>
    <w:rsid w:val="00DF2488"/>
    <w:rsid w:val="00DF2874"/>
    <w:rsid w:val="00DF2A92"/>
    <w:rsid w:val="00DF2C71"/>
    <w:rsid w:val="00DF31E1"/>
    <w:rsid w:val="00DF3349"/>
    <w:rsid w:val="00DF3575"/>
    <w:rsid w:val="00DF42F3"/>
    <w:rsid w:val="00DF4335"/>
    <w:rsid w:val="00DF43B8"/>
    <w:rsid w:val="00DF4459"/>
    <w:rsid w:val="00DF49D1"/>
    <w:rsid w:val="00DF54CF"/>
    <w:rsid w:val="00DF55B7"/>
    <w:rsid w:val="00DF598D"/>
    <w:rsid w:val="00DF63DA"/>
    <w:rsid w:val="00DF65E2"/>
    <w:rsid w:val="00DF6710"/>
    <w:rsid w:val="00DF67A2"/>
    <w:rsid w:val="00DF67B5"/>
    <w:rsid w:val="00DF6D4C"/>
    <w:rsid w:val="00DF708A"/>
    <w:rsid w:val="00DF7219"/>
    <w:rsid w:val="00DF747B"/>
    <w:rsid w:val="00DF74B7"/>
    <w:rsid w:val="00DF7710"/>
    <w:rsid w:val="00DF7ECB"/>
    <w:rsid w:val="00DF7FF9"/>
    <w:rsid w:val="00E00011"/>
    <w:rsid w:val="00E00711"/>
    <w:rsid w:val="00E0121C"/>
    <w:rsid w:val="00E0127D"/>
    <w:rsid w:val="00E013E4"/>
    <w:rsid w:val="00E02277"/>
    <w:rsid w:val="00E026D8"/>
    <w:rsid w:val="00E02ECF"/>
    <w:rsid w:val="00E02EF5"/>
    <w:rsid w:val="00E03084"/>
    <w:rsid w:val="00E03899"/>
    <w:rsid w:val="00E039D2"/>
    <w:rsid w:val="00E03A97"/>
    <w:rsid w:val="00E03CFE"/>
    <w:rsid w:val="00E03FAA"/>
    <w:rsid w:val="00E04934"/>
    <w:rsid w:val="00E04CB8"/>
    <w:rsid w:val="00E05268"/>
    <w:rsid w:val="00E05556"/>
    <w:rsid w:val="00E0660D"/>
    <w:rsid w:val="00E06725"/>
    <w:rsid w:val="00E06F6C"/>
    <w:rsid w:val="00E0760F"/>
    <w:rsid w:val="00E07C3E"/>
    <w:rsid w:val="00E07D57"/>
    <w:rsid w:val="00E07D9B"/>
    <w:rsid w:val="00E07FF7"/>
    <w:rsid w:val="00E1056D"/>
    <w:rsid w:val="00E107A2"/>
    <w:rsid w:val="00E10920"/>
    <w:rsid w:val="00E1096C"/>
    <w:rsid w:val="00E10C68"/>
    <w:rsid w:val="00E11276"/>
    <w:rsid w:val="00E11322"/>
    <w:rsid w:val="00E1166C"/>
    <w:rsid w:val="00E11DB9"/>
    <w:rsid w:val="00E11F73"/>
    <w:rsid w:val="00E11F86"/>
    <w:rsid w:val="00E11FCB"/>
    <w:rsid w:val="00E122E8"/>
    <w:rsid w:val="00E1233F"/>
    <w:rsid w:val="00E12340"/>
    <w:rsid w:val="00E1275B"/>
    <w:rsid w:val="00E12915"/>
    <w:rsid w:val="00E12AE2"/>
    <w:rsid w:val="00E12E2D"/>
    <w:rsid w:val="00E12EA6"/>
    <w:rsid w:val="00E12F06"/>
    <w:rsid w:val="00E1308F"/>
    <w:rsid w:val="00E131AB"/>
    <w:rsid w:val="00E1325D"/>
    <w:rsid w:val="00E133DF"/>
    <w:rsid w:val="00E134E0"/>
    <w:rsid w:val="00E13D47"/>
    <w:rsid w:val="00E13EDA"/>
    <w:rsid w:val="00E1406B"/>
    <w:rsid w:val="00E140D5"/>
    <w:rsid w:val="00E14249"/>
    <w:rsid w:val="00E14895"/>
    <w:rsid w:val="00E14CF3"/>
    <w:rsid w:val="00E14EF8"/>
    <w:rsid w:val="00E14FFD"/>
    <w:rsid w:val="00E1509A"/>
    <w:rsid w:val="00E15225"/>
    <w:rsid w:val="00E15A14"/>
    <w:rsid w:val="00E15A98"/>
    <w:rsid w:val="00E15B75"/>
    <w:rsid w:val="00E15C3A"/>
    <w:rsid w:val="00E15FF5"/>
    <w:rsid w:val="00E16179"/>
    <w:rsid w:val="00E16701"/>
    <w:rsid w:val="00E16756"/>
    <w:rsid w:val="00E176B3"/>
    <w:rsid w:val="00E17940"/>
    <w:rsid w:val="00E17963"/>
    <w:rsid w:val="00E17C83"/>
    <w:rsid w:val="00E17D2C"/>
    <w:rsid w:val="00E17FED"/>
    <w:rsid w:val="00E20306"/>
    <w:rsid w:val="00E20460"/>
    <w:rsid w:val="00E20589"/>
    <w:rsid w:val="00E20725"/>
    <w:rsid w:val="00E207B7"/>
    <w:rsid w:val="00E20830"/>
    <w:rsid w:val="00E2085F"/>
    <w:rsid w:val="00E20FB1"/>
    <w:rsid w:val="00E211A1"/>
    <w:rsid w:val="00E221E9"/>
    <w:rsid w:val="00E2220C"/>
    <w:rsid w:val="00E2226D"/>
    <w:rsid w:val="00E22400"/>
    <w:rsid w:val="00E227F6"/>
    <w:rsid w:val="00E22A8E"/>
    <w:rsid w:val="00E22B7D"/>
    <w:rsid w:val="00E22DAA"/>
    <w:rsid w:val="00E22E54"/>
    <w:rsid w:val="00E23162"/>
    <w:rsid w:val="00E236D3"/>
    <w:rsid w:val="00E23B68"/>
    <w:rsid w:val="00E24033"/>
    <w:rsid w:val="00E244B2"/>
    <w:rsid w:val="00E2467E"/>
    <w:rsid w:val="00E24925"/>
    <w:rsid w:val="00E24A9D"/>
    <w:rsid w:val="00E24DFF"/>
    <w:rsid w:val="00E2519E"/>
    <w:rsid w:val="00E25228"/>
    <w:rsid w:val="00E253D3"/>
    <w:rsid w:val="00E255E3"/>
    <w:rsid w:val="00E2574A"/>
    <w:rsid w:val="00E2686E"/>
    <w:rsid w:val="00E26D1D"/>
    <w:rsid w:val="00E2764F"/>
    <w:rsid w:val="00E27BE9"/>
    <w:rsid w:val="00E30434"/>
    <w:rsid w:val="00E30483"/>
    <w:rsid w:val="00E30BD9"/>
    <w:rsid w:val="00E310D0"/>
    <w:rsid w:val="00E311EF"/>
    <w:rsid w:val="00E3151C"/>
    <w:rsid w:val="00E315BB"/>
    <w:rsid w:val="00E3179F"/>
    <w:rsid w:val="00E318A9"/>
    <w:rsid w:val="00E31C66"/>
    <w:rsid w:val="00E31CD3"/>
    <w:rsid w:val="00E31F51"/>
    <w:rsid w:val="00E322BD"/>
    <w:rsid w:val="00E32608"/>
    <w:rsid w:val="00E3281A"/>
    <w:rsid w:val="00E328ED"/>
    <w:rsid w:val="00E3292D"/>
    <w:rsid w:val="00E329B8"/>
    <w:rsid w:val="00E32D22"/>
    <w:rsid w:val="00E32FCC"/>
    <w:rsid w:val="00E3323E"/>
    <w:rsid w:val="00E332C3"/>
    <w:rsid w:val="00E3344C"/>
    <w:rsid w:val="00E33A53"/>
    <w:rsid w:val="00E33B55"/>
    <w:rsid w:val="00E3444F"/>
    <w:rsid w:val="00E345EC"/>
    <w:rsid w:val="00E3546F"/>
    <w:rsid w:val="00E35FB4"/>
    <w:rsid w:val="00E36127"/>
    <w:rsid w:val="00E36134"/>
    <w:rsid w:val="00E3646C"/>
    <w:rsid w:val="00E36788"/>
    <w:rsid w:val="00E36A85"/>
    <w:rsid w:val="00E36AAA"/>
    <w:rsid w:val="00E36CEC"/>
    <w:rsid w:val="00E36EB3"/>
    <w:rsid w:val="00E37034"/>
    <w:rsid w:val="00E37312"/>
    <w:rsid w:val="00E37425"/>
    <w:rsid w:val="00E374A1"/>
    <w:rsid w:val="00E37A71"/>
    <w:rsid w:val="00E37D7C"/>
    <w:rsid w:val="00E4016F"/>
    <w:rsid w:val="00E40648"/>
    <w:rsid w:val="00E407AA"/>
    <w:rsid w:val="00E40998"/>
    <w:rsid w:val="00E40BD2"/>
    <w:rsid w:val="00E40EAB"/>
    <w:rsid w:val="00E410B8"/>
    <w:rsid w:val="00E41921"/>
    <w:rsid w:val="00E41E92"/>
    <w:rsid w:val="00E4207C"/>
    <w:rsid w:val="00E423AD"/>
    <w:rsid w:val="00E428F7"/>
    <w:rsid w:val="00E42F2E"/>
    <w:rsid w:val="00E42F61"/>
    <w:rsid w:val="00E430E7"/>
    <w:rsid w:val="00E4333C"/>
    <w:rsid w:val="00E43862"/>
    <w:rsid w:val="00E43D08"/>
    <w:rsid w:val="00E43FDE"/>
    <w:rsid w:val="00E442E5"/>
    <w:rsid w:val="00E446B0"/>
    <w:rsid w:val="00E45349"/>
    <w:rsid w:val="00E4578B"/>
    <w:rsid w:val="00E459E4"/>
    <w:rsid w:val="00E45A09"/>
    <w:rsid w:val="00E45B2D"/>
    <w:rsid w:val="00E45E73"/>
    <w:rsid w:val="00E460FC"/>
    <w:rsid w:val="00E466EF"/>
    <w:rsid w:val="00E46C99"/>
    <w:rsid w:val="00E46F73"/>
    <w:rsid w:val="00E47014"/>
    <w:rsid w:val="00E47948"/>
    <w:rsid w:val="00E47E1A"/>
    <w:rsid w:val="00E5006F"/>
    <w:rsid w:val="00E50216"/>
    <w:rsid w:val="00E51146"/>
    <w:rsid w:val="00E51303"/>
    <w:rsid w:val="00E51682"/>
    <w:rsid w:val="00E517FD"/>
    <w:rsid w:val="00E5196D"/>
    <w:rsid w:val="00E51970"/>
    <w:rsid w:val="00E51D2F"/>
    <w:rsid w:val="00E52837"/>
    <w:rsid w:val="00E52906"/>
    <w:rsid w:val="00E52B92"/>
    <w:rsid w:val="00E53003"/>
    <w:rsid w:val="00E53709"/>
    <w:rsid w:val="00E53907"/>
    <w:rsid w:val="00E53BFE"/>
    <w:rsid w:val="00E53DE8"/>
    <w:rsid w:val="00E542D1"/>
    <w:rsid w:val="00E54432"/>
    <w:rsid w:val="00E54B1E"/>
    <w:rsid w:val="00E54C7D"/>
    <w:rsid w:val="00E550F9"/>
    <w:rsid w:val="00E55801"/>
    <w:rsid w:val="00E55AE3"/>
    <w:rsid w:val="00E56440"/>
    <w:rsid w:val="00E56719"/>
    <w:rsid w:val="00E5675C"/>
    <w:rsid w:val="00E577EE"/>
    <w:rsid w:val="00E57CB3"/>
    <w:rsid w:val="00E60105"/>
    <w:rsid w:val="00E60117"/>
    <w:rsid w:val="00E606BE"/>
    <w:rsid w:val="00E60962"/>
    <w:rsid w:val="00E60B70"/>
    <w:rsid w:val="00E61163"/>
    <w:rsid w:val="00E61576"/>
    <w:rsid w:val="00E618F3"/>
    <w:rsid w:val="00E6250D"/>
    <w:rsid w:val="00E62CB9"/>
    <w:rsid w:val="00E63AD6"/>
    <w:rsid w:val="00E63F09"/>
    <w:rsid w:val="00E64149"/>
    <w:rsid w:val="00E6474F"/>
    <w:rsid w:val="00E64B31"/>
    <w:rsid w:val="00E64E4E"/>
    <w:rsid w:val="00E64FD7"/>
    <w:rsid w:val="00E65B9D"/>
    <w:rsid w:val="00E65CF5"/>
    <w:rsid w:val="00E65FEB"/>
    <w:rsid w:val="00E66251"/>
    <w:rsid w:val="00E6667E"/>
    <w:rsid w:val="00E66878"/>
    <w:rsid w:val="00E669F1"/>
    <w:rsid w:val="00E66BE5"/>
    <w:rsid w:val="00E66C7D"/>
    <w:rsid w:val="00E66CED"/>
    <w:rsid w:val="00E66D16"/>
    <w:rsid w:val="00E66E74"/>
    <w:rsid w:val="00E66EB6"/>
    <w:rsid w:val="00E6744C"/>
    <w:rsid w:val="00E67627"/>
    <w:rsid w:val="00E67A0C"/>
    <w:rsid w:val="00E67AF0"/>
    <w:rsid w:val="00E7026B"/>
    <w:rsid w:val="00E70481"/>
    <w:rsid w:val="00E70A28"/>
    <w:rsid w:val="00E71111"/>
    <w:rsid w:val="00E71247"/>
    <w:rsid w:val="00E712AF"/>
    <w:rsid w:val="00E7150F"/>
    <w:rsid w:val="00E715FC"/>
    <w:rsid w:val="00E717B2"/>
    <w:rsid w:val="00E719C1"/>
    <w:rsid w:val="00E71A12"/>
    <w:rsid w:val="00E71FEC"/>
    <w:rsid w:val="00E723CC"/>
    <w:rsid w:val="00E723F1"/>
    <w:rsid w:val="00E72789"/>
    <w:rsid w:val="00E73094"/>
    <w:rsid w:val="00E731F2"/>
    <w:rsid w:val="00E73964"/>
    <w:rsid w:val="00E73969"/>
    <w:rsid w:val="00E74345"/>
    <w:rsid w:val="00E74389"/>
    <w:rsid w:val="00E747F3"/>
    <w:rsid w:val="00E7490A"/>
    <w:rsid w:val="00E74D1F"/>
    <w:rsid w:val="00E74F43"/>
    <w:rsid w:val="00E75417"/>
    <w:rsid w:val="00E7542D"/>
    <w:rsid w:val="00E75799"/>
    <w:rsid w:val="00E7583A"/>
    <w:rsid w:val="00E75E16"/>
    <w:rsid w:val="00E75FBC"/>
    <w:rsid w:val="00E7625E"/>
    <w:rsid w:val="00E76488"/>
    <w:rsid w:val="00E76DCC"/>
    <w:rsid w:val="00E771FC"/>
    <w:rsid w:val="00E7779B"/>
    <w:rsid w:val="00E777AC"/>
    <w:rsid w:val="00E7791F"/>
    <w:rsid w:val="00E804FB"/>
    <w:rsid w:val="00E8050A"/>
    <w:rsid w:val="00E807FF"/>
    <w:rsid w:val="00E80C50"/>
    <w:rsid w:val="00E80E9C"/>
    <w:rsid w:val="00E8102F"/>
    <w:rsid w:val="00E811FF"/>
    <w:rsid w:val="00E81402"/>
    <w:rsid w:val="00E8166D"/>
    <w:rsid w:val="00E81926"/>
    <w:rsid w:val="00E81B7E"/>
    <w:rsid w:val="00E81C7C"/>
    <w:rsid w:val="00E81D7C"/>
    <w:rsid w:val="00E81DF4"/>
    <w:rsid w:val="00E81E50"/>
    <w:rsid w:val="00E82B35"/>
    <w:rsid w:val="00E83296"/>
    <w:rsid w:val="00E832FC"/>
    <w:rsid w:val="00E837D1"/>
    <w:rsid w:val="00E83AAB"/>
    <w:rsid w:val="00E83B68"/>
    <w:rsid w:val="00E83C13"/>
    <w:rsid w:val="00E84012"/>
    <w:rsid w:val="00E84054"/>
    <w:rsid w:val="00E84432"/>
    <w:rsid w:val="00E849C6"/>
    <w:rsid w:val="00E84AE2"/>
    <w:rsid w:val="00E8503B"/>
    <w:rsid w:val="00E85611"/>
    <w:rsid w:val="00E857A5"/>
    <w:rsid w:val="00E8585B"/>
    <w:rsid w:val="00E85DCE"/>
    <w:rsid w:val="00E863A0"/>
    <w:rsid w:val="00E865E6"/>
    <w:rsid w:val="00E86ABB"/>
    <w:rsid w:val="00E86CB2"/>
    <w:rsid w:val="00E86E60"/>
    <w:rsid w:val="00E86F2E"/>
    <w:rsid w:val="00E87018"/>
    <w:rsid w:val="00E87148"/>
    <w:rsid w:val="00E872C1"/>
    <w:rsid w:val="00E87877"/>
    <w:rsid w:val="00E87BCE"/>
    <w:rsid w:val="00E900EC"/>
    <w:rsid w:val="00E904B9"/>
    <w:rsid w:val="00E90BB6"/>
    <w:rsid w:val="00E91098"/>
    <w:rsid w:val="00E911FB"/>
    <w:rsid w:val="00E9147C"/>
    <w:rsid w:val="00E919C5"/>
    <w:rsid w:val="00E91B62"/>
    <w:rsid w:val="00E9250F"/>
    <w:rsid w:val="00E9275D"/>
    <w:rsid w:val="00E9279A"/>
    <w:rsid w:val="00E92C2F"/>
    <w:rsid w:val="00E92FA7"/>
    <w:rsid w:val="00E93114"/>
    <w:rsid w:val="00E9355F"/>
    <w:rsid w:val="00E935F7"/>
    <w:rsid w:val="00E93C40"/>
    <w:rsid w:val="00E93E5A"/>
    <w:rsid w:val="00E93EB8"/>
    <w:rsid w:val="00E941B8"/>
    <w:rsid w:val="00E943B1"/>
    <w:rsid w:val="00E943B4"/>
    <w:rsid w:val="00E94A98"/>
    <w:rsid w:val="00E94C00"/>
    <w:rsid w:val="00E94C01"/>
    <w:rsid w:val="00E9547B"/>
    <w:rsid w:val="00E956F6"/>
    <w:rsid w:val="00E95C54"/>
    <w:rsid w:val="00E96037"/>
    <w:rsid w:val="00E96040"/>
    <w:rsid w:val="00E96153"/>
    <w:rsid w:val="00E9647F"/>
    <w:rsid w:val="00E9695F"/>
    <w:rsid w:val="00E975C5"/>
    <w:rsid w:val="00E979FF"/>
    <w:rsid w:val="00E97BE3"/>
    <w:rsid w:val="00E97D41"/>
    <w:rsid w:val="00E97FCF"/>
    <w:rsid w:val="00EA005F"/>
    <w:rsid w:val="00EA011F"/>
    <w:rsid w:val="00EA0211"/>
    <w:rsid w:val="00EA0830"/>
    <w:rsid w:val="00EA08CE"/>
    <w:rsid w:val="00EA1371"/>
    <w:rsid w:val="00EA1522"/>
    <w:rsid w:val="00EA158B"/>
    <w:rsid w:val="00EA1ADA"/>
    <w:rsid w:val="00EA1C47"/>
    <w:rsid w:val="00EA2FAC"/>
    <w:rsid w:val="00EA35A2"/>
    <w:rsid w:val="00EA379E"/>
    <w:rsid w:val="00EA3992"/>
    <w:rsid w:val="00EA3B2F"/>
    <w:rsid w:val="00EA3BC8"/>
    <w:rsid w:val="00EA4699"/>
    <w:rsid w:val="00EA47D2"/>
    <w:rsid w:val="00EA4820"/>
    <w:rsid w:val="00EA4EC6"/>
    <w:rsid w:val="00EA5025"/>
    <w:rsid w:val="00EA50A6"/>
    <w:rsid w:val="00EA569D"/>
    <w:rsid w:val="00EA5C3A"/>
    <w:rsid w:val="00EA5C92"/>
    <w:rsid w:val="00EA64F2"/>
    <w:rsid w:val="00EA6513"/>
    <w:rsid w:val="00EA6E8E"/>
    <w:rsid w:val="00EA71FA"/>
    <w:rsid w:val="00EA7218"/>
    <w:rsid w:val="00EA73A0"/>
    <w:rsid w:val="00EA755D"/>
    <w:rsid w:val="00EA764D"/>
    <w:rsid w:val="00EA78FF"/>
    <w:rsid w:val="00EA7946"/>
    <w:rsid w:val="00EA79CA"/>
    <w:rsid w:val="00EB00F2"/>
    <w:rsid w:val="00EB0610"/>
    <w:rsid w:val="00EB0AFB"/>
    <w:rsid w:val="00EB1942"/>
    <w:rsid w:val="00EB1A2B"/>
    <w:rsid w:val="00EB1FC6"/>
    <w:rsid w:val="00EB1FD2"/>
    <w:rsid w:val="00EB2A55"/>
    <w:rsid w:val="00EB319F"/>
    <w:rsid w:val="00EB3A04"/>
    <w:rsid w:val="00EB3BD8"/>
    <w:rsid w:val="00EB3C30"/>
    <w:rsid w:val="00EB3EAE"/>
    <w:rsid w:val="00EB47C9"/>
    <w:rsid w:val="00EB539E"/>
    <w:rsid w:val="00EB55EA"/>
    <w:rsid w:val="00EB5868"/>
    <w:rsid w:val="00EB5CFA"/>
    <w:rsid w:val="00EB5F70"/>
    <w:rsid w:val="00EB6B09"/>
    <w:rsid w:val="00EB6F39"/>
    <w:rsid w:val="00EB7D36"/>
    <w:rsid w:val="00EC0700"/>
    <w:rsid w:val="00EC0A73"/>
    <w:rsid w:val="00EC0C98"/>
    <w:rsid w:val="00EC0CEF"/>
    <w:rsid w:val="00EC0E37"/>
    <w:rsid w:val="00EC1804"/>
    <w:rsid w:val="00EC185E"/>
    <w:rsid w:val="00EC1AD0"/>
    <w:rsid w:val="00EC2026"/>
    <w:rsid w:val="00EC2596"/>
    <w:rsid w:val="00EC2A81"/>
    <w:rsid w:val="00EC2BB2"/>
    <w:rsid w:val="00EC3790"/>
    <w:rsid w:val="00EC3C28"/>
    <w:rsid w:val="00EC3DA7"/>
    <w:rsid w:val="00EC4A2F"/>
    <w:rsid w:val="00EC4CD8"/>
    <w:rsid w:val="00EC56B1"/>
    <w:rsid w:val="00EC584D"/>
    <w:rsid w:val="00EC585A"/>
    <w:rsid w:val="00EC585F"/>
    <w:rsid w:val="00EC5A26"/>
    <w:rsid w:val="00EC5C82"/>
    <w:rsid w:val="00EC5D80"/>
    <w:rsid w:val="00EC6CA5"/>
    <w:rsid w:val="00EC6D4B"/>
    <w:rsid w:val="00EC6F92"/>
    <w:rsid w:val="00EC713B"/>
    <w:rsid w:val="00EC73DA"/>
    <w:rsid w:val="00EC77AC"/>
    <w:rsid w:val="00EC7A5A"/>
    <w:rsid w:val="00EC7EEE"/>
    <w:rsid w:val="00ED001E"/>
    <w:rsid w:val="00ED0579"/>
    <w:rsid w:val="00ED0B4B"/>
    <w:rsid w:val="00ED176D"/>
    <w:rsid w:val="00ED1894"/>
    <w:rsid w:val="00ED1AC5"/>
    <w:rsid w:val="00ED24AE"/>
    <w:rsid w:val="00ED2635"/>
    <w:rsid w:val="00ED2AC3"/>
    <w:rsid w:val="00ED30D5"/>
    <w:rsid w:val="00ED359D"/>
    <w:rsid w:val="00ED3ABA"/>
    <w:rsid w:val="00ED3B41"/>
    <w:rsid w:val="00ED49DE"/>
    <w:rsid w:val="00ED4E8C"/>
    <w:rsid w:val="00ED51B6"/>
    <w:rsid w:val="00ED51BD"/>
    <w:rsid w:val="00ED5608"/>
    <w:rsid w:val="00ED57B2"/>
    <w:rsid w:val="00ED58ED"/>
    <w:rsid w:val="00ED5CE2"/>
    <w:rsid w:val="00ED642A"/>
    <w:rsid w:val="00ED659F"/>
    <w:rsid w:val="00ED66E8"/>
    <w:rsid w:val="00ED6C36"/>
    <w:rsid w:val="00ED7607"/>
    <w:rsid w:val="00ED7A9F"/>
    <w:rsid w:val="00ED7D18"/>
    <w:rsid w:val="00ED7E42"/>
    <w:rsid w:val="00ED7F8F"/>
    <w:rsid w:val="00EE026E"/>
    <w:rsid w:val="00EE029C"/>
    <w:rsid w:val="00EE0354"/>
    <w:rsid w:val="00EE0C42"/>
    <w:rsid w:val="00EE0F25"/>
    <w:rsid w:val="00EE12C9"/>
    <w:rsid w:val="00EE16D3"/>
    <w:rsid w:val="00EE186B"/>
    <w:rsid w:val="00EE1DDC"/>
    <w:rsid w:val="00EE1F57"/>
    <w:rsid w:val="00EE2062"/>
    <w:rsid w:val="00EE2856"/>
    <w:rsid w:val="00EE292F"/>
    <w:rsid w:val="00EE30F1"/>
    <w:rsid w:val="00EE313B"/>
    <w:rsid w:val="00EE39CC"/>
    <w:rsid w:val="00EE3AEA"/>
    <w:rsid w:val="00EE3B02"/>
    <w:rsid w:val="00EE3CD4"/>
    <w:rsid w:val="00EE41CC"/>
    <w:rsid w:val="00EE41DB"/>
    <w:rsid w:val="00EE4747"/>
    <w:rsid w:val="00EE52A3"/>
    <w:rsid w:val="00EE55D3"/>
    <w:rsid w:val="00EE58F2"/>
    <w:rsid w:val="00EE5A8E"/>
    <w:rsid w:val="00EE5C96"/>
    <w:rsid w:val="00EE5E05"/>
    <w:rsid w:val="00EE603B"/>
    <w:rsid w:val="00EE610B"/>
    <w:rsid w:val="00EE6124"/>
    <w:rsid w:val="00EE65AF"/>
    <w:rsid w:val="00EE660A"/>
    <w:rsid w:val="00EE66DB"/>
    <w:rsid w:val="00EE6743"/>
    <w:rsid w:val="00EE6CF3"/>
    <w:rsid w:val="00EE6FB1"/>
    <w:rsid w:val="00EE6FBC"/>
    <w:rsid w:val="00EE7EB2"/>
    <w:rsid w:val="00EF00F3"/>
    <w:rsid w:val="00EF06CC"/>
    <w:rsid w:val="00EF1FEA"/>
    <w:rsid w:val="00EF2458"/>
    <w:rsid w:val="00EF2516"/>
    <w:rsid w:val="00EF2747"/>
    <w:rsid w:val="00EF2922"/>
    <w:rsid w:val="00EF2D49"/>
    <w:rsid w:val="00EF30F9"/>
    <w:rsid w:val="00EF3293"/>
    <w:rsid w:val="00EF342E"/>
    <w:rsid w:val="00EF35AB"/>
    <w:rsid w:val="00EF3F65"/>
    <w:rsid w:val="00EF439E"/>
    <w:rsid w:val="00EF44AC"/>
    <w:rsid w:val="00EF52BE"/>
    <w:rsid w:val="00EF5478"/>
    <w:rsid w:val="00EF5956"/>
    <w:rsid w:val="00EF5AC5"/>
    <w:rsid w:val="00EF5D21"/>
    <w:rsid w:val="00EF613B"/>
    <w:rsid w:val="00EF6BE6"/>
    <w:rsid w:val="00EF7515"/>
    <w:rsid w:val="00EF7C68"/>
    <w:rsid w:val="00F00246"/>
    <w:rsid w:val="00F005AF"/>
    <w:rsid w:val="00F0087A"/>
    <w:rsid w:val="00F00C7A"/>
    <w:rsid w:val="00F013F3"/>
    <w:rsid w:val="00F015BA"/>
    <w:rsid w:val="00F017CB"/>
    <w:rsid w:val="00F019B3"/>
    <w:rsid w:val="00F01DA2"/>
    <w:rsid w:val="00F01EE4"/>
    <w:rsid w:val="00F01F00"/>
    <w:rsid w:val="00F01F3C"/>
    <w:rsid w:val="00F020A3"/>
    <w:rsid w:val="00F02DB7"/>
    <w:rsid w:val="00F02E04"/>
    <w:rsid w:val="00F03101"/>
    <w:rsid w:val="00F031F3"/>
    <w:rsid w:val="00F031F4"/>
    <w:rsid w:val="00F03320"/>
    <w:rsid w:val="00F03671"/>
    <w:rsid w:val="00F03C24"/>
    <w:rsid w:val="00F042F1"/>
    <w:rsid w:val="00F043AD"/>
    <w:rsid w:val="00F04EBF"/>
    <w:rsid w:val="00F05239"/>
    <w:rsid w:val="00F05267"/>
    <w:rsid w:val="00F056F0"/>
    <w:rsid w:val="00F05960"/>
    <w:rsid w:val="00F0617C"/>
    <w:rsid w:val="00F06526"/>
    <w:rsid w:val="00F06A1B"/>
    <w:rsid w:val="00F06A84"/>
    <w:rsid w:val="00F06B05"/>
    <w:rsid w:val="00F07C8B"/>
    <w:rsid w:val="00F07D84"/>
    <w:rsid w:val="00F10374"/>
    <w:rsid w:val="00F103B6"/>
    <w:rsid w:val="00F10ABE"/>
    <w:rsid w:val="00F10B2E"/>
    <w:rsid w:val="00F11549"/>
    <w:rsid w:val="00F11741"/>
    <w:rsid w:val="00F1283C"/>
    <w:rsid w:val="00F12C42"/>
    <w:rsid w:val="00F12CFA"/>
    <w:rsid w:val="00F12F31"/>
    <w:rsid w:val="00F13A28"/>
    <w:rsid w:val="00F13E17"/>
    <w:rsid w:val="00F146C0"/>
    <w:rsid w:val="00F147DA"/>
    <w:rsid w:val="00F14B13"/>
    <w:rsid w:val="00F14BF4"/>
    <w:rsid w:val="00F14C05"/>
    <w:rsid w:val="00F15278"/>
    <w:rsid w:val="00F15438"/>
    <w:rsid w:val="00F1597B"/>
    <w:rsid w:val="00F163A0"/>
    <w:rsid w:val="00F163F9"/>
    <w:rsid w:val="00F1648F"/>
    <w:rsid w:val="00F16601"/>
    <w:rsid w:val="00F168C9"/>
    <w:rsid w:val="00F1691E"/>
    <w:rsid w:val="00F16E6D"/>
    <w:rsid w:val="00F16ECC"/>
    <w:rsid w:val="00F17064"/>
    <w:rsid w:val="00F174A5"/>
    <w:rsid w:val="00F1751D"/>
    <w:rsid w:val="00F176C7"/>
    <w:rsid w:val="00F17BDE"/>
    <w:rsid w:val="00F17D46"/>
    <w:rsid w:val="00F20184"/>
    <w:rsid w:val="00F205AF"/>
    <w:rsid w:val="00F205C0"/>
    <w:rsid w:val="00F2089D"/>
    <w:rsid w:val="00F20F5B"/>
    <w:rsid w:val="00F2136A"/>
    <w:rsid w:val="00F21523"/>
    <w:rsid w:val="00F21663"/>
    <w:rsid w:val="00F2185C"/>
    <w:rsid w:val="00F21B28"/>
    <w:rsid w:val="00F21D12"/>
    <w:rsid w:val="00F22529"/>
    <w:rsid w:val="00F22708"/>
    <w:rsid w:val="00F232B6"/>
    <w:rsid w:val="00F23BB7"/>
    <w:rsid w:val="00F24206"/>
    <w:rsid w:val="00F245A6"/>
    <w:rsid w:val="00F24929"/>
    <w:rsid w:val="00F24DE4"/>
    <w:rsid w:val="00F24E2F"/>
    <w:rsid w:val="00F2549F"/>
    <w:rsid w:val="00F25573"/>
    <w:rsid w:val="00F25682"/>
    <w:rsid w:val="00F25DA5"/>
    <w:rsid w:val="00F2602B"/>
    <w:rsid w:val="00F2666E"/>
    <w:rsid w:val="00F26779"/>
    <w:rsid w:val="00F26A1B"/>
    <w:rsid w:val="00F26C89"/>
    <w:rsid w:val="00F26F0A"/>
    <w:rsid w:val="00F2780E"/>
    <w:rsid w:val="00F27943"/>
    <w:rsid w:val="00F27F3F"/>
    <w:rsid w:val="00F301F7"/>
    <w:rsid w:val="00F3035F"/>
    <w:rsid w:val="00F307F8"/>
    <w:rsid w:val="00F30CB4"/>
    <w:rsid w:val="00F30DA4"/>
    <w:rsid w:val="00F30DF3"/>
    <w:rsid w:val="00F31720"/>
    <w:rsid w:val="00F31769"/>
    <w:rsid w:val="00F31A6F"/>
    <w:rsid w:val="00F31DAC"/>
    <w:rsid w:val="00F31E6E"/>
    <w:rsid w:val="00F320DD"/>
    <w:rsid w:val="00F322F1"/>
    <w:rsid w:val="00F32BA7"/>
    <w:rsid w:val="00F340B3"/>
    <w:rsid w:val="00F3451F"/>
    <w:rsid w:val="00F3480B"/>
    <w:rsid w:val="00F34926"/>
    <w:rsid w:val="00F34D9A"/>
    <w:rsid w:val="00F3500E"/>
    <w:rsid w:val="00F358AD"/>
    <w:rsid w:val="00F35B6A"/>
    <w:rsid w:val="00F35F15"/>
    <w:rsid w:val="00F36824"/>
    <w:rsid w:val="00F36AF1"/>
    <w:rsid w:val="00F36F1B"/>
    <w:rsid w:val="00F37FA4"/>
    <w:rsid w:val="00F4002C"/>
    <w:rsid w:val="00F40523"/>
    <w:rsid w:val="00F41243"/>
    <w:rsid w:val="00F4145D"/>
    <w:rsid w:val="00F418D9"/>
    <w:rsid w:val="00F41CB5"/>
    <w:rsid w:val="00F41DC2"/>
    <w:rsid w:val="00F42275"/>
    <w:rsid w:val="00F42666"/>
    <w:rsid w:val="00F42808"/>
    <w:rsid w:val="00F4282C"/>
    <w:rsid w:val="00F428C9"/>
    <w:rsid w:val="00F42AAD"/>
    <w:rsid w:val="00F43501"/>
    <w:rsid w:val="00F43EC0"/>
    <w:rsid w:val="00F44E96"/>
    <w:rsid w:val="00F45412"/>
    <w:rsid w:val="00F46174"/>
    <w:rsid w:val="00F462D0"/>
    <w:rsid w:val="00F46B20"/>
    <w:rsid w:val="00F46BF0"/>
    <w:rsid w:val="00F47000"/>
    <w:rsid w:val="00F472D5"/>
    <w:rsid w:val="00F475ED"/>
    <w:rsid w:val="00F475F0"/>
    <w:rsid w:val="00F47CF4"/>
    <w:rsid w:val="00F5068F"/>
    <w:rsid w:val="00F50884"/>
    <w:rsid w:val="00F51987"/>
    <w:rsid w:val="00F51C1C"/>
    <w:rsid w:val="00F51F17"/>
    <w:rsid w:val="00F52610"/>
    <w:rsid w:val="00F526F9"/>
    <w:rsid w:val="00F527E2"/>
    <w:rsid w:val="00F52B1B"/>
    <w:rsid w:val="00F52D19"/>
    <w:rsid w:val="00F53345"/>
    <w:rsid w:val="00F5359F"/>
    <w:rsid w:val="00F53A2E"/>
    <w:rsid w:val="00F53A93"/>
    <w:rsid w:val="00F53B4B"/>
    <w:rsid w:val="00F547EB"/>
    <w:rsid w:val="00F54EA2"/>
    <w:rsid w:val="00F55821"/>
    <w:rsid w:val="00F55ABE"/>
    <w:rsid w:val="00F565C9"/>
    <w:rsid w:val="00F56DAE"/>
    <w:rsid w:val="00F5765C"/>
    <w:rsid w:val="00F57A72"/>
    <w:rsid w:val="00F604B7"/>
    <w:rsid w:val="00F605F0"/>
    <w:rsid w:val="00F60905"/>
    <w:rsid w:val="00F60E2F"/>
    <w:rsid w:val="00F6161B"/>
    <w:rsid w:val="00F61F39"/>
    <w:rsid w:val="00F621B6"/>
    <w:rsid w:val="00F6230E"/>
    <w:rsid w:val="00F62573"/>
    <w:rsid w:val="00F628A5"/>
    <w:rsid w:val="00F629F2"/>
    <w:rsid w:val="00F62B46"/>
    <w:rsid w:val="00F62B6C"/>
    <w:rsid w:val="00F64015"/>
    <w:rsid w:val="00F640A0"/>
    <w:rsid w:val="00F6441C"/>
    <w:rsid w:val="00F64D80"/>
    <w:rsid w:val="00F6532D"/>
    <w:rsid w:val="00F656B7"/>
    <w:rsid w:val="00F65726"/>
    <w:rsid w:val="00F659FD"/>
    <w:rsid w:val="00F66BBF"/>
    <w:rsid w:val="00F67178"/>
    <w:rsid w:val="00F6797E"/>
    <w:rsid w:val="00F67A7B"/>
    <w:rsid w:val="00F67D8C"/>
    <w:rsid w:val="00F7042B"/>
    <w:rsid w:val="00F70594"/>
    <w:rsid w:val="00F70EE0"/>
    <w:rsid w:val="00F70FBF"/>
    <w:rsid w:val="00F711EF"/>
    <w:rsid w:val="00F71C34"/>
    <w:rsid w:val="00F721AC"/>
    <w:rsid w:val="00F72607"/>
    <w:rsid w:val="00F7272D"/>
    <w:rsid w:val="00F72749"/>
    <w:rsid w:val="00F72FD6"/>
    <w:rsid w:val="00F73007"/>
    <w:rsid w:val="00F731FF"/>
    <w:rsid w:val="00F73423"/>
    <w:rsid w:val="00F73E7B"/>
    <w:rsid w:val="00F74091"/>
    <w:rsid w:val="00F746A9"/>
    <w:rsid w:val="00F74740"/>
    <w:rsid w:val="00F74846"/>
    <w:rsid w:val="00F749D9"/>
    <w:rsid w:val="00F74E5B"/>
    <w:rsid w:val="00F750EB"/>
    <w:rsid w:val="00F76114"/>
    <w:rsid w:val="00F76194"/>
    <w:rsid w:val="00F763BD"/>
    <w:rsid w:val="00F76D2C"/>
    <w:rsid w:val="00F77440"/>
    <w:rsid w:val="00F802A6"/>
    <w:rsid w:val="00F8049C"/>
    <w:rsid w:val="00F80EC6"/>
    <w:rsid w:val="00F81179"/>
    <w:rsid w:val="00F81B8C"/>
    <w:rsid w:val="00F82493"/>
    <w:rsid w:val="00F82847"/>
    <w:rsid w:val="00F82A7B"/>
    <w:rsid w:val="00F839A0"/>
    <w:rsid w:val="00F83F8E"/>
    <w:rsid w:val="00F84095"/>
    <w:rsid w:val="00F849A8"/>
    <w:rsid w:val="00F84A7C"/>
    <w:rsid w:val="00F8560D"/>
    <w:rsid w:val="00F85A5A"/>
    <w:rsid w:val="00F85BD5"/>
    <w:rsid w:val="00F85E77"/>
    <w:rsid w:val="00F85FBA"/>
    <w:rsid w:val="00F86365"/>
    <w:rsid w:val="00F86472"/>
    <w:rsid w:val="00F86621"/>
    <w:rsid w:val="00F867F4"/>
    <w:rsid w:val="00F86E19"/>
    <w:rsid w:val="00F86F7C"/>
    <w:rsid w:val="00F872B4"/>
    <w:rsid w:val="00F874BF"/>
    <w:rsid w:val="00F87AEB"/>
    <w:rsid w:val="00F87AF4"/>
    <w:rsid w:val="00F87B4A"/>
    <w:rsid w:val="00F87CF7"/>
    <w:rsid w:val="00F87FB6"/>
    <w:rsid w:val="00F901FE"/>
    <w:rsid w:val="00F908BF"/>
    <w:rsid w:val="00F90E2F"/>
    <w:rsid w:val="00F910F5"/>
    <w:rsid w:val="00F912BB"/>
    <w:rsid w:val="00F9137E"/>
    <w:rsid w:val="00F913A6"/>
    <w:rsid w:val="00F914C2"/>
    <w:rsid w:val="00F91562"/>
    <w:rsid w:val="00F9156F"/>
    <w:rsid w:val="00F91677"/>
    <w:rsid w:val="00F917EC"/>
    <w:rsid w:val="00F91CB6"/>
    <w:rsid w:val="00F92B05"/>
    <w:rsid w:val="00F92D8C"/>
    <w:rsid w:val="00F93224"/>
    <w:rsid w:val="00F93C84"/>
    <w:rsid w:val="00F94025"/>
    <w:rsid w:val="00F94578"/>
    <w:rsid w:val="00F94A84"/>
    <w:rsid w:val="00F94D8B"/>
    <w:rsid w:val="00F94DF3"/>
    <w:rsid w:val="00F94FF9"/>
    <w:rsid w:val="00F9503F"/>
    <w:rsid w:val="00F954A6"/>
    <w:rsid w:val="00F9590D"/>
    <w:rsid w:val="00F95E5E"/>
    <w:rsid w:val="00F960CD"/>
    <w:rsid w:val="00F96DF6"/>
    <w:rsid w:val="00F97210"/>
    <w:rsid w:val="00F973F8"/>
    <w:rsid w:val="00F97503"/>
    <w:rsid w:val="00F9755E"/>
    <w:rsid w:val="00F97C36"/>
    <w:rsid w:val="00F97F87"/>
    <w:rsid w:val="00FA0063"/>
    <w:rsid w:val="00FA0586"/>
    <w:rsid w:val="00FA0642"/>
    <w:rsid w:val="00FA073F"/>
    <w:rsid w:val="00FA0801"/>
    <w:rsid w:val="00FA0E6B"/>
    <w:rsid w:val="00FA1F24"/>
    <w:rsid w:val="00FA1F5E"/>
    <w:rsid w:val="00FA2730"/>
    <w:rsid w:val="00FA2946"/>
    <w:rsid w:val="00FA2D34"/>
    <w:rsid w:val="00FA2EDC"/>
    <w:rsid w:val="00FA2F67"/>
    <w:rsid w:val="00FA3081"/>
    <w:rsid w:val="00FA30A8"/>
    <w:rsid w:val="00FA3298"/>
    <w:rsid w:val="00FA32DB"/>
    <w:rsid w:val="00FA3D77"/>
    <w:rsid w:val="00FA41E2"/>
    <w:rsid w:val="00FA4629"/>
    <w:rsid w:val="00FA4754"/>
    <w:rsid w:val="00FA5573"/>
    <w:rsid w:val="00FA56BC"/>
    <w:rsid w:val="00FA60DD"/>
    <w:rsid w:val="00FA612C"/>
    <w:rsid w:val="00FA657A"/>
    <w:rsid w:val="00FA69D2"/>
    <w:rsid w:val="00FA7377"/>
    <w:rsid w:val="00FA75C5"/>
    <w:rsid w:val="00FA790B"/>
    <w:rsid w:val="00FA79A3"/>
    <w:rsid w:val="00FA7D9E"/>
    <w:rsid w:val="00FB00D2"/>
    <w:rsid w:val="00FB0264"/>
    <w:rsid w:val="00FB0EAD"/>
    <w:rsid w:val="00FB11D4"/>
    <w:rsid w:val="00FB1EB0"/>
    <w:rsid w:val="00FB1FDE"/>
    <w:rsid w:val="00FB2146"/>
    <w:rsid w:val="00FB24DF"/>
    <w:rsid w:val="00FB28CC"/>
    <w:rsid w:val="00FB2FBC"/>
    <w:rsid w:val="00FB37CA"/>
    <w:rsid w:val="00FB4418"/>
    <w:rsid w:val="00FB4C84"/>
    <w:rsid w:val="00FB52BF"/>
    <w:rsid w:val="00FB53BB"/>
    <w:rsid w:val="00FB54B5"/>
    <w:rsid w:val="00FB5597"/>
    <w:rsid w:val="00FB5CF3"/>
    <w:rsid w:val="00FB6457"/>
    <w:rsid w:val="00FB64E0"/>
    <w:rsid w:val="00FB6C43"/>
    <w:rsid w:val="00FB6E18"/>
    <w:rsid w:val="00FB75A2"/>
    <w:rsid w:val="00FB78CE"/>
    <w:rsid w:val="00FB7A3B"/>
    <w:rsid w:val="00FB7A42"/>
    <w:rsid w:val="00FB7EA9"/>
    <w:rsid w:val="00FC06E0"/>
    <w:rsid w:val="00FC0D69"/>
    <w:rsid w:val="00FC11AF"/>
    <w:rsid w:val="00FC197A"/>
    <w:rsid w:val="00FC1B2C"/>
    <w:rsid w:val="00FC2459"/>
    <w:rsid w:val="00FC24CA"/>
    <w:rsid w:val="00FC2658"/>
    <w:rsid w:val="00FC276D"/>
    <w:rsid w:val="00FC29ED"/>
    <w:rsid w:val="00FC2B1B"/>
    <w:rsid w:val="00FC2E3C"/>
    <w:rsid w:val="00FC2F16"/>
    <w:rsid w:val="00FC31F3"/>
    <w:rsid w:val="00FC38A0"/>
    <w:rsid w:val="00FC3CA0"/>
    <w:rsid w:val="00FC3D65"/>
    <w:rsid w:val="00FC3EC5"/>
    <w:rsid w:val="00FC42F1"/>
    <w:rsid w:val="00FC46DB"/>
    <w:rsid w:val="00FC4A1D"/>
    <w:rsid w:val="00FC5896"/>
    <w:rsid w:val="00FC5F86"/>
    <w:rsid w:val="00FC6013"/>
    <w:rsid w:val="00FC621D"/>
    <w:rsid w:val="00FC6599"/>
    <w:rsid w:val="00FC665E"/>
    <w:rsid w:val="00FC6885"/>
    <w:rsid w:val="00FC6B37"/>
    <w:rsid w:val="00FC707F"/>
    <w:rsid w:val="00FC7262"/>
    <w:rsid w:val="00FC791E"/>
    <w:rsid w:val="00FC7930"/>
    <w:rsid w:val="00FC7BC8"/>
    <w:rsid w:val="00FC7EEC"/>
    <w:rsid w:val="00FD049E"/>
    <w:rsid w:val="00FD0638"/>
    <w:rsid w:val="00FD0B1C"/>
    <w:rsid w:val="00FD0CAE"/>
    <w:rsid w:val="00FD1AD4"/>
    <w:rsid w:val="00FD21C1"/>
    <w:rsid w:val="00FD2522"/>
    <w:rsid w:val="00FD2A43"/>
    <w:rsid w:val="00FD2D2F"/>
    <w:rsid w:val="00FD2EF2"/>
    <w:rsid w:val="00FD336F"/>
    <w:rsid w:val="00FD3ED8"/>
    <w:rsid w:val="00FD409E"/>
    <w:rsid w:val="00FD423B"/>
    <w:rsid w:val="00FD4259"/>
    <w:rsid w:val="00FD42BA"/>
    <w:rsid w:val="00FD4373"/>
    <w:rsid w:val="00FD4713"/>
    <w:rsid w:val="00FD4835"/>
    <w:rsid w:val="00FD4949"/>
    <w:rsid w:val="00FD522D"/>
    <w:rsid w:val="00FD53F8"/>
    <w:rsid w:val="00FD57F4"/>
    <w:rsid w:val="00FD59B8"/>
    <w:rsid w:val="00FD6484"/>
    <w:rsid w:val="00FD6701"/>
    <w:rsid w:val="00FD7022"/>
    <w:rsid w:val="00FD70FB"/>
    <w:rsid w:val="00FD71DF"/>
    <w:rsid w:val="00FD7928"/>
    <w:rsid w:val="00FD79EC"/>
    <w:rsid w:val="00FD7C51"/>
    <w:rsid w:val="00FD7E25"/>
    <w:rsid w:val="00FE0167"/>
    <w:rsid w:val="00FE03FF"/>
    <w:rsid w:val="00FE04C1"/>
    <w:rsid w:val="00FE076B"/>
    <w:rsid w:val="00FE07DF"/>
    <w:rsid w:val="00FE0A0B"/>
    <w:rsid w:val="00FE0AF2"/>
    <w:rsid w:val="00FE0B0E"/>
    <w:rsid w:val="00FE0C97"/>
    <w:rsid w:val="00FE1002"/>
    <w:rsid w:val="00FE1D2B"/>
    <w:rsid w:val="00FE1D2E"/>
    <w:rsid w:val="00FE228B"/>
    <w:rsid w:val="00FE2755"/>
    <w:rsid w:val="00FE28BE"/>
    <w:rsid w:val="00FE28D8"/>
    <w:rsid w:val="00FE2AEC"/>
    <w:rsid w:val="00FE2EAB"/>
    <w:rsid w:val="00FE33C9"/>
    <w:rsid w:val="00FE4F81"/>
    <w:rsid w:val="00FE4FE3"/>
    <w:rsid w:val="00FE5A46"/>
    <w:rsid w:val="00FE6872"/>
    <w:rsid w:val="00FE6B81"/>
    <w:rsid w:val="00FE6BC1"/>
    <w:rsid w:val="00FE6D5A"/>
    <w:rsid w:val="00FE704F"/>
    <w:rsid w:val="00FE70BF"/>
    <w:rsid w:val="00FE728A"/>
    <w:rsid w:val="00FE7864"/>
    <w:rsid w:val="00FE7A4E"/>
    <w:rsid w:val="00FE7B79"/>
    <w:rsid w:val="00FE7C75"/>
    <w:rsid w:val="00FE7D5F"/>
    <w:rsid w:val="00FE7D9C"/>
    <w:rsid w:val="00FF0506"/>
    <w:rsid w:val="00FF05DA"/>
    <w:rsid w:val="00FF0761"/>
    <w:rsid w:val="00FF0C11"/>
    <w:rsid w:val="00FF0FFB"/>
    <w:rsid w:val="00FF12B6"/>
    <w:rsid w:val="00FF16EB"/>
    <w:rsid w:val="00FF1EFE"/>
    <w:rsid w:val="00FF1FEB"/>
    <w:rsid w:val="00FF2677"/>
    <w:rsid w:val="00FF272A"/>
    <w:rsid w:val="00FF2D96"/>
    <w:rsid w:val="00FF2EA4"/>
    <w:rsid w:val="00FF368C"/>
    <w:rsid w:val="00FF3967"/>
    <w:rsid w:val="00FF3BDA"/>
    <w:rsid w:val="00FF3BF0"/>
    <w:rsid w:val="00FF3E63"/>
    <w:rsid w:val="00FF456C"/>
    <w:rsid w:val="00FF4583"/>
    <w:rsid w:val="00FF4B1F"/>
    <w:rsid w:val="00FF568B"/>
    <w:rsid w:val="00FF5C34"/>
    <w:rsid w:val="00FF6118"/>
    <w:rsid w:val="00FF634B"/>
    <w:rsid w:val="00FF6979"/>
    <w:rsid w:val="00FF6A2E"/>
    <w:rsid w:val="00FF70AE"/>
    <w:rsid w:val="00FF71EC"/>
    <w:rsid w:val="00FF726E"/>
    <w:rsid w:val="00FF728E"/>
    <w:rsid w:val="00FF76AD"/>
    <w:rsid w:val="00FF77EF"/>
    <w:rsid w:val="00FF79A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A7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39D"/>
    <w:rPr>
      <w:rFonts w:ascii="Times New Roman" w:eastAsia="Times New Roman" w:hAnsi="Times New Roman"/>
      <w:lang w:eastAsia="es-MX"/>
    </w:rPr>
  </w:style>
  <w:style w:type="paragraph" w:styleId="Ttulo1">
    <w:name w:val="heading 1"/>
    <w:basedOn w:val="Normal"/>
    <w:next w:val="Normal"/>
    <w:link w:val="Ttulo1Car"/>
    <w:qFormat/>
    <w:rsid w:val="00E30BD9"/>
    <w:pPr>
      <w:keepNext/>
      <w:tabs>
        <w:tab w:val="num" w:pos="360"/>
      </w:tabs>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C30F2D"/>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E30BD9"/>
    <w:pPr>
      <w:keepNext/>
      <w:tabs>
        <w:tab w:val="num" w:pos="1800"/>
      </w:tabs>
      <w:spacing w:before="240" w:after="60"/>
      <w:ind w:left="1440"/>
      <w:outlineLvl w:val="2"/>
    </w:pPr>
    <w:rPr>
      <w:rFonts w:ascii="Arial" w:hAnsi="Arial"/>
      <w:b/>
      <w:bCs/>
      <w:sz w:val="26"/>
      <w:szCs w:val="26"/>
    </w:rPr>
  </w:style>
  <w:style w:type="paragraph" w:styleId="Ttulo4">
    <w:name w:val="heading 4"/>
    <w:basedOn w:val="Normal"/>
    <w:next w:val="Normal"/>
    <w:link w:val="Ttulo4Car"/>
    <w:qFormat/>
    <w:rsid w:val="00E30BD9"/>
    <w:pPr>
      <w:keepNext/>
      <w:tabs>
        <w:tab w:val="num" w:pos="2520"/>
      </w:tabs>
      <w:spacing w:before="240" w:after="60"/>
      <w:ind w:left="2160"/>
      <w:outlineLvl w:val="3"/>
    </w:pPr>
    <w:rPr>
      <w:b/>
      <w:bCs/>
      <w:sz w:val="28"/>
      <w:szCs w:val="28"/>
    </w:rPr>
  </w:style>
  <w:style w:type="paragraph" w:styleId="Ttulo5">
    <w:name w:val="heading 5"/>
    <w:basedOn w:val="Normal"/>
    <w:next w:val="Normal"/>
    <w:link w:val="Ttulo5Car"/>
    <w:qFormat/>
    <w:rsid w:val="00E30BD9"/>
    <w:pPr>
      <w:tabs>
        <w:tab w:val="num" w:pos="3240"/>
      </w:tabs>
      <w:spacing w:before="240" w:after="60"/>
      <w:ind w:left="2880"/>
      <w:outlineLvl w:val="4"/>
    </w:pPr>
    <w:rPr>
      <w:b/>
      <w:bCs/>
      <w:i/>
      <w:iCs/>
      <w:sz w:val="26"/>
      <w:szCs w:val="26"/>
    </w:rPr>
  </w:style>
  <w:style w:type="paragraph" w:styleId="Ttulo6">
    <w:name w:val="heading 6"/>
    <w:basedOn w:val="Normal"/>
    <w:next w:val="Normal"/>
    <w:link w:val="Ttulo6Car"/>
    <w:qFormat/>
    <w:rsid w:val="00E30BD9"/>
    <w:pPr>
      <w:tabs>
        <w:tab w:val="num" w:pos="3960"/>
      </w:tabs>
      <w:spacing w:before="240" w:after="60"/>
      <w:ind w:left="3600"/>
      <w:outlineLvl w:val="5"/>
    </w:pPr>
    <w:rPr>
      <w:b/>
      <w:bCs/>
    </w:rPr>
  </w:style>
  <w:style w:type="paragraph" w:styleId="Ttulo7">
    <w:name w:val="heading 7"/>
    <w:basedOn w:val="Normal"/>
    <w:next w:val="Normal"/>
    <w:link w:val="Ttulo7Car"/>
    <w:qFormat/>
    <w:rsid w:val="00E30BD9"/>
    <w:pPr>
      <w:tabs>
        <w:tab w:val="num" w:pos="4680"/>
      </w:tabs>
      <w:spacing w:before="240" w:after="60"/>
      <w:ind w:left="4320"/>
      <w:outlineLvl w:val="6"/>
    </w:pPr>
    <w:rPr>
      <w:sz w:val="24"/>
      <w:szCs w:val="24"/>
    </w:rPr>
  </w:style>
  <w:style w:type="paragraph" w:styleId="Ttulo8">
    <w:name w:val="heading 8"/>
    <w:basedOn w:val="Normal"/>
    <w:next w:val="Normal"/>
    <w:link w:val="Ttulo8Car"/>
    <w:qFormat/>
    <w:rsid w:val="00E30BD9"/>
    <w:pPr>
      <w:tabs>
        <w:tab w:val="num" w:pos="5400"/>
      </w:tabs>
      <w:spacing w:before="240" w:after="60"/>
      <w:ind w:left="5040"/>
      <w:outlineLvl w:val="7"/>
    </w:pPr>
    <w:rPr>
      <w:i/>
      <w:iCs/>
      <w:sz w:val="24"/>
      <w:szCs w:val="24"/>
    </w:rPr>
  </w:style>
  <w:style w:type="paragraph" w:styleId="Ttulo9">
    <w:name w:val="heading 9"/>
    <w:basedOn w:val="Normal"/>
    <w:next w:val="Normal"/>
    <w:link w:val="Ttulo9Car"/>
    <w:qFormat/>
    <w:rsid w:val="00E30BD9"/>
    <w:pPr>
      <w:tabs>
        <w:tab w:val="num" w:pos="6120"/>
      </w:tabs>
      <w:spacing w:before="240" w:after="60"/>
      <w:ind w:left="5760"/>
      <w:outlineLvl w:val="8"/>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link w:val="corte1datosCar"/>
    <w:qFormat/>
    <w:rsid w:val="00B4008C"/>
    <w:pPr>
      <w:ind w:left="2552"/>
    </w:pPr>
    <w:rPr>
      <w:rFonts w:ascii="Arial" w:hAnsi="Arial"/>
      <w:b/>
      <w:caps/>
      <w:sz w:val="30"/>
    </w:rPr>
  </w:style>
  <w:style w:type="paragraph" w:customStyle="1" w:styleId="corte3centro">
    <w:name w:val="corte3 centro"/>
    <w:basedOn w:val="Normal"/>
    <w:link w:val="corte3centroCar"/>
    <w:qFormat/>
    <w:rsid w:val="00B4008C"/>
    <w:pPr>
      <w:spacing w:line="360" w:lineRule="auto"/>
      <w:jc w:val="center"/>
    </w:pPr>
    <w:rPr>
      <w:rFonts w:ascii="Arial" w:hAnsi="Arial"/>
      <w:b/>
      <w:sz w:val="30"/>
    </w:rPr>
  </w:style>
  <w:style w:type="paragraph" w:customStyle="1" w:styleId="corte4fondo">
    <w:name w:val="corte4 fondo"/>
    <w:basedOn w:val="Normal"/>
    <w:link w:val="corte4fondoCar1"/>
    <w:qFormat/>
    <w:rsid w:val="00B4008C"/>
    <w:pPr>
      <w:spacing w:line="360" w:lineRule="auto"/>
      <w:ind w:firstLine="709"/>
      <w:jc w:val="both"/>
    </w:pPr>
    <w:rPr>
      <w:rFonts w:ascii="Arial" w:hAnsi="Arial"/>
      <w:sz w:val="30"/>
    </w:rPr>
  </w:style>
  <w:style w:type="paragraph" w:customStyle="1" w:styleId="corte5transcripcion">
    <w:name w:val="corte5 transcripcion"/>
    <w:basedOn w:val="Normal"/>
    <w:link w:val="corte5transcripcionCar"/>
    <w:qFormat/>
    <w:rsid w:val="00401A1C"/>
    <w:pPr>
      <w:spacing w:line="360" w:lineRule="auto"/>
      <w:jc w:val="both"/>
    </w:pPr>
    <w:rPr>
      <w:rFonts w:ascii="Arial" w:hAnsi="Arial"/>
      <w:b/>
      <w:i/>
      <w:sz w:val="28"/>
      <w:szCs w:val="28"/>
    </w:rPr>
  </w:style>
  <w:style w:type="paragraph" w:styleId="Encabezado">
    <w:name w:val="header"/>
    <w:basedOn w:val="Normal"/>
    <w:link w:val="EncabezadoCar"/>
    <w:uiPriority w:val="99"/>
    <w:rsid w:val="00B4008C"/>
    <w:pPr>
      <w:tabs>
        <w:tab w:val="center" w:pos="4252"/>
        <w:tab w:val="right" w:pos="8504"/>
      </w:tabs>
    </w:pPr>
  </w:style>
  <w:style w:type="character" w:customStyle="1" w:styleId="EncabezadoCar">
    <w:name w:val="Encabezado Car"/>
    <w:link w:val="Encabezado"/>
    <w:uiPriority w:val="99"/>
    <w:rsid w:val="00B4008C"/>
    <w:rPr>
      <w:rFonts w:ascii="Times New Roman" w:eastAsia="Times New Roman" w:hAnsi="Times New Roman" w:cs="Times New Roman"/>
      <w:sz w:val="20"/>
      <w:szCs w:val="20"/>
      <w:lang w:val="es-ES_tradnl" w:eastAsia="es-MX"/>
    </w:rPr>
  </w:style>
  <w:style w:type="paragraph" w:styleId="Piedepgina">
    <w:name w:val="footer"/>
    <w:basedOn w:val="Normal"/>
    <w:link w:val="PiedepginaCar"/>
    <w:uiPriority w:val="99"/>
    <w:rsid w:val="00B4008C"/>
    <w:pPr>
      <w:tabs>
        <w:tab w:val="center" w:pos="4252"/>
        <w:tab w:val="right" w:pos="8504"/>
      </w:tabs>
    </w:pPr>
  </w:style>
  <w:style w:type="character" w:customStyle="1" w:styleId="PiedepginaCar">
    <w:name w:val="Pie de página Car"/>
    <w:link w:val="Piedepgina"/>
    <w:uiPriority w:val="99"/>
    <w:rsid w:val="00B4008C"/>
    <w:rPr>
      <w:rFonts w:ascii="Times New Roman" w:eastAsia="Times New Roman" w:hAnsi="Times New Roman" w:cs="Times New Roman"/>
      <w:sz w:val="20"/>
      <w:szCs w:val="20"/>
      <w:lang w:val="es-ES_tradnl" w:eastAsia="es-MX"/>
    </w:rPr>
  </w:style>
  <w:style w:type="character" w:styleId="Nmerodepgina">
    <w:name w:val="page number"/>
    <w:aliases w:val="No. de página Asunto"/>
    <w:basedOn w:val="Fuentedeprrafopredeter"/>
    <w:rsid w:val="00B4008C"/>
  </w:style>
  <w:style w:type="paragraph" w:customStyle="1" w:styleId="corte4fondoCar">
    <w:name w:val="corte4 fondo Car"/>
    <w:basedOn w:val="Normal"/>
    <w:link w:val="corte4fondoCarCar"/>
    <w:rsid w:val="00B4008C"/>
    <w:pPr>
      <w:spacing w:line="360" w:lineRule="auto"/>
      <w:ind w:firstLine="709"/>
      <w:jc w:val="both"/>
    </w:pPr>
    <w:rPr>
      <w:rFonts w:ascii="Arial" w:hAnsi="Arial"/>
      <w:sz w:val="30"/>
    </w:rPr>
  </w:style>
  <w:style w:type="character" w:customStyle="1" w:styleId="corte4fondoCarCar">
    <w:name w:val="corte4 fondo Car Car"/>
    <w:link w:val="corte4fondoCar"/>
    <w:rsid w:val="00B4008C"/>
    <w:rPr>
      <w:rFonts w:ascii="Arial" w:eastAsia="Times New Roman" w:hAnsi="Arial" w:cs="Times New Roman"/>
      <w:sz w:val="30"/>
      <w:szCs w:val="20"/>
      <w:lang w:val="es-ES_tradnl" w:eastAsia="es-MX"/>
    </w:rPr>
  </w:style>
  <w:style w:type="paragraph" w:styleId="Textonotapie">
    <w:name w:val="footnote text"/>
    <w:aliases w:val="FA Fu,Footnote reference,Footnote Text Char Char Char Char Char,Footnote Text Char Char Char Char, Car,Car1,Footnote Text Char Char Char,Footnote Text Cha,FA Fußnotentext,FA Fuﬂnotentext,Footnote Text Char Char,FA Fu?notentex,Ca, Car3,C"/>
    <w:basedOn w:val="Normal"/>
    <w:link w:val="TextonotapieCar"/>
    <w:uiPriority w:val="99"/>
    <w:qFormat/>
    <w:rsid w:val="00B4008C"/>
    <w:rPr>
      <w:lang w:val="es-ES"/>
    </w:rPr>
  </w:style>
  <w:style w:type="character" w:customStyle="1" w:styleId="TextonotapieCar">
    <w:name w:val="Texto nota pie Car"/>
    <w:aliases w:val="FA Fu Car,Footnote reference Car,Footnote Text Char Char Char Char Char Car,Footnote Text Char Char Char Char Car, Car Car,Car1 Car,Footnote Text Char Char Char Car,Footnote Text Cha Car,FA Fußnotentext Car,FA Fuﬂnotentext Car,Ca Car"/>
    <w:link w:val="Textonotapie"/>
    <w:uiPriority w:val="99"/>
    <w:rsid w:val="00B4008C"/>
    <w:rPr>
      <w:rFonts w:ascii="Times New Roman" w:eastAsia="Times New Roman" w:hAnsi="Times New Roman" w:cs="Times New Roman"/>
      <w:sz w:val="20"/>
      <w:szCs w:val="20"/>
      <w:lang w:val="es-ES" w:eastAsia="es-MX"/>
    </w:rPr>
  </w:style>
  <w:style w:type="character" w:styleId="Refdenotaalpie">
    <w:name w:val="footnote reference"/>
    <w:aliases w:val="Ref. de nota al pie 2,Texto de nota al pie,Footnotes refss,Appel note de bas de page,Footnote number,referencia nota al pie,BVI fnr,f,4_G,16 Point,Superscript 6 Point,Texto nota al pie,julio,Stinking Styles,Stinking Styles5,ftref,Ref"/>
    <w:autoRedefine/>
    <w:qFormat/>
    <w:rsid w:val="00B4008C"/>
    <w:rPr>
      <w:rFonts w:ascii="Times New Roman" w:hAnsi="Times New Roman"/>
      <w:sz w:val="20"/>
      <w:vertAlign w:val="superscript"/>
    </w:rPr>
  </w:style>
  <w:style w:type="character" w:customStyle="1" w:styleId="corte4fondoCar1">
    <w:name w:val="corte4 fondo Car1"/>
    <w:link w:val="corte4fondo"/>
    <w:rsid w:val="00B4008C"/>
    <w:rPr>
      <w:rFonts w:ascii="Arial" w:eastAsia="Times New Roman" w:hAnsi="Arial" w:cs="Times New Roman"/>
      <w:sz w:val="30"/>
      <w:szCs w:val="20"/>
      <w:lang w:val="es-ES_tradnl" w:eastAsia="es-MX"/>
    </w:rPr>
  </w:style>
  <w:style w:type="character" w:customStyle="1" w:styleId="corte5transcripcionCar">
    <w:name w:val="corte5 transcripcion Car"/>
    <w:link w:val="corte5transcripcion"/>
    <w:rsid w:val="00401A1C"/>
    <w:rPr>
      <w:rFonts w:ascii="Arial" w:eastAsia="Times New Roman" w:hAnsi="Arial"/>
      <w:b/>
      <w:i/>
      <w:sz w:val="28"/>
      <w:szCs w:val="28"/>
      <w:lang w:eastAsia="es-MX"/>
    </w:rPr>
  </w:style>
  <w:style w:type="paragraph" w:customStyle="1" w:styleId="corte2ponente">
    <w:name w:val="corte2 ponente"/>
    <w:basedOn w:val="Normal"/>
    <w:link w:val="corte2ponenteCar"/>
    <w:qFormat/>
    <w:rsid w:val="00017CB9"/>
    <w:rPr>
      <w:rFonts w:ascii="Arial" w:hAnsi="Arial"/>
      <w:b/>
      <w:caps/>
      <w:sz w:val="30"/>
      <w:szCs w:val="30"/>
      <w:lang w:val="x-none"/>
    </w:rPr>
  </w:style>
  <w:style w:type="character" w:customStyle="1" w:styleId="corte2ponenteCar">
    <w:name w:val="corte2 ponente Car"/>
    <w:link w:val="corte2ponente"/>
    <w:rsid w:val="00017CB9"/>
    <w:rPr>
      <w:rFonts w:ascii="Arial" w:eastAsia="Times New Roman" w:hAnsi="Arial" w:cs="Times New Roman"/>
      <w:b/>
      <w:caps/>
      <w:sz w:val="30"/>
      <w:szCs w:val="30"/>
      <w:lang w:eastAsia="es-MX"/>
    </w:rPr>
  </w:style>
  <w:style w:type="paragraph" w:customStyle="1" w:styleId="corte4fondoCarCar1">
    <w:name w:val="corte4 fondo Car Car1"/>
    <w:basedOn w:val="Normal"/>
    <w:rsid w:val="006F3B41"/>
    <w:pPr>
      <w:spacing w:line="360" w:lineRule="auto"/>
      <w:ind w:firstLine="709"/>
      <w:jc w:val="both"/>
    </w:pPr>
    <w:rPr>
      <w:rFonts w:ascii="Arial" w:hAnsi="Arial"/>
      <w:sz w:val="30"/>
    </w:rPr>
  </w:style>
  <w:style w:type="character" w:customStyle="1" w:styleId="corte4fondoCarCarCar">
    <w:name w:val="corte4 fondo Car Car Car"/>
    <w:locked/>
    <w:rsid w:val="0069591C"/>
    <w:rPr>
      <w:rFonts w:ascii="Arial" w:hAnsi="Arial" w:cs="Arial"/>
      <w:sz w:val="30"/>
      <w:lang w:val="es-ES_tradnl"/>
    </w:rPr>
  </w:style>
  <w:style w:type="paragraph" w:styleId="Textosinformato">
    <w:name w:val="Plain Text"/>
    <w:basedOn w:val="Normal"/>
    <w:link w:val="TextosinformatoCar"/>
    <w:rsid w:val="007346E7"/>
    <w:rPr>
      <w:rFonts w:ascii="Courier New" w:hAnsi="Courier New"/>
      <w:lang w:val="x-none" w:eastAsia="es-ES"/>
    </w:rPr>
  </w:style>
  <w:style w:type="character" w:customStyle="1" w:styleId="TextosinformatoCar">
    <w:name w:val="Texto sin formato Car"/>
    <w:link w:val="Textosinformato"/>
    <w:rsid w:val="007346E7"/>
    <w:rPr>
      <w:rFonts w:ascii="Courier New" w:eastAsia="Times New Roman" w:hAnsi="Courier New" w:cs="Times New Roman"/>
      <w:sz w:val="20"/>
      <w:szCs w:val="20"/>
      <w:lang w:eastAsia="es-ES"/>
    </w:rPr>
  </w:style>
  <w:style w:type="paragraph" w:customStyle="1" w:styleId="corte6cintilloypie">
    <w:name w:val="corte6 cintillo y pie"/>
    <w:basedOn w:val="Normal"/>
    <w:rsid w:val="00133778"/>
    <w:pPr>
      <w:jc w:val="right"/>
    </w:pPr>
    <w:rPr>
      <w:rFonts w:ascii="Arial" w:hAnsi="Arial"/>
      <w:b/>
      <w:caps/>
      <w:sz w:val="24"/>
    </w:rPr>
  </w:style>
  <w:style w:type="paragraph" w:customStyle="1" w:styleId="corte7tablas">
    <w:name w:val="corte7 tablas"/>
    <w:basedOn w:val="corte5transcripcion"/>
    <w:rsid w:val="00133778"/>
    <w:pPr>
      <w:jc w:val="center"/>
    </w:pPr>
    <w:rPr>
      <w:sz w:val="24"/>
    </w:rPr>
  </w:style>
  <w:style w:type="character" w:customStyle="1" w:styleId="corte4fondoCarCarCarCarCarCar">
    <w:name w:val="corte4 fondo Car Car Car Car Car Car"/>
    <w:link w:val="corte4fondoCarCarCarCarCar"/>
    <w:rsid w:val="00133778"/>
    <w:rPr>
      <w:rFonts w:ascii="Arial" w:hAnsi="Arial"/>
      <w:sz w:val="30"/>
      <w:lang w:val="es-ES_tradnl" w:eastAsia="es-MX"/>
    </w:rPr>
  </w:style>
  <w:style w:type="paragraph" w:customStyle="1" w:styleId="corte4fondoCarCarCarCarCar">
    <w:name w:val="corte4 fondo Car Car Car Car Car"/>
    <w:basedOn w:val="Normal"/>
    <w:link w:val="corte4fondoCarCarCarCarCarCar"/>
    <w:rsid w:val="00133778"/>
    <w:pPr>
      <w:spacing w:line="360" w:lineRule="auto"/>
      <w:ind w:firstLine="709"/>
      <w:jc w:val="both"/>
    </w:pPr>
    <w:rPr>
      <w:rFonts w:ascii="Arial" w:eastAsia="Calibri" w:hAnsi="Arial"/>
      <w:sz w:val="30"/>
    </w:rPr>
  </w:style>
  <w:style w:type="paragraph" w:styleId="Sangradetextonormal">
    <w:name w:val="Body Text Indent"/>
    <w:basedOn w:val="Normal"/>
    <w:link w:val="SangradetextonormalCar"/>
    <w:rsid w:val="00133778"/>
    <w:pPr>
      <w:spacing w:line="360" w:lineRule="auto"/>
      <w:ind w:firstLine="709"/>
      <w:jc w:val="both"/>
    </w:pPr>
    <w:rPr>
      <w:rFonts w:ascii="Arial" w:hAnsi="Arial"/>
      <w:sz w:val="24"/>
      <w:lang w:val="es-ES"/>
    </w:rPr>
  </w:style>
  <w:style w:type="character" w:customStyle="1" w:styleId="SangradetextonormalCar">
    <w:name w:val="Sangría de texto normal Car"/>
    <w:link w:val="Sangradetextonormal"/>
    <w:rsid w:val="00133778"/>
    <w:rPr>
      <w:rFonts w:ascii="Arial" w:eastAsia="Times New Roman" w:hAnsi="Arial" w:cs="Times New Roman"/>
      <w:sz w:val="24"/>
      <w:szCs w:val="20"/>
      <w:lang w:val="es-ES" w:eastAsia="es-MX"/>
    </w:rPr>
  </w:style>
  <w:style w:type="paragraph" w:customStyle="1" w:styleId="corte4fondoCarCarCarCar">
    <w:name w:val="corte4 fondo Car Car Car Car"/>
    <w:basedOn w:val="Normal"/>
    <w:rsid w:val="00133778"/>
    <w:pPr>
      <w:spacing w:line="360" w:lineRule="auto"/>
      <w:ind w:firstLine="709"/>
      <w:jc w:val="both"/>
    </w:pPr>
    <w:rPr>
      <w:rFonts w:ascii="Arial" w:hAnsi="Arial"/>
      <w:sz w:val="30"/>
    </w:rPr>
  </w:style>
  <w:style w:type="paragraph" w:styleId="Textodeglobo">
    <w:name w:val="Balloon Text"/>
    <w:basedOn w:val="Normal"/>
    <w:link w:val="TextodegloboCar"/>
    <w:uiPriority w:val="99"/>
    <w:rsid w:val="00133778"/>
    <w:rPr>
      <w:rFonts w:ascii="Tahoma" w:hAnsi="Tahoma"/>
      <w:sz w:val="16"/>
      <w:szCs w:val="16"/>
    </w:rPr>
  </w:style>
  <w:style w:type="character" w:customStyle="1" w:styleId="TextodegloboCar">
    <w:name w:val="Texto de globo Car"/>
    <w:link w:val="Textodeglobo"/>
    <w:uiPriority w:val="99"/>
    <w:rsid w:val="00133778"/>
    <w:rPr>
      <w:rFonts w:ascii="Tahoma" w:eastAsia="Times New Roman" w:hAnsi="Tahoma" w:cs="Tahoma"/>
      <w:sz w:val="16"/>
      <w:szCs w:val="16"/>
      <w:lang w:val="es-ES_tradnl" w:eastAsia="es-MX"/>
    </w:rPr>
  </w:style>
  <w:style w:type="character" w:customStyle="1" w:styleId="corte4fondoCar2">
    <w:name w:val="corte4 fondo Car2"/>
    <w:locked/>
    <w:rsid w:val="00133778"/>
    <w:rPr>
      <w:rFonts w:ascii="Arial" w:hAnsi="Arial" w:cs="Arial"/>
      <w:sz w:val="30"/>
      <w:lang w:val="es-ES_tradnl" w:eastAsia="es-MX" w:bidi="ar-SA"/>
    </w:rPr>
  </w:style>
  <w:style w:type="character" w:styleId="Textoennegrita">
    <w:name w:val="Strong"/>
    <w:qFormat/>
    <w:rsid w:val="00133778"/>
    <w:rPr>
      <w:b/>
      <w:bCs/>
    </w:rPr>
  </w:style>
  <w:style w:type="paragraph" w:customStyle="1" w:styleId="corte4">
    <w:name w:val="corte 4"/>
    <w:basedOn w:val="Textoindependiente"/>
    <w:rsid w:val="00133778"/>
    <w:pPr>
      <w:spacing w:after="0" w:line="360" w:lineRule="auto"/>
      <w:jc w:val="both"/>
    </w:pPr>
    <w:rPr>
      <w:rFonts w:ascii="Arial" w:hAnsi="Arial"/>
      <w:bCs/>
      <w:sz w:val="30"/>
      <w:szCs w:val="24"/>
      <w:lang w:val="es-MX" w:eastAsia="es-ES"/>
    </w:rPr>
  </w:style>
  <w:style w:type="paragraph" w:styleId="Textoindependiente">
    <w:name w:val="Body Text"/>
    <w:basedOn w:val="Normal"/>
    <w:link w:val="TextoindependienteCar"/>
    <w:rsid w:val="00133778"/>
    <w:pPr>
      <w:spacing w:after="120"/>
    </w:pPr>
  </w:style>
  <w:style w:type="character" w:customStyle="1" w:styleId="TextoindependienteCar">
    <w:name w:val="Texto independiente Car"/>
    <w:link w:val="Textoindependiente"/>
    <w:rsid w:val="00133778"/>
    <w:rPr>
      <w:rFonts w:ascii="Times New Roman" w:eastAsia="Times New Roman" w:hAnsi="Times New Roman" w:cs="Times New Roman"/>
      <w:sz w:val="20"/>
      <w:szCs w:val="20"/>
      <w:lang w:val="es-ES_tradnl" w:eastAsia="es-MX"/>
    </w:rPr>
  </w:style>
  <w:style w:type="character" w:customStyle="1" w:styleId="corte4fondoCar1Car">
    <w:name w:val="corte4 fondo Car1 Car"/>
    <w:rsid w:val="00133778"/>
    <w:rPr>
      <w:rFonts w:ascii="Arial" w:hAnsi="Arial"/>
      <w:sz w:val="30"/>
      <w:lang w:val="es-ES_tradnl" w:eastAsia="es-MX" w:bidi="ar-SA"/>
    </w:rPr>
  </w:style>
  <w:style w:type="paragraph" w:customStyle="1" w:styleId="CarCarCarCarCarCarCar">
    <w:name w:val="Car Car Car Car Car Car Car"/>
    <w:basedOn w:val="Normal"/>
    <w:rsid w:val="00133778"/>
    <w:pPr>
      <w:spacing w:after="160" w:line="240" w:lineRule="exact"/>
      <w:jc w:val="right"/>
    </w:pPr>
    <w:rPr>
      <w:rFonts w:ascii="Verdana" w:hAnsi="Verdana" w:cs="Verdana"/>
      <w:lang w:val="es-MX" w:eastAsia="en-US"/>
    </w:rPr>
  </w:style>
  <w:style w:type="table" w:styleId="Tablaconcuadrcula">
    <w:name w:val="Table Grid"/>
    <w:basedOn w:val="Tablanormal"/>
    <w:rsid w:val="00133778"/>
    <w:rPr>
      <w:rFonts w:ascii="Times New Roman" w:eastAsia="Times New Roman" w:hAnsi="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loque">
    <w:name w:val="Block Text"/>
    <w:basedOn w:val="Normal"/>
    <w:rsid w:val="00133778"/>
    <w:pPr>
      <w:spacing w:line="360" w:lineRule="auto"/>
      <w:ind w:left="709" w:right="709" w:firstLine="709"/>
      <w:jc w:val="both"/>
    </w:pPr>
    <w:rPr>
      <w:rFonts w:ascii="Arial" w:hAnsi="Arial"/>
      <w:b/>
      <w:i/>
      <w:sz w:val="30"/>
    </w:rPr>
  </w:style>
  <w:style w:type="paragraph" w:customStyle="1" w:styleId="CarCarCarCar">
    <w:name w:val="Car Car Car Car"/>
    <w:basedOn w:val="Normal"/>
    <w:rsid w:val="00133778"/>
    <w:pPr>
      <w:spacing w:after="160" w:line="240" w:lineRule="exact"/>
      <w:jc w:val="right"/>
    </w:pPr>
    <w:rPr>
      <w:rFonts w:ascii="Verdana" w:hAnsi="Verdana" w:cs="Verdana"/>
      <w:lang w:val="es-MX" w:eastAsia="en-US"/>
    </w:rPr>
  </w:style>
  <w:style w:type="paragraph" w:customStyle="1" w:styleId="TEXTONORMAL">
    <w:name w:val="TEXTO NORMAL"/>
    <w:basedOn w:val="Normal"/>
    <w:link w:val="TEXTONORMALCar"/>
    <w:rsid w:val="00133778"/>
    <w:pPr>
      <w:spacing w:line="360" w:lineRule="auto"/>
      <w:ind w:firstLine="709"/>
      <w:jc w:val="both"/>
    </w:pPr>
    <w:rPr>
      <w:rFonts w:ascii="Arial" w:hAnsi="Arial"/>
      <w:sz w:val="28"/>
      <w:szCs w:val="28"/>
    </w:rPr>
  </w:style>
  <w:style w:type="paragraph" w:customStyle="1" w:styleId="Car">
    <w:name w:val="Car"/>
    <w:basedOn w:val="Normal"/>
    <w:rsid w:val="00133778"/>
    <w:pPr>
      <w:spacing w:after="160" w:line="240" w:lineRule="exact"/>
      <w:jc w:val="right"/>
    </w:pPr>
    <w:rPr>
      <w:rFonts w:ascii="Verdana" w:hAnsi="Verdana" w:cs="Verdana"/>
      <w:lang w:val="es-MX" w:eastAsia="en-US"/>
    </w:rPr>
  </w:style>
  <w:style w:type="paragraph" w:styleId="Sangra3detindependiente">
    <w:name w:val="Body Text Indent 3"/>
    <w:basedOn w:val="Normal"/>
    <w:link w:val="Sangra3detindependienteCar"/>
    <w:rsid w:val="00133778"/>
    <w:pPr>
      <w:spacing w:after="120"/>
      <w:ind w:left="283"/>
    </w:pPr>
    <w:rPr>
      <w:sz w:val="16"/>
      <w:szCs w:val="16"/>
      <w:lang w:val="x-none"/>
    </w:rPr>
  </w:style>
  <w:style w:type="character" w:customStyle="1" w:styleId="Sangra3detindependienteCar">
    <w:name w:val="Sangría 3 de t. independiente Car"/>
    <w:link w:val="Sangra3detindependiente"/>
    <w:rsid w:val="00133778"/>
    <w:rPr>
      <w:rFonts w:ascii="Times New Roman" w:eastAsia="Times New Roman" w:hAnsi="Times New Roman" w:cs="Times New Roman"/>
      <w:sz w:val="16"/>
      <w:szCs w:val="16"/>
      <w:lang w:eastAsia="es-MX"/>
    </w:rPr>
  </w:style>
  <w:style w:type="character" w:customStyle="1" w:styleId="corte5transcripcionCar1">
    <w:name w:val="corte5 transcripcion Car1"/>
    <w:rsid w:val="00133778"/>
    <w:rPr>
      <w:rFonts w:ascii="Arial" w:hAnsi="Arial"/>
      <w:b/>
      <w:i/>
      <w:sz w:val="30"/>
      <w:szCs w:val="24"/>
      <w:lang w:val="es-ES_tradnl" w:eastAsia="es-MX" w:bidi="ar-SA"/>
    </w:rPr>
  </w:style>
  <w:style w:type="paragraph" w:customStyle="1" w:styleId="CarCarCarCarCar">
    <w:name w:val="Car Car Car Car Car"/>
    <w:basedOn w:val="Normal"/>
    <w:rsid w:val="00133778"/>
    <w:pPr>
      <w:spacing w:after="160" w:line="240" w:lineRule="exact"/>
      <w:jc w:val="right"/>
    </w:pPr>
    <w:rPr>
      <w:rFonts w:ascii="Verdana" w:hAnsi="Verdana" w:cs="Verdana"/>
      <w:lang w:val="es-MX" w:eastAsia="en-US"/>
    </w:rPr>
  </w:style>
  <w:style w:type="character" w:customStyle="1" w:styleId="corte5transcripcionCarCarCar">
    <w:name w:val="corte5 transcripcion Car Car Car"/>
    <w:link w:val="corte5transcripcionCarCar"/>
    <w:rsid w:val="00133778"/>
    <w:rPr>
      <w:rFonts w:ascii="Arial" w:hAnsi="Arial"/>
      <w:b/>
      <w:i/>
      <w:sz w:val="30"/>
      <w:lang w:val="es-ES_tradnl" w:eastAsia="es-MX"/>
    </w:rPr>
  </w:style>
  <w:style w:type="paragraph" w:customStyle="1" w:styleId="corte5transcripcionCarCar">
    <w:name w:val="corte5 transcripcion Car Car"/>
    <w:basedOn w:val="Normal"/>
    <w:link w:val="corte5transcripcionCarCarCar"/>
    <w:rsid w:val="00133778"/>
    <w:pPr>
      <w:spacing w:line="360" w:lineRule="auto"/>
      <w:ind w:left="709" w:right="709"/>
      <w:jc w:val="both"/>
    </w:pPr>
    <w:rPr>
      <w:rFonts w:ascii="Arial" w:eastAsia="Calibri" w:hAnsi="Arial"/>
      <w:b/>
      <w:i/>
      <w:sz w:val="30"/>
    </w:rPr>
  </w:style>
  <w:style w:type="paragraph" w:styleId="Prrafodelista">
    <w:name w:val="List Paragraph"/>
    <w:aliases w:val="Cita texto,TEXTO GENERAL SENTENCIAS,Párrafo de lista1,Footnote,List Paragraph1,Colorful List - Accent 11"/>
    <w:basedOn w:val="Normal"/>
    <w:link w:val="PrrafodelistaCar"/>
    <w:uiPriority w:val="34"/>
    <w:qFormat/>
    <w:rsid w:val="003B1EF2"/>
    <w:pPr>
      <w:ind w:left="720"/>
      <w:contextualSpacing/>
    </w:pPr>
  </w:style>
  <w:style w:type="character" w:customStyle="1" w:styleId="corte1datosCar">
    <w:name w:val="corte1 datos Car"/>
    <w:link w:val="corte1datos"/>
    <w:rsid w:val="0075753D"/>
    <w:rPr>
      <w:rFonts w:ascii="Arial" w:eastAsia="Times New Roman" w:hAnsi="Arial" w:cs="Times New Roman"/>
      <w:b/>
      <w:caps/>
      <w:sz w:val="30"/>
      <w:szCs w:val="20"/>
      <w:lang w:val="es-ES_tradnl" w:eastAsia="es-MX"/>
    </w:rPr>
  </w:style>
  <w:style w:type="paragraph" w:customStyle="1" w:styleId="BodyText23">
    <w:name w:val="Body Text 23"/>
    <w:basedOn w:val="Normal"/>
    <w:rsid w:val="00A703BE"/>
    <w:pPr>
      <w:spacing w:line="480" w:lineRule="auto"/>
      <w:jc w:val="both"/>
    </w:pPr>
    <w:rPr>
      <w:rFonts w:ascii="Arial" w:hAnsi="Arial"/>
      <w:sz w:val="28"/>
      <w:lang w:eastAsia="es-ES"/>
    </w:rPr>
  </w:style>
  <w:style w:type="character" w:customStyle="1" w:styleId="Ttulo2Car">
    <w:name w:val="Título 2 Car"/>
    <w:link w:val="Ttulo2"/>
    <w:rsid w:val="00C30F2D"/>
    <w:rPr>
      <w:rFonts w:ascii="Arial" w:eastAsia="Times New Roman" w:hAnsi="Arial" w:cs="Arial"/>
      <w:b/>
      <w:bCs/>
      <w:i/>
      <w:iCs/>
      <w:sz w:val="28"/>
      <w:szCs w:val="28"/>
      <w:lang w:eastAsia="es-MX"/>
    </w:rPr>
  </w:style>
  <w:style w:type="paragraph" w:customStyle="1" w:styleId="Normal0">
    <w:name w:val="[Normal]"/>
    <w:link w:val="NormalCar"/>
    <w:rsid w:val="00C30F2D"/>
    <w:pPr>
      <w:widowControl w:val="0"/>
      <w:autoSpaceDE w:val="0"/>
      <w:autoSpaceDN w:val="0"/>
      <w:adjustRightInd w:val="0"/>
    </w:pPr>
    <w:rPr>
      <w:rFonts w:ascii="Arial" w:eastAsia="Times New Roman" w:hAnsi="Arial" w:cs="Arial"/>
      <w:sz w:val="24"/>
      <w:szCs w:val="24"/>
      <w:lang w:val="es-MX" w:eastAsia="es-MX"/>
    </w:rPr>
  </w:style>
  <w:style w:type="character" w:customStyle="1" w:styleId="Ttulo1Car">
    <w:name w:val="Título 1 Car"/>
    <w:link w:val="Ttulo1"/>
    <w:rsid w:val="00E30BD9"/>
    <w:rPr>
      <w:rFonts w:ascii="Arial" w:eastAsia="Times New Roman" w:hAnsi="Arial" w:cs="Arial"/>
      <w:b/>
      <w:bCs/>
      <w:kern w:val="32"/>
      <w:sz w:val="32"/>
      <w:szCs w:val="32"/>
      <w:lang w:val="es-ES_tradnl" w:eastAsia="es-MX"/>
    </w:rPr>
  </w:style>
  <w:style w:type="character" w:customStyle="1" w:styleId="Ttulo3Car">
    <w:name w:val="Título 3 Car"/>
    <w:link w:val="Ttulo3"/>
    <w:rsid w:val="00E30BD9"/>
    <w:rPr>
      <w:rFonts w:ascii="Arial" w:eastAsia="Times New Roman" w:hAnsi="Arial" w:cs="Arial"/>
      <w:b/>
      <w:bCs/>
      <w:sz w:val="26"/>
      <w:szCs w:val="26"/>
      <w:lang w:val="es-ES_tradnl" w:eastAsia="es-MX"/>
    </w:rPr>
  </w:style>
  <w:style w:type="character" w:customStyle="1" w:styleId="Ttulo4Car">
    <w:name w:val="Título 4 Car"/>
    <w:link w:val="Ttulo4"/>
    <w:rsid w:val="00E30BD9"/>
    <w:rPr>
      <w:rFonts w:ascii="Times New Roman" w:eastAsia="Times New Roman" w:hAnsi="Times New Roman" w:cs="Times New Roman"/>
      <w:b/>
      <w:bCs/>
      <w:sz w:val="28"/>
      <w:szCs w:val="28"/>
      <w:lang w:val="es-ES_tradnl" w:eastAsia="es-MX"/>
    </w:rPr>
  </w:style>
  <w:style w:type="character" w:customStyle="1" w:styleId="Ttulo5Car">
    <w:name w:val="Título 5 Car"/>
    <w:link w:val="Ttulo5"/>
    <w:rsid w:val="00E30BD9"/>
    <w:rPr>
      <w:rFonts w:ascii="Times New Roman" w:eastAsia="Times New Roman" w:hAnsi="Times New Roman" w:cs="Times New Roman"/>
      <w:b/>
      <w:bCs/>
      <w:i/>
      <w:iCs/>
      <w:sz w:val="26"/>
      <w:szCs w:val="26"/>
      <w:lang w:val="es-ES_tradnl" w:eastAsia="es-MX"/>
    </w:rPr>
  </w:style>
  <w:style w:type="character" w:customStyle="1" w:styleId="Ttulo6Car">
    <w:name w:val="Título 6 Car"/>
    <w:link w:val="Ttulo6"/>
    <w:rsid w:val="00E30BD9"/>
    <w:rPr>
      <w:rFonts w:ascii="Times New Roman" w:eastAsia="Times New Roman" w:hAnsi="Times New Roman" w:cs="Times New Roman"/>
      <w:b/>
      <w:bCs/>
      <w:lang w:val="es-ES_tradnl" w:eastAsia="es-MX"/>
    </w:rPr>
  </w:style>
  <w:style w:type="character" w:customStyle="1" w:styleId="Ttulo7Car">
    <w:name w:val="Título 7 Car"/>
    <w:link w:val="Ttulo7"/>
    <w:rsid w:val="00E30BD9"/>
    <w:rPr>
      <w:rFonts w:ascii="Times New Roman" w:eastAsia="Times New Roman" w:hAnsi="Times New Roman" w:cs="Times New Roman"/>
      <w:sz w:val="24"/>
      <w:szCs w:val="24"/>
      <w:lang w:val="es-ES_tradnl" w:eastAsia="es-MX"/>
    </w:rPr>
  </w:style>
  <w:style w:type="character" w:customStyle="1" w:styleId="Ttulo8Car">
    <w:name w:val="Título 8 Car"/>
    <w:link w:val="Ttulo8"/>
    <w:rsid w:val="00E30BD9"/>
    <w:rPr>
      <w:rFonts w:ascii="Times New Roman" w:eastAsia="Times New Roman" w:hAnsi="Times New Roman" w:cs="Times New Roman"/>
      <w:i/>
      <w:iCs/>
      <w:sz w:val="24"/>
      <w:szCs w:val="24"/>
      <w:lang w:val="es-ES_tradnl" w:eastAsia="es-MX"/>
    </w:rPr>
  </w:style>
  <w:style w:type="character" w:customStyle="1" w:styleId="Ttulo9Car">
    <w:name w:val="Título 9 Car"/>
    <w:link w:val="Ttulo9"/>
    <w:rsid w:val="00E30BD9"/>
    <w:rPr>
      <w:rFonts w:ascii="Arial" w:eastAsia="Times New Roman" w:hAnsi="Arial" w:cs="Arial"/>
      <w:lang w:val="es-ES_tradnl" w:eastAsia="es-MX"/>
    </w:rPr>
  </w:style>
  <w:style w:type="character" w:customStyle="1" w:styleId="corte2ponenteCarCar">
    <w:name w:val="corte2 ponente Car Car"/>
    <w:rsid w:val="00E30BD9"/>
    <w:rPr>
      <w:rFonts w:ascii="Arial" w:hAnsi="Arial"/>
      <w:b/>
      <w:caps/>
      <w:sz w:val="30"/>
      <w:lang w:val="es-MX" w:eastAsia="es-MX" w:bidi="ar-SA"/>
    </w:rPr>
  </w:style>
  <w:style w:type="paragraph" w:customStyle="1" w:styleId="CarCar">
    <w:name w:val="Car Car"/>
    <w:basedOn w:val="Normal"/>
    <w:rsid w:val="00E30BD9"/>
    <w:pPr>
      <w:spacing w:after="160" w:line="240" w:lineRule="exact"/>
      <w:jc w:val="right"/>
    </w:pPr>
    <w:rPr>
      <w:rFonts w:ascii="Verdana" w:hAnsi="Verdana" w:cs="Verdana"/>
      <w:lang w:val="es-MX" w:eastAsia="en-US"/>
    </w:rPr>
  </w:style>
  <w:style w:type="character" w:customStyle="1" w:styleId="corte4fondoCarCarCarCarCarCarCarCar">
    <w:name w:val="corte4 fondo Car Car Car Car Car Car Car Car"/>
    <w:link w:val="corte4fondoCarCarCarCarCarCarCar"/>
    <w:rsid w:val="00E30BD9"/>
    <w:rPr>
      <w:rFonts w:ascii="Arial" w:hAnsi="Arial"/>
      <w:sz w:val="30"/>
      <w:szCs w:val="24"/>
      <w:lang w:val="es-ES_tradnl" w:eastAsia="es-MX"/>
    </w:rPr>
  </w:style>
  <w:style w:type="paragraph" w:customStyle="1" w:styleId="corte4fondoCarCarCarCarCarCarCar">
    <w:name w:val="corte4 fondo Car Car Car Car Car Car Car"/>
    <w:basedOn w:val="Normal"/>
    <w:link w:val="corte4fondoCarCarCarCarCarCarCarCar"/>
    <w:rsid w:val="00E30BD9"/>
    <w:pPr>
      <w:spacing w:line="360" w:lineRule="auto"/>
      <w:ind w:firstLine="709"/>
      <w:jc w:val="both"/>
    </w:pPr>
    <w:rPr>
      <w:rFonts w:ascii="Arial" w:eastAsia="Calibri" w:hAnsi="Arial"/>
      <w:sz w:val="30"/>
      <w:szCs w:val="24"/>
    </w:rPr>
  </w:style>
  <w:style w:type="character" w:customStyle="1" w:styleId="corte4fondoCar1CarCarCar">
    <w:name w:val="corte4 fondo Car1 Car Car Car"/>
    <w:link w:val="corte4fondoCar1CarCar"/>
    <w:rsid w:val="00E30BD9"/>
    <w:rPr>
      <w:rFonts w:ascii="Arial" w:hAnsi="Arial"/>
      <w:sz w:val="30"/>
      <w:szCs w:val="24"/>
      <w:lang w:val="es-ES_tradnl" w:eastAsia="es-ES"/>
    </w:rPr>
  </w:style>
  <w:style w:type="paragraph" w:customStyle="1" w:styleId="corte4fondoCar1CarCar">
    <w:name w:val="corte4 fondo Car1 Car Car"/>
    <w:basedOn w:val="Normal"/>
    <w:link w:val="corte4fondoCar1CarCarCar"/>
    <w:rsid w:val="00E30BD9"/>
    <w:pPr>
      <w:spacing w:line="360" w:lineRule="auto"/>
      <w:ind w:firstLine="709"/>
      <w:jc w:val="both"/>
    </w:pPr>
    <w:rPr>
      <w:rFonts w:ascii="Arial" w:eastAsia="Calibri" w:hAnsi="Arial"/>
      <w:sz w:val="30"/>
      <w:szCs w:val="24"/>
      <w:lang w:eastAsia="es-ES"/>
    </w:rPr>
  </w:style>
  <w:style w:type="character" w:customStyle="1" w:styleId="corte5transcripcionCar2">
    <w:name w:val="corte5 transcripcion Car2"/>
    <w:rsid w:val="00E30BD9"/>
    <w:rPr>
      <w:rFonts w:ascii="Arial" w:hAnsi="Arial" w:cs="Arial"/>
      <w:b/>
      <w:bCs/>
      <w:i/>
      <w:iCs/>
      <w:sz w:val="24"/>
      <w:szCs w:val="24"/>
      <w:lang w:val="es-MX" w:eastAsia="es-MX"/>
    </w:rPr>
  </w:style>
  <w:style w:type="paragraph" w:customStyle="1" w:styleId="corte5TRANSCRIPCIONES">
    <w:name w:val="corte 5 TRANSCRIPCIONES"/>
    <w:basedOn w:val="corte5transcripcion"/>
    <w:link w:val="corte5TRANSCRIPCIONESCar"/>
    <w:rsid w:val="00E30BD9"/>
    <w:pPr>
      <w:autoSpaceDE w:val="0"/>
      <w:autoSpaceDN w:val="0"/>
    </w:pPr>
    <w:rPr>
      <w:bCs/>
      <w:iCs/>
      <w:sz w:val="24"/>
      <w:szCs w:val="24"/>
    </w:rPr>
  </w:style>
  <w:style w:type="character" w:customStyle="1" w:styleId="corte5TRANSCRIPCIONESCar">
    <w:name w:val="corte 5 TRANSCRIPCIONES Car"/>
    <w:link w:val="corte5TRANSCRIPCIONES"/>
    <w:rsid w:val="00E30BD9"/>
    <w:rPr>
      <w:rFonts w:ascii="Arial" w:eastAsia="Times New Roman" w:hAnsi="Arial" w:cs="Arial"/>
      <w:b/>
      <w:bCs/>
      <w:i/>
      <w:iCs/>
      <w:sz w:val="24"/>
      <w:szCs w:val="24"/>
      <w:lang w:val="es-ES_tradnl" w:eastAsia="es-MX"/>
    </w:rPr>
  </w:style>
  <w:style w:type="paragraph" w:customStyle="1" w:styleId="corte4fondo1">
    <w:name w:val="corte4 fondo1"/>
    <w:basedOn w:val="Normal"/>
    <w:rsid w:val="00E30BD9"/>
    <w:pPr>
      <w:spacing w:line="360" w:lineRule="auto"/>
      <w:ind w:firstLine="709"/>
      <w:jc w:val="both"/>
    </w:pPr>
    <w:rPr>
      <w:rFonts w:ascii="Arial" w:hAnsi="Arial" w:cs="Arial"/>
      <w:sz w:val="30"/>
      <w:szCs w:val="30"/>
    </w:rPr>
  </w:style>
  <w:style w:type="character" w:customStyle="1" w:styleId="elema1">
    <w:name w:val="elema1"/>
    <w:rsid w:val="00E30BD9"/>
    <w:rPr>
      <w:color w:val="0000FF"/>
      <w:sz w:val="30"/>
      <w:szCs w:val="30"/>
    </w:rPr>
  </w:style>
  <w:style w:type="character" w:customStyle="1" w:styleId="eetimo1">
    <w:name w:val="eetimo1"/>
    <w:rsid w:val="00E30BD9"/>
    <w:rPr>
      <w:rFonts w:ascii="Arial Unicode MS" w:eastAsia="Arial Unicode MS" w:hAnsi="Arial Unicode MS" w:cs="Arial Unicode MS" w:hint="eastAsia"/>
      <w:color w:val="008000"/>
      <w:sz w:val="24"/>
      <w:szCs w:val="24"/>
    </w:rPr>
  </w:style>
  <w:style w:type="character" w:customStyle="1" w:styleId="eabrv1">
    <w:name w:val="eabrv1"/>
    <w:rsid w:val="00E30BD9"/>
    <w:rPr>
      <w:color w:val="0000FF"/>
    </w:rPr>
  </w:style>
  <w:style w:type="character" w:customStyle="1" w:styleId="eacep1">
    <w:name w:val="eacep1"/>
    <w:rsid w:val="00E30BD9"/>
    <w:rPr>
      <w:color w:val="000000"/>
    </w:rPr>
  </w:style>
  <w:style w:type="character" w:customStyle="1" w:styleId="eordenaceplema1">
    <w:name w:val="eordenaceplema1"/>
    <w:rsid w:val="00E30BD9"/>
    <w:rPr>
      <w:color w:val="0000FF"/>
    </w:rPr>
  </w:style>
  <w:style w:type="character" w:customStyle="1" w:styleId="emorfologia1">
    <w:name w:val="emorfologia1"/>
    <w:rsid w:val="00E30BD9"/>
    <w:rPr>
      <w:color w:val="000000"/>
    </w:rPr>
  </w:style>
  <w:style w:type="paragraph" w:styleId="NormalWeb">
    <w:name w:val="Normal (Web)"/>
    <w:basedOn w:val="Normal"/>
    <w:uiPriority w:val="99"/>
    <w:rsid w:val="00E30BD9"/>
    <w:pPr>
      <w:spacing w:before="100" w:beforeAutospacing="1" w:after="100" w:afterAutospacing="1"/>
    </w:pPr>
    <w:rPr>
      <w:sz w:val="24"/>
      <w:szCs w:val="24"/>
      <w:lang w:val="es-ES" w:eastAsia="es-ES"/>
    </w:rPr>
  </w:style>
  <w:style w:type="character" w:customStyle="1" w:styleId="Sangra2detindependienteCar">
    <w:name w:val="Sangría 2 de t. independiente Car"/>
    <w:rsid w:val="00E30BD9"/>
    <w:rPr>
      <w:rFonts w:ascii="Arial" w:hAnsi="Arial"/>
      <w:b/>
      <w:noProof w:val="0"/>
      <w:snapToGrid w:val="0"/>
      <w:sz w:val="28"/>
      <w:lang w:val="es-ES_tradnl" w:eastAsia="es-ES" w:bidi="ar-SA"/>
    </w:rPr>
  </w:style>
  <w:style w:type="paragraph" w:customStyle="1" w:styleId="CarCarCar">
    <w:name w:val="Car Car Car"/>
    <w:basedOn w:val="Normal"/>
    <w:rsid w:val="00E30BD9"/>
    <w:pPr>
      <w:spacing w:after="160" w:line="240" w:lineRule="exact"/>
      <w:jc w:val="right"/>
    </w:pPr>
    <w:rPr>
      <w:rFonts w:ascii="Verdana" w:hAnsi="Verdana" w:cs="Verdana"/>
      <w:lang w:val="es-MX" w:eastAsia="en-US"/>
    </w:rPr>
  </w:style>
  <w:style w:type="paragraph" w:styleId="Sangra2detindependiente">
    <w:name w:val="Body Text Indent 2"/>
    <w:basedOn w:val="Normal"/>
    <w:link w:val="Sangra2detindependienteCar1"/>
    <w:rsid w:val="00E30BD9"/>
    <w:pPr>
      <w:spacing w:after="120" w:line="480" w:lineRule="auto"/>
      <w:ind w:left="283"/>
    </w:pPr>
    <w:rPr>
      <w:lang w:val="es-ES"/>
    </w:rPr>
  </w:style>
  <w:style w:type="character" w:customStyle="1" w:styleId="Sangra2detindependienteCar1">
    <w:name w:val="Sangría 2 de t. independiente Car1"/>
    <w:link w:val="Sangra2detindependiente"/>
    <w:rsid w:val="00E30BD9"/>
    <w:rPr>
      <w:rFonts w:ascii="Times New Roman" w:eastAsia="Times New Roman" w:hAnsi="Times New Roman" w:cs="Times New Roman"/>
      <w:sz w:val="20"/>
      <w:szCs w:val="20"/>
      <w:lang w:val="es-ES" w:eastAsia="es-MX"/>
    </w:rPr>
  </w:style>
  <w:style w:type="paragraph" w:customStyle="1" w:styleId="ARIAL">
    <w:name w:val="ARIAL"/>
    <w:basedOn w:val="Normal"/>
    <w:link w:val="ARIALCar"/>
    <w:rsid w:val="00E30BD9"/>
    <w:pPr>
      <w:tabs>
        <w:tab w:val="left" w:pos="2160"/>
        <w:tab w:val="left" w:pos="7380"/>
      </w:tabs>
      <w:spacing w:line="360" w:lineRule="auto"/>
      <w:ind w:right="-62" w:firstLine="900"/>
      <w:jc w:val="both"/>
    </w:pPr>
    <w:rPr>
      <w:rFonts w:ascii="Arial" w:hAnsi="Arial"/>
      <w:sz w:val="28"/>
      <w:szCs w:val="28"/>
      <w:lang w:val="es-ES"/>
    </w:rPr>
  </w:style>
  <w:style w:type="character" w:customStyle="1" w:styleId="ARIALCar">
    <w:name w:val="ARIAL Car"/>
    <w:link w:val="ARIAL"/>
    <w:rsid w:val="00E30BD9"/>
    <w:rPr>
      <w:rFonts w:ascii="Arial" w:eastAsia="Times New Roman" w:hAnsi="Arial" w:cs="Arial"/>
      <w:sz w:val="28"/>
      <w:szCs w:val="28"/>
      <w:lang w:val="es-ES" w:eastAsia="es-MX"/>
    </w:rPr>
  </w:style>
  <w:style w:type="character" w:customStyle="1" w:styleId="NormalCar">
    <w:name w:val="[Normal] Car"/>
    <w:link w:val="Normal0"/>
    <w:rsid w:val="00E30BD9"/>
    <w:rPr>
      <w:rFonts w:ascii="Arial" w:eastAsia="Times New Roman" w:hAnsi="Arial" w:cs="Arial"/>
      <w:sz w:val="24"/>
      <w:szCs w:val="24"/>
      <w:lang w:val="es-MX" w:eastAsia="es-MX" w:bidi="ar-SA"/>
    </w:rPr>
  </w:style>
  <w:style w:type="paragraph" w:customStyle="1" w:styleId="CarCar1Car">
    <w:name w:val="Car Car1 Car"/>
    <w:basedOn w:val="Normal"/>
    <w:rsid w:val="00E30BD9"/>
    <w:pPr>
      <w:spacing w:after="160" w:line="240" w:lineRule="exact"/>
      <w:jc w:val="right"/>
    </w:pPr>
    <w:rPr>
      <w:rFonts w:ascii="Verdana" w:hAnsi="Verdana" w:cs="Arial"/>
      <w:szCs w:val="21"/>
      <w:lang w:val="es-MX" w:eastAsia="en-US"/>
    </w:rPr>
  </w:style>
  <w:style w:type="character" w:customStyle="1" w:styleId="corte3centroCar">
    <w:name w:val="corte3 centro Car"/>
    <w:link w:val="corte3centro"/>
    <w:rsid w:val="00E30BD9"/>
    <w:rPr>
      <w:rFonts w:ascii="Arial" w:eastAsia="Times New Roman" w:hAnsi="Arial" w:cs="Times New Roman"/>
      <w:b/>
      <w:sz w:val="30"/>
      <w:szCs w:val="20"/>
      <w:lang w:val="es-ES_tradnl" w:eastAsia="es-MX"/>
    </w:rPr>
  </w:style>
  <w:style w:type="character" w:customStyle="1" w:styleId="corte4fondoCar4">
    <w:name w:val="corte4 fondo Car4"/>
    <w:rsid w:val="00E30BD9"/>
    <w:rPr>
      <w:rFonts w:ascii="Arial" w:hAnsi="Arial"/>
      <w:sz w:val="30"/>
      <w:lang w:val="es-ES_tradnl" w:eastAsia="es-ES"/>
    </w:rPr>
  </w:style>
  <w:style w:type="character" w:styleId="Hipervnculo">
    <w:name w:val="Hyperlink"/>
    <w:rsid w:val="00E30BD9"/>
    <w:rPr>
      <w:color w:val="0000FF"/>
      <w:u w:val="single"/>
    </w:rPr>
  </w:style>
  <w:style w:type="paragraph" w:styleId="Mapadeldocumento">
    <w:name w:val="Document Map"/>
    <w:basedOn w:val="Normal"/>
    <w:link w:val="MapadeldocumentoCar"/>
    <w:rsid w:val="00E30BD9"/>
    <w:pPr>
      <w:shd w:val="clear" w:color="auto" w:fill="000080"/>
    </w:pPr>
    <w:rPr>
      <w:rFonts w:ascii="Tahoma" w:hAnsi="Tahoma"/>
    </w:rPr>
  </w:style>
  <w:style w:type="character" w:customStyle="1" w:styleId="MapadeldocumentoCar">
    <w:name w:val="Mapa del documento Car"/>
    <w:link w:val="Mapadeldocumento"/>
    <w:rsid w:val="00E30BD9"/>
    <w:rPr>
      <w:rFonts w:ascii="Tahoma" w:eastAsia="Times New Roman" w:hAnsi="Tahoma" w:cs="Tahoma"/>
      <w:sz w:val="20"/>
      <w:szCs w:val="20"/>
      <w:shd w:val="clear" w:color="auto" w:fill="000080"/>
      <w:lang w:val="es-ES_tradnl" w:eastAsia="es-MX"/>
    </w:rPr>
  </w:style>
  <w:style w:type="character" w:customStyle="1" w:styleId="corte2ponenteCar1">
    <w:name w:val="corte2 ponente Car1"/>
    <w:rsid w:val="00E30BD9"/>
    <w:rPr>
      <w:rFonts w:ascii="Arial" w:hAnsi="Arial"/>
      <w:b/>
      <w:caps/>
      <w:sz w:val="30"/>
      <w:lang w:val="es-ES_tradnl"/>
    </w:rPr>
  </w:style>
  <w:style w:type="paragraph" w:customStyle="1" w:styleId="BodyText22">
    <w:name w:val="Body Text 22"/>
    <w:basedOn w:val="Normal"/>
    <w:rsid w:val="00E30BD9"/>
    <w:pPr>
      <w:overflowPunct w:val="0"/>
      <w:autoSpaceDE w:val="0"/>
      <w:autoSpaceDN w:val="0"/>
      <w:adjustRightInd w:val="0"/>
      <w:ind w:firstLine="1276"/>
      <w:jc w:val="both"/>
      <w:textAlignment w:val="baseline"/>
    </w:pPr>
    <w:rPr>
      <w:rFonts w:ascii="Arial" w:hAnsi="Arial"/>
      <w:spacing w:val="16"/>
      <w:kern w:val="16"/>
      <w:sz w:val="28"/>
      <w:szCs w:val="32"/>
      <w:lang w:val="es-MX"/>
    </w:rPr>
  </w:style>
  <w:style w:type="paragraph" w:customStyle="1" w:styleId="BodyText21">
    <w:name w:val="Body Text 21"/>
    <w:basedOn w:val="Normal"/>
    <w:rsid w:val="00E30BD9"/>
    <w:pPr>
      <w:overflowPunct w:val="0"/>
      <w:autoSpaceDE w:val="0"/>
      <w:autoSpaceDN w:val="0"/>
      <w:adjustRightInd w:val="0"/>
      <w:spacing w:line="480" w:lineRule="auto"/>
      <w:ind w:firstLine="1276"/>
      <w:jc w:val="both"/>
      <w:textAlignment w:val="baseline"/>
    </w:pPr>
    <w:rPr>
      <w:rFonts w:ascii="Arial" w:hAnsi="Arial"/>
      <w:spacing w:val="12"/>
      <w:kern w:val="16"/>
      <w:sz w:val="32"/>
      <w:szCs w:val="32"/>
      <w:lang w:val="es-MX"/>
    </w:rPr>
  </w:style>
  <w:style w:type="paragraph" w:customStyle="1" w:styleId="Textoindependiente21">
    <w:name w:val="Texto independiente 21"/>
    <w:basedOn w:val="Normal"/>
    <w:link w:val="BodyText2Car"/>
    <w:rsid w:val="00E30BD9"/>
    <w:pPr>
      <w:overflowPunct w:val="0"/>
      <w:autoSpaceDE w:val="0"/>
      <w:autoSpaceDN w:val="0"/>
      <w:adjustRightInd w:val="0"/>
      <w:jc w:val="both"/>
      <w:textAlignment w:val="baseline"/>
    </w:pPr>
    <w:rPr>
      <w:rFonts w:ascii="Arial" w:hAnsi="Arial"/>
      <w:kern w:val="16"/>
      <w:sz w:val="32"/>
      <w:szCs w:val="32"/>
      <w:lang w:val="x-none"/>
    </w:rPr>
  </w:style>
  <w:style w:type="character" w:customStyle="1" w:styleId="BodyText2Car">
    <w:name w:val="Body Text 2 Car"/>
    <w:link w:val="Textoindependiente21"/>
    <w:rsid w:val="00E30BD9"/>
    <w:rPr>
      <w:rFonts w:ascii="Arial" w:eastAsia="Times New Roman" w:hAnsi="Arial" w:cs="Times New Roman"/>
      <w:kern w:val="16"/>
      <w:sz w:val="32"/>
      <w:szCs w:val="32"/>
      <w:lang w:eastAsia="es-MX"/>
    </w:rPr>
  </w:style>
  <w:style w:type="paragraph" w:customStyle="1" w:styleId="Norma1">
    <w:name w:val="Norma1"/>
    <w:basedOn w:val="Normal"/>
    <w:link w:val="Norma1Car"/>
    <w:rsid w:val="00E30BD9"/>
    <w:pPr>
      <w:spacing w:line="480" w:lineRule="auto"/>
      <w:jc w:val="both"/>
    </w:pPr>
    <w:rPr>
      <w:rFonts w:ascii="Arial" w:hAnsi="Arial"/>
      <w:spacing w:val="20"/>
      <w:sz w:val="28"/>
      <w:szCs w:val="28"/>
      <w:lang w:val="es-ES"/>
    </w:rPr>
  </w:style>
  <w:style w:type="character" w:customStyle="1" w:styleId="Norma1Car">
    <w:name w:val="Norma1 Car"/>
    <w:link w:val="Norma1"/>
    <w:rsid w:val="00E30BD9"/>
    <w:rPr>
      <w:rFonts w:ascii="Arial" w:eastAsia="Times New Roman" w:hAnsi="Arial" w:cs="Arial"/>
      <w:spacing w:val="20"/>
      <w:sz w:val="28"/>
      <w:szCs w:val="28"/>
      <w:lang w:val="es-ES" w:eastAsia="es-MX"/>
    </w:rPr>
  </w:style>
  <w:style w:type="paragraph" w:customStyle="1" w:styleId="Transcripcin15">
    <w:name w:val="Transcripción 15"/>
    <w:basedOn w:val="Normal"/>
    <w:qFormat/>
    <w:rsid w:val="00E30BD9"/>
    <w:pPr>
      <w:spacing w:line="360" w:lineRule="auto"/>
      <w:ind w:left="709" w:right="709"/>
      <w:jc w:val="both"/>
    </w:pPr>
    <w:rPr>
      <w:rFonts w:ascii="Arial" w:hAnsi="Arial"/>
      <w:b/>
      <w:i/>
      <w:sz w:val="30"/>
    </w:rPr>
  </w:style>
  <w:style w:type="character" w:customStyle="1" w:styleId="TEXTONORMALCar">
    <w:name w:val="TEXTO NORMAL Car"/>
    <w:link w:val="TEXTONORMAL"/>
    <w:rsid w:val="00E30BD9"/>
    <w:rPr>
      <w:rFonts w:ascii="Arial" w:eastAsia="Times New Roman" w:hAnsi="Arial" w:cs="Arial"/>
      <w:sz w:val="28"/>
      <w:szCs w:val="28"/>
      <w:lang w:val="es-ES_tradnl" w:eastAsia="es-MX"/>
    </w:rPr>
  </w:style>
  <w:style w:type="paragraph" w:customStyle="1" w:styleId="1">
    <w:name w:val="1"/>
    <w:basedOn w:val="Normal"/>
    <w:next w:val="Sangradetextonormal"/>
    <w:rsid w:val="00F55ABE"/>
    <w:pPr>
      <w:widowControl w:val="0"/>
      <w:spacing w:line="480" w:lineRule="auto"/>
      <w:jc w:val="both"/>
    </w:pPr>
    <w:rPr>
      <w:rFonts w:ascii="Arial" w:hAnsi="Arial"/>
      <w:i/>
      <w:sz w:val="28"/>
      <w:lang w:val="es-ES" w:eastAsia="es-ES"/>
    </w:rPr>
  </w:style>
  <w:style w:type="paragraph" w:customStyle="1" w:styleId="Estilo">
    <w:name w:val="Estilo"/>
    <w:basedOn w:val="Normal"/>
    <w:link w:val="EstiloCar"/>
    <w:qFormat/>
    <w:rsid w:val="00B03289"/>
    <w:pPr>
      <w:spacing w:after="160" w:line="240" w:lineRule="exact"/>
      <w:jc w:val="right"/>
    </w:pPr>
    <w:rPr>
      <w:rFonts w:ascii="Verdana" w:hAnsi="Verdana" w:cs="Verdana"/>
      <w:lang w:val="es-MX" w:eastAsia="en-US"/>
    </w:rPr>
  </w:style>
  <w:style w:type="character" w:customStyle="1" w:styleId="corte4fondoCar0">
    <w:name w:val="corte 4 fondo Car"/>
    <w:link w:val="corte4fondo0"/>
    <w:locked/>
    <w:rsid w:val="006E0707"/>
    <w:rPr>
      <w:rFonts w:ascii="Arial" w:hAnsi="Arial" w:cs="Arial"/>
      <w:sz w:val="30"/>
      <w:lang w:val="es-ES_tradnl"/>
    </w:rPr>
  </w:style>
  <w:style w:type="paragraph" w:customStyle="1" w:styleId="corte4fondo0">
    <w:name w:val="corte 4 fondo"/>
    <w:basedOn w:val="Normal"/>
    <w:link w:val="corte4fondoCar0"/>
    <w:rsid w:val="006E0707"/>
    <w:pPr>
      <w:spacing w:line="360" w:lineRule="auto"/>
      <w:ind w:firstLine="709"/>
      <w:jc w:val="both"/>
    </w:pPr>
    <w:rPr>
      <w:rFonts w:ascii="Arial" w:eastAsia="Calibri" w:hAnsi="Arial"/>
      <w:sz w:val="30"/>
      <w:lang w:eastAsia="x-none"/>
    </w:rPr>
  </w:style>
  <w:style w:type="paragraph" w:customStyle="1" w:styleId="CarCarCarCarCarCarCarCarCarCarCarCarCarCarCarCarCarCarCarCarCarCarCarCarCarCarCarCarCar">
    <w:name w:val="Car Car Car Car Car Car Car Car Car Car Car Car Car Car Car Car Car Car Car Car Car Car Car Car Car Car Car Car Car"/>
    <w:basedOn w:val="Normal"/>
    <w:rsid w:val="00C704AB"/>
    <w:pPr>
      <w:spacing w:after="160" w:line="240" w:lineRule="exact"/>
      <w:jc w:val="right"/>
    </w:pPr>
    <w:rPr>
      <w:rFonts w:ascii="Verdana" w:hAnsi="Verdana" w:cs="Arial"/>
      <w:szCs w:val="21"/>
      <w:lang w:val="es-MX" w:eastAsia="en-US"/>
    </w:rPr>
  </w:style>
  <w:style w:type="paragraph" w:customStyle="1" w:styleId="CarCarCarCarCarCarCarCarCarCarCarCarCarCarCarCarCarCarCarCarCarCarCarCarCarCarCarCarCar1">
    <w:name w:val="Car Car Car Car Car Car Car Car Car Car Car Car Car Car Car Car Car Car Car Car Car Car Car Car Car Car Car Car Car1"/>
    <w:basedOn w:val="Normal"/>
    <w:rsid w:val="0069264E"/>
    <w:pPr>
      <w:spacing w:after="160" w:line="240" w:lineRule="exact"/>
      <w:jc w:val="right"/>
    </w:pPr>
    <w:rPr>
      <w:rFonts w:ascii="Verdana" w:hAnsi="Verdana" w:cs="Arial"/>
      <w:szCs w:val="21"/>
      <w:lang w:val="es-MX" w:eastAsia="en-US"/>
    </w:rPr>
  </w:style>
  <w:style w:type="paragraph" w:styleId="Textoindependiente2">
    <w:name w:val="Body Text 2"/>
    <w:basedOn w:val="Normal"/>
    <w:link w:val="Textoindependiente2Car"/>
    <w:rsid w:val="00BE6EFF"/>
    <w:pPr>
      <w:spacing w:after="120" w:line="480" w:lineRule="auto"/>
    </w:pPr>
  </w:style>
  <w:style w:type="character" w:customStyle="1" w:styleId="Textoindependiente2Car">
    <w:name w:val="Texto independiente 2 Car"/>
    <w:link w:val="Textoindependiente2"/>
    <w:rsid w:val="00BE6EFF"/>
    <w:rPr>
      <w:rFonts w:ascii="Times New Roman" w:eastAsia="Times New Roman" w:hAnsi="Times New Roman" w:cs="Times New Roman"/>
      <w:sz w:val="20"/>
      <w:szCs w:val="20"/>
      <w:lang w:val="es-ES_tradnl" w:eastAsia="es-MX"/>
    </w:rPr>
  </w:style>
  <w:style w:type="paragraph" w:customStyle="1" w:styleId="FONDOFONDOFONDO">
    <w:name w:val="FONDO FONDO FONDO"/>
    <w:basedOn w:val="Normal"/>
    <w:rsid w:val="00706DB8"/>
    <w:pPr>
      <w:spacing w:line="480" w:lineRule="auto"/>
      <w:ind w:firstLine="709"/>
      <w:jc w:val="both"/>
    </w:pPr>
    <w:rPr>
      <w:rFonts w:ascii="Arial" w:hAnsi="Arial"/>
      <w:sz w:val="26"/>
      <w:lang w:val="es-ES" w:eastAsia="es-ES"/>
    </w:rPr>
  </w:style>
  <w:style w:type="character" w:customStyle="1" w:styleId="lbl-encabezado-blanco">
    <w:name w:val="lbl-encabezado-blanco"/>
    <w:rsid w:val="00DB086F"/>
  </w:style>
  <w:style w:type="character" w:customStyle="1" w:styleId="articulojustificado1">
    <w:name w:val="articulojustificado1"/>
    <w:rsid w:val="00712D54"/>
    <w:rPr>
      <w:rFonts w:ascii="Arial" w:hAnsi="Arial" w:cs="Arial" w:hint="default"/>
      <w:b w:val="0"/>
      <w:bCs w:val="0"/>
      <w:color w:val="000000"/>
      <w:sz w:val="18"/>
      <w:szCs w:val="18"/>
    </w:rPr>
  </w:style>
  <w:style w:type="table" w:customStyle="1" w:styleId="Tablaconcuadrcula1">
    <w:name w:val="Tabla con cuadrícula1"/>
    <w:basedOn w:val="Tablanormal"/>
    <w:next w:val="Tablaconcuadrcula"/>
    <w:uiPriority w:val="59"/>
    <w:rsid w:val="0084274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Car">
    <w:name w:val="Estilo Car"/>
    <w:link w:val="Estilo"/>
    <w:rsid w:val="007A2466"/>
    <w:rPr>
      <w:rFonts w:ascii="Verdana" w:eastAsia="Times New Roman" w:hAnsi="Verdana" w:cs="Verdana"/>
      <w:lang w:eastAsia="en-US"/>
    </w:rPr>
  </w:style>
  <w:style w:type="paragraph" w:styleId="Revisin">
    <w:name w:val="Revision"/>
    <w:hidden/>
    <w:uiPriority w:val="71"/>
    <w:rsid w:val="00D004A5"/>
    <w:rPr>
      <w:rFonts w:ascii="Times New Roman" w:eastAsia="Times New Roman" w:hAnsi="Times New Roman"/>
      <w:lang w:eastAsia="es-MX"/>
    </w:rPr>
  </w:style>
  <w:style w:type="character" w:customStyle="1" w:styleId="Corte1DatosCar0">
    <w:name w:val="Corte1 Datos Car"/>
    <w:link w:val="Corte1Datos0"/>
    <w:locked/>
    <w:rsid w:val="003351E5"/>
    <w:rPr>
      <w:rFonts w:ascii="Arial" w:hAnsi="Arial" w:cs="Arial"/>
      <w:b/>
      <w:sz w:val="30"/>
      <w:szCs w:val="30"/>
    </w:rPr>
  </w:style>
  <w:style w:type="paragraph" w:customStyle="1" w:styleId="Corte1Datos0">
    <w:name w:val="Corte1 Datos"/>
    <w:basedOn w:val="Normal"/>
    <w:link w:val="Corte1DatosCar0"/>
    <w:qFormat/>
    <w:rsid w:val="003351E5"/>
    <w:pPr>
      <w:ind w:left="2552"/>
    </w:pPr>
    <w:rPr>
      <w:rFonts w:ascii="Arial" w:eastAsia="Calibri" w:hAnsi="Arial" w:cs="Arial"/>
      <w:b/>
      <w:sz w:val="30"/>
      <w:szCs w:val="30"/>
      <w:lang w:eastAsia="es-ES"/>
    </w:rPr>
  </w:style>
  <w:style w:type="character" w:customStyle="1" w:styleId="CORTE4FONDOCar3">
    <w:name w:val="CORTE4 FONDO Car"/>
    <w:link w:val="CORTE4FONDO2"/>
    <w:locked/>
    <w:rsid w:val="003351E5"/>
    <w:rPr>
      <w:rFonts w:ascii="Arial" w:hAnsi="Arial" w:cs="Arial"/>
      <w:sz w:val="30"/>
      <w:szCs w:val="30"/>
    </w:rPr>
  </w:style>
  <w:style w:type="paragraph" w:customStyle="1" w:styleId="CORTE4FONDO2">
    <w:name w:val="CORTE4 FONDO"/>
    <w:basedOn w:val="Normal"/>
    <w:link w:val="CORTE4FONDOCar3"/>
    <w:qFormat/>
    <w:rsid w:val="003351E5"/>
    <w:pPr>
      <w:spacing w:line="360" w:lineRule="auto"/>
      <w:ind w:firstLine="709"/>
      <w:jc w:val="both"/>
    </w:pPr>
    <w:rPr>
      <w:rFonts w:ascii="Arial" w:eastAsia="Calibri" w:hAnsi="Arial" w:cs="Arial"/>
      <w:sz w:val="30"/>
      <w:szCs w:val="30"/>
      <w:lang w:eastAsia="es-ES"/>
    </w:rPr>
  </w:style>
  <w:style w:type="paragraph" w:customStyle="1" w:styleId="Default">
    <w:name w:val="Default"/>
    <w:rsid w:val="00E94A98"/>
    <w:pPr>
      <w:autoSpaceDE w:val="0"/>
      <w:autoSpaceDN w:val="0"/>
      <w:adjustRightInd w:val="0"/>
    </w:pPr>
    <w:rPr>
      <w:rFonts w:eastAsiaTheme="minorHAnsi" w:cs="Calibri"/>
      <w:color w:val="000000"/>
      <w:sz w:val="24"/>
      <w:szCs w:val="24"/>
      <w:lang w:val="es-MX" w:eastAsia="en-US"/>
    </w:rPr>
  </w:style>
  <w:style w:type="character" w:customStyle="1" w:styleId="CharacterStyle1">
    <w:name w:val="Character Style 1"/>
    <w:uiPriority w:val="99"/>
    <w:rsid w:val="009D7305"/>
    <w:rPr>
      <w:rFonts w:ascii="Arial" w:hAnsi="Arial"/>
      <w:sz w:val="23"/>
    </w:rPr>
  </w:style>
  <w:style w:type="character" w:customStyle="1" w:styleId="CharacterStyle2">
    <w:name w:val="Character Style 2"/>
    <w:uiPriority w:val="99"/>
    <w:rsid w:val="009D7305"/>
    <w:rPr>
      <w:sz w:val="20"/>
    </w:rPr>
  </w:style>
  <w:style w:type="character" w:customStyle="1" w:styleId="TextonotapieCar1">
    <w:name w:val="Texto nota pie Car1"/>
    <w:basedOn w:val="Fuentedeprrafopredeter"/>
    <w:uiPriority w:val="99"/>
    <w:semiHidden/>
    <w:rsid w:val="00074834"/>
    <w:rPr>
      <w:lang w:eastAsia="en-US"/>
    </w:rPr>
  </w:style>
  <w:style w:type="character" w:customStyle="1" w:styleId="EncabezadoCar1">
    <w:name w:val="Encabezado Car1"/>
    <w:basedOn w:val="Fuentedeprrafopredeter"/>
    <w:uiPriority w:val="99"/>
    <w:semiHidden/>
    <w:rsid w:val="00074834"/>
    <w:rPr>
      <w:sz w:val="22"/>
      <w:szCs w:val="22"/>
      <w:lang w:eastAsia="en-US"/>
    </w:rPr>
  </w:style>
  <w:style w:type="character" w:customStyle="1" w:styleId="PiedepginaCar1">
    <w:name w:val="Pie de página Car1"/>
    <w:basedOn w:val="Fuentedeprrafopredeter"/>
    <w:uiPriority w:val="99"/>
    <w:semiHidden/>
    <w:rsid w:val="00074834"/>
    <w:rPr>
      <w:sz w:val="22"/>
      <w:szCs w:val="22"/>
      <w:lang w:eastAsia="en-US"/>
    </w:rPr>
  </w:style>
  <w:style w:type="paragraph" w:styleId="Sinespaciado">
    <w:name w:val="No Spacing"/>
    <w:uiPriority w:val="1"/>
    <w:qFormat/>
    <w:rsid w:val="00074834"/>
    <w:rPr>
      <w:sz w:val="22"/>
      <w:szCs w:val="22"/>
      <w:lang w:val="es-MX" w:eastAsia="en-US"/>
    </w:rPr>
  </w:style>
  <w:style w:type="paragraph" w:customStyle="1" w:styleId="Texto">
    <w:name w:val="Texto"/>
    <w:basedOn w:val="Normal"/>
    <w:link w:val="TextoCar"/>
    <w:rsid w:val="00074834"/>
    <w:pPr>
      <w:spacing w:after="101" w:line="216" w:lineRule="exact"/>
      <w:ind w:firstLine="288"/>
      <w:jc w:val="both"/>
    </w:pPr>
    <w:rPr>
      <w:rFonts w:ascii="Arial" w:hAnsi="Arial" w:cs="Arial"/>
      <w:sz w:val="18"/>
      <w:lang w:val="es-ES" w:eastAsia="es-ES"/>
    </w:rPr>
  </w:style>
  <w:style w:type="character" w:customStyle="1" w:styleId="TextoCar">
    <w:name w:val="Texto Car"/>
    <w:link w:val="Texto"/>
    <w:locked/>
    <w:rsid w:val="00074834"/>
    <w:rPr>
      <w:rFonts w:ascii="Arial" w:eastAsia="Times New Roman" w:hAnsi="Arial" w:cs="Arial"/>
      <w:sz w:val="18"/>
      <w:lang w:val="es-ES"/>
    </w:rPr>
  </w:style>
  <w:style w:type="character" w:customStyle="1" w:styleId="apple-converted-space">
    <w:name w:val="apple-converted-space"/>
    <w:basedOn w:val="Fuentedeprrafopredeter"/>
    <w:rsid w:val="0079728F"/>
  </w:style>
  <w:style w:type="paragraph" w:customStyle="1" w:styleId="CarCar2CarCarCarCarCarCarCarCarCarCar">
    <w:name w:val="Car Car2 Car Car Car Car Car Car Car Car Car Car"/>
    <w:basedOn w:val="Normal"/>
    <w:rsid w:val="00286F1F"/>
    <w:pPr>
      <w:spacing w:after="160" w:line="240" w:lineRule="exact"/>
      <w:jc w:val="right"/>
    </w:pPr>
    <w:rPr>
      <w:rFonts w:ascii="Verdana" w:hAnsi="Verdana" w:cs="Verdana"/>
      <w:lang w:val="es-MX" w:eastAsia="en-US"/>
    </w:rPr>
  </w:style>
  <w:style w:type="character" w:customStyle="1" w:styleId="corte4fondoCar30">
    <w:name w:val="corte4 fondo Car3"/>
    <w:rsid w:val="00952037"/>
    <w:rPr>
      <w:rFonts w:ascii="Arial" w:hAnsi="Arial"/>
      <w:sz w:val="30"/>
      <w:lang w:val="es-ES_tradnl" w:eastAsia="es-MX" w:bidi="ar-SA"/>
    </w:rPr>
  </w:style>
  <w:style w:type="character" w:customStyle="1" w:styleId="PrrafodelistaCar">
    <w:name w:val="Párrafo de lista Car"/>
    <w:aliases w:val="Cita texto Car,TEXTO GENERAL SENTENCIAS Car,Párrafo de lista1 Car,Footnote Car,List Paragraph1 Car,Colorful List - Accent 11 Car"/>
    <w:link w:val="Prrafodelista"/>
    <w:uiPriority w:val="34"/>
    <w:rsid w:val="00245A01"/>
    <w:rPr>
      <w:rFonts w:ascii="Times New Roman" w:eastAsia="Times New Roman" w:hAnsi="Times New Roman"/>
      <w:lang w:eastAsia="es-MX"/>
    </w:rPr>
  </w:style>
  <w:style w:type="paragraph" w:styleId="Lista2">
    <w:name w:val="List 2"/>
    <w:basedOn w:val="Normal"/>
    <w:uiPriority w:val="99"/>
    <w:unhideWhenUsed/>
    <w:rsid w:val="00BC379A"/>
    <w:pPr>
      <w:ind w:left="566" w:hanging="283"/>
      <w:contextualSpacing/>
    </w:pPr>
  </w:style>
  <w:style w:type="paragraph" w:styleId="Lista3">
    <w:name w:val="List 3"/>
    <w:basedOn w:val="Normal"/>
    <w:uiPriority w:val="99"/>
    <w:unhideWhenUsed/>
    <w:rsid w:val="00BC379A"/>
    <w:pPr>
      <w:ind w:left="849" w:hanging="283"/>
      <w:contextualSpacing/>
    </w:pPr>
  </w:style>
  <w:style w:type="paragraph" w:styleId="Textoindependienteprimerasangra">
    <w:name w:val="Body Text First Indent"/>
    <w:basedOn w:val="Textoindependiente"/>
    <w:link w:val="TextoindependienteprimerasangraCar"/>
    <w:uiPriority w:val="99"/>
    <w:unhideWhenUsed/>
    <w:rsid w:val="00BC379A"/>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BC379A"/>
    <w:rPr>
      <w:rFonts w:ascii="Times New Roman" w:eastAsia="Times New Roman" w:hAnsi="Times New Roman" w:cs="Times New Roman"/>
      <w:sz w:val="20"/>
      <w:szCs w:val="20"/>
      <w:lang w:val="es-ES_tradnl" w:eastAsia="es-MX"/>
    </w:rPr>
  </w:style>
  <w:style w:type="paragraph" w:styleId="Textoindependienteprimerasangra2">
    <w:name w:val="Body Text First Indent 2"/>
    <w:basedOn w:val="Sangradetextonormal"/>
    <w:link w:val="Textoindependienteprimerasangra2Car"/>
    <w:uiPriority w:val="99"/>
    <w:unhideWhenUsed/>
    <w:rsid w:val="00BC379A"/>
    <w:pPr>
      <w:spacing w:line="240" w:lineRule="auto"/>
      <w:ind w:left="360" w:firstLine="360"/>
      <w:jc w:val="left"/>
    </w:pPr>
    <w:rPr>
      <w:rFonts w:ascii="Times New Roman" w:hAnsi="Times New Roman"/>
      <w:sz w:val="20"/>
      <w:lang w:val="es-ES_tradnl"/>
    </w:rPr>
  </w:style>
  <w:style w:type="character" w:customStyle="1" w:styleId="Textoindependienteprimerasangra2Car">
    <w:name w:val="Texto independiente primera sangría 2 Car"/>
    <w:basedOn w:val="SangradetextonormalCar"/>
    <w:link w:val="Textoindependienteprimerasangra2"/>
    <w:uiPriority w:val="99"/>
    <w:rsid w:val="00BC379A"/>
    <w:rPr>
      <w:rFonts w:ascii="Times New Roman" w:eastAsia="Times New Roman" w:hAnsi="Times New Roman" w:cs="Times New Roman"/>
      <w:sz w:val="24"/>
      <w:szCs w:val="20"/>
      <w:lang w:val="es-ES" w:eastAsia="es-MX"/>
    </w:rPr>
  </w:style>
  <w:style w:type="character" w:styleId="Hipervnculovisitado">
    <w:name w:val="FollowedHyperlink"/>
    <w:basedOn w:val="Fuentedeprrafopredeter"/>
    <w:uiPriority w:val="99"/>
    <w:semiHidden/>
    <w:unhideWhenUsed/>
    <w:rsid w:val="003F2BCB"/>
    <w:rPr>
      <w:color w:val="800080" w:themeColor="followedHyperlink"/>
      <w:u w:val="single"/>
    </w:rPr>
  </w:style>
  <w:style w:type="character" w:styleId="Refdecomentario">
    <w:name w:val="annotation reference"/>
    <w:basedOn w:val="Fuentedeprrafopredeter"/>
    <w:uiPriority w:val="99"/>
    <w:semiHidden/>
    <w:unhideWhenUsed/>
    <w:rsid w:val="003F2BCB"/>
    <w:rPr>
      <w:sz w:val="16"/>
      <w:szCs w:val="16"/>
    </w:rPr>
  </w:style>
  <w:style w:type="paragraph" w:styleId="Textocomentario">
    <w:name w:val="annotation text"/>
    <w:basedOn w:val="Normal"/>
    <w:link w:val="TextocomentarioCar"/>
    <w:uiPriority w:val="99"/>
    <w:semiHidden/>
    <w:unhideWhenUsed/>
    <w:rsid w:val="003F2BCB"/>
  </w:style>
  <w:style w:type="character" w:customStyle="1" w:styleId="TextocomentarioCar">
    <w:name w:val="Texto comentario Car"/>
    <w:basedOn w:val="Fuentedeprrafopredeter"/>
    <w:link w:val="Textocomentario"/>
    <w:uiPriority w:val="99"/>
    <w:semiHidden/>
    <w:rsid w:val="003F2BCB"/>
    <w:rPr>
      <w:rFonts w:ascii="Times New Roman" w:eastAsia="Times New Roman" w:hAnsi="Times New Roman"/>
      <w:lang w:eastAsia="es-MX"/>
    </w:rPr>
  </w:style>
  <w:style w:type="paragraph" w:styleId="Asuntodelcomentario">
    <w:name w:val="annotation subject"/>
    <w:basedOn w:val="Textocomentario"/>
    <w:next w:val="Textocomentario"/>
    <w:link w:val="AsuntodelcomentarioCar"/>
    <w:uiPriority w:val="99"/>
    <w:semiHidden/>
    <w:unhideWhenUsed/>
    <w:rsid w:val="003F2BCB"/>
    <w:rPr>
      <w:b/>
      <w:bCs/>
    </w:rPr>
  </w:style>
  <w:style w:type="character" w:customStyle="1" w:styleId="AsuntodelcomentarioCar">
    <w:name w:val="Asunto del comentario Car"/>
    <w:basedOn w:val="TextocomentarioCar"/>
    <w:link w:val="Asuntodelcomentario"/>
    <w:uiPriority w:val="99"/>
    <w:semiHidden/>
    <w:rsid w:val="003F2BCB"/>
    <w:rPr>
      <w:rFonts w:ascii="Times New Roman" w:eastAsia="Times New Roman" w:hAnsi="Times New Roman"/>
      <w:b/>
      <w:bCs/>
      <w:lang w:eastAsia="es-MX"/>
    </w:rPr>
  </w:style>
  <w:style w:type="table" w:customStyle="1" w:styleId="Tablaconcuadrcula2">
    <w:name w:val="Tabla con cuadrícula2"/>
    <w:basedOn w:val="Tablanormal"/>
    <w:next w:val="Tablaconcuadrcula"/>
    <w:uiPriority w:val="39"/>
    <w:rsid w:val="00425512"/>
    <w:rPr>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425512"/>
    <w:rPr>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425512"/>
    <w:rPr>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10381E"/>
    <w:rPr>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39D"/>
    <w:rPr>
      <w:rFonts w:ascii="Times New Roman" w:eastAsia="Times New Roman" w:hAnsi="Times New Roman"/>
      <w:lang w:eastAsia="es-MX"/>
    </w:rPr>
  </w:style>
  <w:style w:type="paragraph" w:styleId="Ttulo1">
    <w:name w:val="heading 1"/>
    <w:basedOn w:val="Normal"/>
    <w:next w:val="Normal"/>
    <w:link w:val="Ttulo1Car"/>
    <w:qFormat/>
    <w:rsid w:val="00E30BD9"/>
    <w:pPr>
      <w:keepNext/>
      <w:tabs>
        <w:tab w:val="num" w:pos="360"/>
      </w:tabs>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C30F2D"/>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E30BD9"/>
    <w:pPr>
      <w:keepNext/>
      <w:tabs>
        <w:tab w:val="num" w:pos="1800"/>
      </w:tabs>
      <w:spacing w:before="240" w:after="60"/>
      <w:ind w:left="1440"/>
      <w:outlineLvl w:val="2"/>
    </w:pPr>
    <w:rPr>
      <w:rFonts w:ascii="Arial" w:hAnsi="Arial"/>
      <w:b/>
      <w:bCs/>
      <w:sz w:val="26"/>
      <w:szCs w:val="26"/>
    </w:rPr>
  </w:style>
  <w:style w:type="paragraph" w:styleId="Ttulo4">
    <w:name w:val="heading 4"/>
    <w:basedOn w:val="Normal"/>
    <w:next w:val="Normal"/>
    <w:link w:val="Ttulo4Car"/>
    <w:qFormat/>
    <w:rsid w:val="00E30BD9"/>
    <w:pPr>
      <w:keepNext/>
      <w:tabs>
        <w:tab w:val="num" w:pos="2520"/>
      </w:tabs>
      <w:spacing w:before="240" w:after="60"/>
      <w:ind w:left="2160"/>
      <w:outlineLvl w:val="3"/>
    </w:pPr>
    <w:rPr>
      <w:b/>
      <w:bCs/>
      <w:sz w:val="28"/>
      <w:szCs w:val="28"/>
    </w:rPr>
  </w:style>
  <w:style w:type="paragraph" w:styleId="Ttulo5">
    <w:name w:val="heading 5"/>
    <w:basedOn w:val="Normal"/>
    <w:next w:val="Normal"/>
    <w:link w:val="Ttulo5Car"/>
    <w:qFormat/>
    <w:rsid w:val="00E30BD9"/>
    <w:pPr>
      <w:tabs>
        <w:tab w:val="num" w:pos="3240"/>
      </w:tabs>
      <w:spacing w:before="240" w:after="60"/>
      <w:ind w:left="2880"/>
      <w:outlineLvl w:val="4"/>
    </w:pPr>
    <w:rPr>
      <w:b/>
      <w:bCs/>
      <w:i/>
      <w:iCs/>
      <w:sz w:val="26"/>
      <w:szCs w:val="26"/>
    </w:rPr>
  </w:style>
  <w:style w:type="paragraph" w:styleId="Ttulo6">
    <w:name w:val="heading 6"/>
    <w:basedOn w:val="Normal"/>
    <w:next w:val="Normal"/>
    <w:link w:val="Ttulo6Car"/>
    <w:qFormat/>
    <w:rsid w:val="00E30BD9"/>
    <w:pPr>
      <w:tabs>
        <w:tab w:val="num" w:pos="3960"/>
      </w:tabs>
      <w:spacing w:before="240" w:after="60"/>
      <w:ind w:left="3600"/>
      <w:outlineLvl w:val="5"/>
    </w:pPr>
    <w:rPr>
      <w:b/>
      <w:bCs/>
    </w:rPr>
  </w:style>
  <w:style w:type="paragraph" w:styleId="Ttulo7">
    <w:name w:val="heading 7"/>
    <w:basedOn w:val="Normal"/>
    <w:next w:val="Normal"/>
    <w:link w:val="Ttulo7Car"/>
    <w:qFormat/>
    <w:rsid w:val="00E30BD9"/>
    <w:pPr>
      <w:tabs>
        <w:tab w:val="num" w:pos="4680"/>
      </w:tabs>
      <w:spacing w:before="240" w:after="60"/>
      <w:ind w:left="4320"/>
      <w:outlineLvl w:val="6"/>
    </w:pPr>
    <w:rPr>
      <w:sz w:val="24"/>
      <w:szCs w:val="24"/>
    </w:rPr>
  </w:style>
  <w:style w:type="paragraph" w:styleId="Ttulo8">
    <w:name w:val="heading 8"/>
    <w:basedOn w:val="Normal"/>
    <w:next w:val="Normal"/>
    <w:link w:val="Ttulo8Car"/>
    <w:qFormat/>
    <w:rsid w:val="00E30BD9"/>
    <w:pPr>
      <w:tabs>
        <w:tab w:val="num" w:pos="5400"/>
      </w:tabs>
      <w:spacing w:before="240" w:after="60"/>
      <w:ind w:left="5040"/>
      <w:outlineLvl w:val="7"/>
    </w:pPr>
    <w:rPr>
      <w:i/>
      <w:iCs/>
      <w:sz w:val="24"/>
      <w:szCs w:val="24"/>
    </w:rPr>
  </w:style>
  <w:style w:type="paragraph" w:styleId="Ttulo9">
    <w:name w:val="heading 9"/>
    <w:basedOn w:val="Normal"/>
    <w:next w:val="Normal"/>
    <w:link w:val="Ttulo9Car"/>
    <w:qFormat/>
    <w:rsid w:val="00E30BD9"/>
    <w:pPr>
      <w:tabs>
        <w:tab w:val="num" w:pos="6120"/>
      </w:tabs>
      <w:spacing w:before="240" w:after="60"/>
      <w:ind w:left="5760"/>
      <w:outlineLvl w:val="8"/>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link w:val="corte1datosCar"/>
    <w:qFormat/>
    <w:rsid w:val="00B4008C"/>
    <w:pPr>
      <w:ind w:left="2552"/>
    </w:pPr>
    <w:rPr>
      <w:rFonts w:ascii="Arial" w:hAnsi="Arial"/>
      <w:b/>
      <w:caps/>
      <w:sz w:val="30"/>
    </w:rPr>
  </w:style>
  <w:style w:type="paragraph" w:customStyle="1" w:styleId="corte3centro">
    <w:name w:val="corte3 centro"/>
    <w:basedOn w:val="Normal"/>
    <w:link w:val="corte3centroCar"/>
    <w:qFormat/>
    <w:rsid w:val="00B4008C"/>
    <w:pPr>
      <w:spacing w:line="360" w:lineRule="auto"/>
      <w:jc w:val="center"/>
    </w:pPr>
    <w:rPr>
      <w:rFonts w:ascii="Arial" w:hAnsi="Arial"/>
      <w:b/>
      <w:sz w:val="30"/>
    </w:rPr>
  </w:style>
  <w:style w:type="paragraph" w:customStyle="1" w:styleId="corte4fondo">
    <w:name w:val="corte4 fondo"/>
    <w:basedOn w:val="Normal"/>
    <w:link w:val="corte4fondoCar1"/>
    <w:qFormat/>
    <w:rsid w:val="00B4008C"/>
    <w:pPr>
      <w:spacing w:line="360" w:lineRule="auto"/>
      <w:ind w:firstLine="709"/>
      <w:jc w:val="both"/>
    </w:pPr>
    <w:rPr>
      <w:rFonts w:ascii="Arial" w:hAnsi="Arial"/>
      <w:sz w:val="30"/>
    </w:rPr>
  </w:style>
  <w:style w:type="paragraph" w:customStyle="1" w:styleId="corte5transcripcion">
    <w:name w:val="corte5 transcripcion"/>
    <w:basedOn w:val="Normal"/>
    <w:link w:val="corte5transcripcionCar"/>
    <w:qFormat/>
    <w:rsid w:val="00401A1C"/>
    <w:pPr>
      <w:spacing w:line="360" w:lineRule="auto"/>
      <w:jc w:val="both"/>
    </w:pPr>
    <w:rPr>
      <w:rFonts w:ascii="Arial" w:hAnsi="Arial"/>
      <w:b/>
      <w:i/>
      <w:sz w:val="28"/>
      <w:szCs w:val="28"/>
    </w:rPr>
  </w:style>
  <w:style w:type="paragraph" w:styleId="Encabezado">
    <w:name w:val="header"/>
    <w:basedOn w:val="Normal"/>
    <w:link w:val="EncabezadoCar"/>
    <w:uiPriority w:val="99"/>
    <w:rsid w:val="00B4008C"/>
    <w:pPr>
      <w:tabs>
        <w:tab w:val="center" w:pos="4252"/>
        <w:tab w:val="right" w:pos="8504"/>
      </w:tabs>
    </w:pPr>
  </w:style>
  <w:style w:type="character" w:customStyle="1" w:styleId="EncabezadoCar">
    <w:name w:val="Encabezado Car"/>
    <w:link w:val="Encabezado"/>
    <w:uiPriority w:val="99"/>
    <w:rsid w:val="00B4008C"/>
    <w:rPr>
      <w:rFonts w:ascii="Times New Roman" w:eastAsia="Times New Roman" w:hAnsi="Times New Roman" w:cs="Times New Roman"/>
      <w:sz w:val="20"/>
      <w:szCs w:val="20"/>
      <w:lang w:val="es-ES_tradnl" w:eastAsia="es-MX"/>
    </w:rPr>
  </w:style>
  <w:style w:type="paragraph" w:styleId="Piedepgina">
    <w:name w:val="footer"/>
    <w:basedOn w:val="Normal"/>
    <w:link w:val="PiedepginaCar"/>
    <w:uiPriority w:val="99"/>
    <w:rsid w:val="00B4008C"/>
    <w:pPr>
      <w:tabs>
        <w:tab w:val="center" w:pos="4252"/>
        <w:tab w:val="right" w:pos="8504"/>
      </w:tabs>
    </w:pPr>
  </w:style>
  <w:style w:type="character" w:customStyle="1" w:styleId="PiedepginaCar">
    <w:name w:val="Pie de página Car"/>
    <w:link w:val="Piedepgina"/>
    <w:uiPriority w:val="99"/>
    <w:rsid w:val="00B4008C"/>
    <w:rPr>
      <w:rFonts w:ascii="Times New Roman" w:eastAsia="Times New Roman" w:hAnsi="Times New Roman" w:cs="Times New Roman"/>
      <w:sz w:val="20"/>
      <w:szCs w:val="20"/>
      <w:lang w:val="es-ES_tradnl" w:eastAsia="es-MX"/>
    </w:rPr>
  </w:style>
  <w:style w:type="character" w:styleId="Nmerodepgina">
    <w:name w:val="page number"/>
    <w:aliases w:val="No. de página Asunto"/>
    <w:basedOn w:val="Fuentedeprrafopredeter"/>
    <w:rsid w:val="00B4008C"/>
  </w:style>
  <w:style w:type="paragraph" w:customStyle="1" w:styleId="corte4fondoCar">
    <w:name w:val="corte4 fondo Car"/>
    <w:basedOn w:val="Normal"/>
    <w:link w:val="corte4fondoCarCar"/>
    <w:rsid w:val="00B4008C"/>
    <w:pPr>
      <w:spacing w:line="360" w:lineRule="auto"/>
      <w:ind w:firstLine="709"/>
      <w:jc w:val="both"/>
    </w:pPr>
    <w:rPr>
      <w:rFonts w:ascii="Arial" w:hAnsi="Arial"/>
      <w:sz w:val="30"/>
    </w:rPr>
  </w:style>
  <w:style w:type="character" w:customStyle="1" w:styleId="corte4fondoCarCar">
    <w:name w:val="corte4 fondo Car Car"/>
    <w:link w:val="corte4fondoCar"/>
    <w:rsid w:val="00B4008C"/>
    <w:rPr>
      <w:rFonts w:ascii="Arial" w:eastAsia="Times New Roman" w:hAnsi="Arial" w:cs="Times New Roman"/>
      <w:sz w:val="30"/>
      <w:szCs w:val="20"/>
      <w:lang w:val="es-ES_tradnl" w:eastAsia="es-MX"/>
    </w:rPr>
  </w:style>
  <w:style w:type="paragraph" w:styleId="Textonotapie">
    <w:name w:val="footnote text"/>
    <w:aliases w:val="FA Fu,Footnote reference,Footnote Text Char Char Char Char Char,Footnote Text Char Char Char Char, Car,Car1,Footnote Text Char Char Char,Footnote Text Cha,FA Fußnotentext,FA Fuﬂnotentext,Footnote Text Char Char,FA Fu?notentex,Ca, Car3,C"/>
    <w:basedOn w:val="Normal"/>
    <w:link w:val="TextonotapieCar"/>
    <w:uiPriority w:val="99"/>
    <w:qFormat/>
    <w:rsid w:val="00B4008C"/>
    <w:rPr>
      <w:lang w:val="es-ES"/>
    </w:rPr>
  </w:style>
  <w:style w:type="character" w:customStyle="1" w:styleId="TextonotapieCar">
    <w:name w:val="Texto nota pie Car"/>
    <w:aliases w:val="FA Fu Car,Footnote reference Car,Footnote Text Char Char Char Char Char Car,Footnote Text Char Char Char Char Car, Car Car,Car1 Car,Footnote Text Char Char Char Car,Footnote Text Cha Car,FA Fußnotentext Car,FA Fuﬂnotentext Car,Ca Car"/>
    <w:link w:val="Textonotapie"/>
    <w:uiPriority w:val="99"/>
    <w:rsid w:val="00B4008C"/>
    <w:rPr>
      <w:rFonts w:ascii="Times New Roman" w:eastAsia="Times New Roman" w:hAnsi="Times New Roman" w:cs="Times New Roman"/>
      <w:sz w:val="20"/>
      <w:szCs w:val="20"/>
      <w:lang w:val="es-ES" w:eastAsia="es-MX"/>
    </w:rPr>
  </w:style>
  <w:style w:type="character" w:styleId="Refdenotaalpie">
    <w:name w:val="footnote reference"/>
    <w:aliases w:val="Ref. de nota al pie 2,Texto de nota al pie,Footnotes refss,Appel note de bas de page,Footnote number,referencia nota al pie,BVI fnr,f,4_G,16 Point,Superscript 6 Point,Texto nota al pie,julio,Stinking Styles,Stinking Styles5,ftref,Ref"/>
    <w:autoRedefine/>
    <w:qFormat/>
    <w:rsid w:val="00B4008C"/>
    <w:rPr>
      <w:rFonts w:ascii="Times New Roman" w:hAnsi="Times New Roman"/>
      <w:sz w:val="20"/>
      <w:vertAlign w:val="superscript"/>
    </w:rPr>
  </w:style>
  <w:style w:type="character" w:customStyle="1" w:styleId="corte4fondoCar1">
    <w:name w:val="corte4 fondo Car1"/>
    <w:link w:val="corte4fondo"/>
    <w:rsid w:val="00B4008C"/>
    <w:rPr>
      <w:rFonts w:ascii="Arial" w:eastAsia="Times New Roman" w:hAnsi="Arial" w:cs="Times New Roman"/>
      <w:sz w:val="30"/>
      <w:szCs w:val="20"/>
      <w:lang w:val="es-ES_tradnl" w:eastAsia="es-MX"/>
    </w:rPr>
  </w:style>
  <w:style w:type="character" w:customStyle="1" w:styleId="corte5transcripcionCar">
    <w:name w:val="corte5 transcripcion Car"/>
    <w:link w:val="corte5transcripcion"/>
    <w:rsid w:val="00401A1C"/>
    <w:rPr>
      <w:rFonts w:ascii="Arial" w:eastAsia="Times New Roman" w:hAnsi="Arial"/>
      <w:b/>
      <w:i/>
      <w:sz w:val="28"/>
      <w:szCs w:val="28"/>
      <w:lang w:eastAsia="es-MX"/>
    </w:rPr>
  </w:style>
  <w:style w:type="paragraph" w:customStyle="1" w:styleId="corte2ponente">
    <w:name w:val="corte2 ponente"/>
    <w:basedOn w:val="Normal"/>
    <w:link w:val="corte2ponenteCar"/>
    <w:qFormat/>
    <w:rsid w:val="00017CB9"/>
    <w:rPr>
      <w:rFonts w:ascii="Arial" w:hAnsi="Arial"/>
      <w:b/>
      <w:caps/>
      <w:sz w:val="30"/>
      <w:szCs w:val="30"/>
      <w:lang w:val="x-none"/>
    </w:rPr>
  </w:style>
  <w:style w:type="character" w:customStyle="1" w:styleId="corte2ponenteCar">
    <w:name w:val="corte2 ponente Car"/>
    <w:link w:val="corte2ponente"/>
    <w:rsid w:val="00017CB9"/>
    <w:rPr>
      <w:rFonts w:ascii="Arial" w:eastAsia="Times New Roman" w:hAnsi="Arial" w:cs="Times New Roman"/>
      <w:b/>
      <w:caps/>
      <w:sz w:val="30"/>
      <w:szCs w:val="30"/>
      <w:lang w:eastAsia="es-MX"/>
    </w:rPr>
  </w:style>
  <w:style w:type="paragraph" w:customStyle="1" w:styleId="corte4fondoCarCar1">
    <w:name w:val="corte4 fondo Car Car1"/>
    <w:basedOn w:val="Normal"/>
    <w:rsid w:val="006F3B41"/>
    <w:pPr>
      <w:spacing w:line="360" w:lineRule="auto"/>
      <w:ind w:firstLine="709"/>
      <w:jc w:val="both"/>
    </w:pPr>
    <w:rPr>
      <w:rFonts w:ascii="Arial" w:hAnsi="Arial"/>
      <w:sz w:val="30"/>
    </w:rPr>
  </w:style>
  <w:style w:type="character" w:customStyle="1" w:styleId="corte4fondoCarCarCar">
    <w:name w:val="corte4 fondo Car Car Car"/>
    <w:locked/>
    <w:rsid w:val="0069591C"/>
    <w:rPr>
      <w:rFonts w:ascii="Arial" w:hAnsi="Arial" w:cs="Arial"/>
      <w:sz w:val="30"/>
      <w:lang w:val="es-ES_tradnl"/>
    </w:rPr>
  </w:style>
  <w:style w:type="paragraph" w:styleId="Textosinformato">
    <w:name w:val="Plain Text"/>
    <w:basedOn w:val="Normal"/>
    <w:link w:val="TextosinformatoCar"/>
    <w:rsid w:val="007346E7"/>
    <w:rPr>
      <w:rFonts w:ascii="Courier New" w:hAnsi="Courier New"/>
      <w:lang w:val="x-none" w:eastAsia="es-ES"/>
    </w:rPr>
  </w:style>
  <w:style w:type="character" w:customStyle="1" w:styleId="TextosinformatoCar">
    <w:name w:val="Texto sin formato Car"/>
    <w:link w:val="Textosinformato"/>
    <w:rsid w:val="007346E7"/>
    <w:rPr>
      <w:rFonts w:ascii="Courier New" w:eastAsia="Times New Roman" w:hAnsi="Courier New" w:cs="Times New Roman"/>
      <w:sz w:val="20"/>
      <w:szCs w:val="20"/>
      <w:lang w:eastAsia="es-ES"/>
    </w:rPr>
  </w:style>
  <w:style w:type="paragraph" w:customStyle="1" w:styleId="corte6cintilloypie">
    <w:name w:val="corte6 cintillo y pie"/>
    <w:basedOn w:val="Normal"/>
    <w:rsid w:val="00133778"/>
    <w:pPr>
      <w:jc w:val="right"/>
    </w:pPr>
    <w:rPr>
      <w:rFonts w:ascii="Arial" w:hAnsi="Arial"/>
      <w:b/>
      <w:caps/>
      <w:sz w:val="24"/>
    </w:rPr>
  </w:style>
  <w:style w:type="paragraph" w:customStyle="1" w:styleId="corte7tablas">
    <w:name w:val="corte7 tablas"/>
    <w:basedOn w:val="corte5transcripcion"/>
    <w:rsid w:val="00133778"/>
    <w:pPr>
      <w:jc w:val="center"/>
    </w:pPr>
    <w:rPr>
      <w:sz w:val="24"/>
    </w:rPr>
  </w:style>
  <w:style w:type="character" w:customStyle="1" w:styleId="corte4fondoCarCarCarCarCarCar">
    <w:name w:val="corte4 fondo Car Car Car Car Car Car"/>
    <w:link w:val="corte4fondoCarCarCarCarCar"/>
    <w:rsid w:val="00133778"/>
    <w:rPr>
      <w:rFonts w:ascii="Arial" w:hAnsi="Arial"/>
      <w:sz w:val="30"/>
      <w:lang w:val="es-ES_tradnl" w:eastAsia="es-MX"/>
    </w:rPr>
  </w:style>
  <w:style w:type="paragraph" w:customStyle="1" w:styleId="corte4fondoCarCarCarCarCar">
    <w:name w:val="corte4 fondo Car Car Car Car Car"/>
    <w:basedOn w:val="Normal"/>
    <w:link w:val="corte4fondoCarCarCarCarCarCar"/>
    <w:rsid w:val="00133778"/>
    <w:pPr>
      <w:spacing w:line="360" w:lineRule="auto"/>
      <w:ind w:firstLine="709"/>
      <w:jc w:val="both"/>
    </w:pPr>
    <w:rPr>
      <w:rFonts w:ascii="Arial" w:eastAsia="Calibri" w:hAnsi="Arial"/>
      <w:sz w:val="30"/>
    </w:rPr>
  </w:style>
  <w:style w:type="paragraph" w:styleId="Sangradetextonormal">
    <w:name w:val="Body Text Indent"/>
    <w:basedOn w:val="Normal"/>
    <w:link w:val="SangradetextonormalCar"/>
    <w:rsid w:val="00133778"/>
    <w:pPr>
      <w:spacing w:line="360" w:lineRule="auto"/>
      <w:ind w:firstLine="709"/>
      <w:jc w:val="both"/>
    </w:pPr>
    <w:rPr>
      <w:rFonts w:ascii="Arial" w:hAnsi="Arial"/>
      <w:sz w:val="24"/>
      <w:lang w:val="es-ES"/>
    </w:rPr>
  </w:style>
  <w:style w:type="character" w:customStyle="1" w:styleId="SangradetextonormalCar">
    <w:name w:val="Sangría de texto normal Car"/>
    <w:link w:val="Sangradetextonormal"/>
    <w:rsid w:val="00133778"/>
    <w:rPr>
      <w:rFonts w:ascii="Arial" w:eastAsia="Times New Roman" w:hAnsi="Arial" w:cs="Times New Roman"/>
      <w:sz w:val="24"/>
      <w:szCs w:val="20"/>
      <w:lang w:val="es-ES" w:eastAsia="es-MX"/>
    </w:rPr>
  </w:style>
  <w:style w:type="paragraph" w:customStyle="1" w:styleId="corte4fondoCarCarCarCar">
    <w:name w:val="corte4 fondo Car Car Car Car"/>
    <w:basedOn w:val="Normal"/>
    <w:rsid w:val="00133778"/>
    <w:pPr>
      <w:spacing w:line="360" w:lineRule="auto"/>
      <w:ind w:firstLine="709"/>
      <w:jc w:val="both"/>
    </w:pPr>
    <w:rPr>
      <w:rFonts w:ascii="Arial" w:hAnsi="Arial"/>
      <w:sz w:val="30"/>
    </w:rPr>
  </w:style>
  <w:style w:type="paragraph" w:styleId="Textodeglobo">
    <w:name w:val="Balloon Text"/>
    <w:basedOn w:val="Normal"/>
    <w:link w:val="TextodegloboCar"/>
    <w:uiPriority w:val="99"/>
    <w:rsid w:val="00133778"/>
    <w:rPr>
      <w:rFonts w:ascii="Tahoma" w:hAnsi="Tahoma"/>
      <w:sz w:val="16"/>
      <w:szCs w:val="16"/>
    </w:rPr>
  </w:style>
  <w:style w:type="character" w:customStyle="1" w:styleId="TextodegloboCar">
    <w:name w:val="Texto de globo Car"/>
    <w:link w:val="Textodeglobo"/>
    <w:uiPriority w:val="99"/>
    <w:rsid w:val="00133778"/>
    <w:rPr>
      <w:rFonts w:ascii="Tahoma" w:eastAsia="Times New Roman" w:hAnsi="Tahoma" w:cs="Tahoma"/>
      <w:sz w:val="16"/>
      <w:szCs w:val="16"/>
      <w:lang w:val="es-ES_tradnl" w:eastAsia="es-MX"/>
    </w:rPr>
  </w:style>
  <w:style w:type="character" w:customStyle="1" w:styleId="corte4fondoCar2">
    <w:name w:val="corte4 fondo Car2"/>
    <w:locked/>
    <w:rsid w:val="00133778"/>
    <w:rPr>
      <w:rFonts w:ascii="Arial" w:hAnsi="Arial" w:cs="Arial"/>
      <w:sz w:val="30"/>
      <w:lang w:val="es-ES_tradnl" w:eastAsia="es-MX" w:bidi="ar-SA"/>
    </w:rPr>
  </w:style>
  <w:style w:type="character" w:styleId="Textoennegrita">
    <w:name w:val="Strong"/>
    <w:qFormat/>
    <w:rsid w:val="00133778"/>
    <w:rPr>
      <w:b/>
      <w:bCs/>
    </w:rPr>
  </w:style>
  <w:style w:type="paragraph" w:customStyle="1" w:styleId="corte4">
    <w:name w:val="corte 4"/>
    <w:basedOn w:val="Textoindependiente"/>
    <w:rsid w:val="00133778"/>
    <w:pPr>
      <w:spacing w:after="0" w:line="360" w:lineRule="auto"/>
      <w:jc w:val="both"/>
    </w:pPr>
    <w:rPr>
      <w:rFonts w:ascii="Arial" w:hAnsi="Arial"/>
      <w:bCs/>
      <w:sz w:val="30"/>
      <w:szCs w:val="24"/>
      <w:lang w:val="es-MX" w:eastAsia="es-ES"/>
    </w:rPr>
  </w:style>
  <w:style w:type="paragraph" w:styleId="Textoindependiente">
    <w:name w:val="Body Text"/>
    <w:basedOn w:val="Normal"/>
    <w:link w:val="TextoindependienteCar"/>
    <w:rsid w:val="00133778"/>
    <w:pPr>
      <w:spacing w:after="120"/>
    </w:pPr>
  </w:style>
  <w:style w:type="character" w:customStyle="1" w:styleId="TextoindependienteCar">
    <w:name w:val="Texto independiente Car"/>
    <w:link w:val="Textoindependiente"/>
    <w:rsid w:val="00133778"/>
    <w:rPr>
      <w:rFonts w:ascii="Times New Roman" w:eastAsia="Times New Roman" w:hAnsi="Times New Roman" w:cs="Times New Roman"/>
      <w:sz w:val="20"/>
      <w:szCs w:val="20"/>
      <w:lang w:val="es-ES_tradnl" w:eastAsia="es-MX"/>
    </w:rPr>
  </w:style>
  <w:style w:type="character" w:customStyle="1" w:styleId="corte4fondoCar1Car">
    <w:name w:val="corte4 fondo Car1 Car"/>
    <w:rsid w:val="00133778"/>
    <w:rPr>
      <w:rFonts w:ascii="Arial" w:hAnsi="Arial"/>
      <w:sz w:val="30"/>
      <w:lang w:val="es-ES_tradnl" w:eastAsia="es-MX" w:bidi="ar-SA"/>
    </w:rPr>
  </w:style>
  <w:style w:type="paragraph" w:customStyle="1" w:styleId="CarCarCarCarCarCarCar">
    <w:name w:val="Car Car Car Car Car Car Car"/>
    <w:basedOn w:val="Normal"/>
    <w:rsid w:val="00133778"/>
    <w:pPr>
      <w:spacing w:after="160" w:line="240" w:lineRule="exact"/>
      <w:jc w:val="right"/>
    </w:pPr>
    <w:rPr>
      <w:rFonts w:ascii="Verdana" w:hAnsi="Verdana" w:cs="Verdana"/>
      <w:lang w:val="es-MX" w:eastAsia="en-US"/>
    </w:rPr>
  </w:style>
  <w:style w:type="table" w:styleId="Tablaconcuadrcula">
    <w:name w:val="Table Grid"/>
    <w:basedOn w:val="Tablanormal"/>
    <w:rsid w:val="00133778"/>
    <w:rPr>
      <w:rFonts w:ascii="Times New Roman" w:eastAsia="Times New Roman" w:hAnsi="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loque">
    <w:name w:val="Block Text"/>
    <w:basedOn w:val="Normal"/>
    <w:rsid w:val="00133778"/>
    <w:pPr>
      <w:spacing w:line="360" w:lineRule="auto"/>
      <w:ind w:left="709" w:right="709" w:firstLine="709"/>
      <w:jc w:val="both"/>
    </w:pPr>
    <w:rPr>
      <w:rFonts w:ascii="Arial" w:hAnsi="Arial"/>
      <w:b/>
      <w:i/>
      <w:sz w:val="30"/>
    </w:rPr>
  </w:style>
  <w:style w:type="paragraph" w:customStyle="1" w:styleId="CarCarCarCar">
    <w:name w:val="Car Car Car Car"/>
    <w:basedOn w:val="Normal"/>
    <w:rsid w:val="00133778"/>
    <w:pPr>
      <w:spacing w:after="160" w:line="240" w:lineRule="exact"/>
      <w:jc w:val="right"/>
    </w:pPr>
    <w:rPr>
      <w:rFonts w:ascii="Verdana" w:hAnsi="Verdana" w:cs="Verdana"/>
      <w:lang w:val="es-MX" w:eastAsia="en-US"/>
    </w:rPr>
  </w:style>
  <w:style w:type="paragraph" w:customStyle="1" w:styleId="TEXTONORMAL">
    <w:name w:val="TEXTO NORMAL"/>
    <w:basedOn w:val="Normal"/>
    <w:link w:val="TEXTONORMALCar"/>
    <w:rsid w:val="00133778"/>
    <w:pPr>
      <w:spacing w:line="360" w:lineRule="auto"/>
      <w:ind w:firstLine="709"/>
      <w:jc w:val="both"/>
    </w:pPr>
    <w:rPr>
      <w:rFonts w:ascii="Arial" w:hAnsi="Arial"/>
      <w:sz w:val="28"/>
      <w:szCs w:val="28"/>
    </w:rPr>
  </w:style>
  <w:style w:type="paragraph" w:customStyle="1" w:styleId="Car">
    <w:name w:val="Car"/>
    <w:basedOn w:val="Normal"/>
    <w:rsid w:val="00133778"/>
    <w:pPr>
      <w:spacing w:after="160" w:line="240" w:lineRule="exact"/>
      <w:jc w:val="right"/>
    </w:pPr>
    <w:rPr>
      <w:rFonts w:ascii="Verdana" w:hAnsi="Verdana" w:cs="Verdana"/>
      <w:lang w:val="es-MX" w:eastAsia="en-US"/>
    </w:rPr>
  </w:style>
  <w:style w:type="paragraph" w:styleId="Sangra3detindependiente">
    <w:name w:val="Body Text Indent 3"/>
    <w:basedOn w:val="Normal"/>
    <w:link w:val="Sangra3detindependienteCar"/>
    <w:rsid w:val="00133778"/>
    <w:pPr>
      <w:spacing w:after="120"/>
      <w:ind w:left="283"/>
    </w:pPr>
    <w:rPr>
      <w:sz w:val="16"/>
      <w:szCs w:val="16"/>
      <w:lang w:val="x-none"/>
    </w:rPr>
  </w:style>
  <w:style w:type="character" w:customStyle="1" w:styleId="Sangra3detindependienteCar">
    <w:name w:val="Sangría 3 de t. independiente Car"/>
    <w:link w:val="Sangra3detindependiente"/>
    <w:rsid w:val="00133778"/>
    <w:rPr>
      <w:rFonts w:ascii="Times New Roman" w:eastAsia="Times New Roman" w:hAnsi="Times New Roman" w:cs="Times New Roman"/>
      <w:sz w:val="16"/>
      <w:szCs w:val="16"/>
      <w:lang w:eastAsia="es-MX"/>
    </w:rPr>
  </w:style>
  <w:style w:type="character" w:customStyle="1" w:styleId="corte5transcripcionCar1">
    <w:name w:val="corte5 transcripcion Car1"/>
    <w:rsid w:val="00133778"/>
    <w:rPr>
      <w:rFonts w:ascii="Arial" w:hAnsi="Arial"/>
      <w:b/>
      <w:i/>
      <w:sz w:val="30"/>
      <w:szCs w:val="24"/>
      <w:lang w:val="es-ES_tradnl" w:eastAsia="es-MX" w:bidi="ar-SA"/>
    </w:rPr>
  </w:style>
  <w:style w:type="paragraph" w:customStyle="1" w:styleId="CarCarCarCarCar">
    <w:name w:val="Car Car Car Car Car"/>
    <w:basedOn w:val="Normal"/>
    <w:rsid w:val="00133778"/>
    <w:pPr>
      <w:spacing w:after="160" w:line="240" w:lineRule="exact"/>
      <w:jc w:val="right"/>
    </w:pPr>
    <w:rPr>
      <w:rFonts w:ascii="Verdana" w:hAnsi="Verdana" w:cs="Verdana"/>
      <w:lang w:val="es-MX" w:eastAsia="en-US"/>
    </w:rPr>
  </w:style>
  <w:style w:type="character" w:customStyle="1" w:styleId="corte5transcripcionCarCarCar">
    <w:name w:val="corte5 transcripcion Car Car Car"/>
    <w:link w:val="corte5transcripcionCarCar"/>
    <w:rsid w:val="00133778"/>
    <w:rPr>
      <w:rFonts w:ascii="Arial" w:hAnsi="Arial"/>
      <w:b/>
      <w:i/>
      <w:sz w:val="30"/>
      <w:lang w:val="es-ES_tradnl" w:eastAsia="es-MX"/>
    </w:rPr>
  </w:style>
  <w:style w:type="paragraph" w:customStyle="1" w:styleId="corte5transcripcionCarCar">
    <w:name w:val="corte5 transcripcion Car Car"/>
    <w:basedOn w:val="Normal"/>
    <w:link w:val="corte5transcripcionCarCarCar"/>
    <w:rsid w:val="00133778"/>
    <w:pPr>
      <w:spacing w:line="360" w:lineRule="auto"/>
      <w:ind w:left="709" w:right="709"/>
      <w:jc w:val="both"/>
    </w:pPr>
    <w:rPr>
      <w:rFonts w:ascii="Arial" w:eastAsia="Calibri" w:hAnsi="Arial"/>
      <w:b/>
      <w:i/>
      <w:sz w:val="30"/>
    </w:rPr>
  </w:style>
  <w:style w:type="paragraph" w:styleId="Prrafodelista">
    <w:name w:val="List Paragraph"/>
    <w:aliases w:val="Cita texto,TEXTO GENERAL SENTENCIAS,Párrafo de lista1,Footnote,List Paragraph1,Colorful List - Accent 11"/>
    <w:basedOn w:val="Normal"/>
    <w:link w:val="PrrafodelistaCar"/>
    <w:uiPriority w:val="34"/>
    <w:qFormat/>
    <w:rsid w:val="003B1EF2"/>
    <w:pPr>
      <w:ind w:left="720"/>
      <w:contextualSpacing/>
    </w:pPr>
  </w:style>
  <w:style w:type="character" w:customStyle="1" w:styleId="corte1datosCar">
    <w:name w:val="corte1 datos Car"/>
    <w:link w:val="corte1datos"/>
    <w:rsid w:val="0075753D"/>
    <w:rPr>
      <w:rFonts w:ascii="Arial" w:eastAsia="Times New Roman" w:hAnsi="Arial" w:cs="Times New Roman"/>
      <w:b/>
      <w:caps/>
      <w:sz w:val="30"/>
      <w:szCs w:val="20"/>
      <w:lang w:val="es-ES_tradnl" w:eastAsia="es-MX"/>
    </w:rPr>
  </w:style>
  <w:style w:type="paragraph" w:customStyle="1" w:styleId="BodyText23">
    <w:name w:val="Body Text 23"/>
    <w:basedOn w:val="Normal"/>
    <w:rsid w:val="00A703BE"/>
    <w:pPr>
      <w:spacing w:line="480" w:lineRule="auto"/>
      <w:jc w:val="both"/>
    </w:pPr>
    <w:rPr>
      <w:rFonts w:ascii="Arial" w:hAnsi="Arial"/>
      <w:sz w:val="28"/>
      <w:lang w:eastAsia="es-ES"/>
    </w:rPr>
  </w:style>
  <w:style w:type="character" w:customStyle="1" w:styleId="Ttulo2Car">
    <w:name w:val="Título 2 Car"/>
    <w:link w:val="Ttulo2"/>
    <w:rsid w:val="00C30F2D"/>
    <w:rPr>
      <w:rFonts w:ascii="Arial" w:eastAsia="Times New Roman" w:hAnsi="Arial" w:cs="Arial"/>
      <w:b/>
      <w:bCs/>
      <w:i/>
      <w:iCs/>
      <w:sz w:val="28"/>
      <w:szCs w:val="28"/>
      <w:lang w:eastAsia="es-MX"/>
    </w:rPr>
  </w:style>
  <w:style w:type="paragraph" w:customStyle="1" w:styleId="Normal0">
    <w:name w:val="[Normal]"/>
    <w:link w:val="NormalCar"/>
    <w:rsid w:val="00C30F2D"/>
    <w:pPr>
      <w:widowControl w:val="0"/>
      <w:autoSpaceDE w:val="0"/>
      <w:autoSpaceDN w:val="0"/>
      <w:adjustRightInd w:val="0"/>
    </w:pPr>
    <w:rPr>
      <w:rFonts w:ascii="Arial" w:eastAsia="Times New Roman" w:hAnsi="Arial" w:cs="Arial"/>
      <w:sz w:val="24"/>
      <w:szCs w:val="24"/>
      <w:lang w:val="es-MX" w:eastAsia="es-MX"/>
    </w:rPr>
  </w:style>
  <w:style w:type="character" w:customStyle="1" w:styleId="Ttulo1Car">
    <w:name w:val="Título 1 Car"/>
    <w:link w:val="Ttulo1"/>
    <w:rsid w:val="00E30BD9"/>
    <w:rPr>
      <w:rFonts w:ascii="Arial" w:eastAsia="Times New Roman" w:hAnsi="Arial" w:cs="Arial"/>
      <w:b/>
      <w:bCs/>
      <w:kern w:val="32"/>
      <w:sz w:val="32"/>
      <w:szCs w:val="32"/>
      <w:lang w:val="es-ES_tradnl" w:eastAsia="es-MX"/>
    </w:rPr>
  </w:style>
  <w:style w:type="character" w:customStyle="1" w:styleId="Ttulo3Car">
    <w:name w:val="Título 3 Car"/>
    <w:link w:val="Ttulo3"/>
    <w:rsid w:val="00E30BD9"/>
    <w:rPr>
      <w:rFonts w:ascii="Arial" w:eastAsia="Times New Roman" w:hAnsi="Arial" w:cs="Arial"/>
      <w:b/>
      <w:bCs/>
      <w:sz w:val="26"/>
      <w:szCs w:val="26"/>
      <w:lang w:val="es-ES_tradnl" w:eastAsia="es-MX"/>
    </w:rPr>
  </w:style>
  <w:style w:type="character" w:customStyle="1" w:styleId="Ttulo4Car">
    <w:name w:val="Título 4 Car"/>
    <w:link w:val="Ttulo4"/>
    <w:rsid w:val="00E30BD9"/>
    <w:rPr>
      <w:rFonts w:ascii="Times New Roman" w:eastAsia="Times New Roman" w:hAnsi="Times New Roman" w:cs="Times New Roman"/>
      <w:b/>
      <w:bCs/>
      <w:sz w:val="28"/>
      <w:szCs w:val="28"/>
      <w:lang w:val="es-ES_tradnl" w:eastAsia="es-MX"/>
    </w:rPr>
  </w:style>
  <w:style w:type="character" w:customStyle="1" w:styleId="Ttulo5Car">
    <w:name w:val="Título 5 Car"/>
    <w:link w:val="Ttulo5"/>
    <w:rsid w:val="00E30BD9"/>
    <w:rPr>
      <w:rFonts w:ascii="Times New Roman" w:eastAsia="Times New Roman" w:hAnsi="Times New Roman" w:cs="Times New Roman"/>
      <w:b/>
      <w:bCs/>
      <w:i/>
      <w:iCs/>
      <w:sz w:val="26"/>
      <w:szCs w:val="26"/>
      <w:lang w:val="es-ES_tradnl" w:eastAsia="es-MX"/>
    </w:rPr>
  </w:style>
  <w:style w:type="character" w:customStyle="1" w:styleId="Ttulo6Car">
    <w:name w:val="Título 6 Car"/>
    <w:link w:val="Ttulo6"/>
    <w:rsid w:val="00E30BD9"/>
    <w:rPr>
      <w:rFonts w:ascii="Times New Roman" w:eastAsia="Times New Roman" w:hAnsi="Times New Roman" w:cs="Times New Roman"/>
      <w:b/>
      <w:bCs/>
      <w:lang w:val="es-ES_tradnl" w:eastAsia="es-MX"/>
    </w:rPr>
  </w:style>
  <w:style w:type="character" w:customStyle="1" w:styleId="Ttulo7Car">
    <w:name w:val="Título 7 Car"/>
    <w:link w:val="Ttulo7"/>
    <w:rsid w:val="00E30BD9"/>
    <w:rPr>
      <w:rFonts w:ascii="Times New Roman" w:eastAsia="Times New Roman" w:hAnsi="Times New Roman" w:cs="Times New Roman"/>
      <w:sz w:val="24"/>
      <w:szCs w:val="24"/>
      <w:lang w:val="es-ES_tradnl" w:eastAsia="es-MX"/>
    </w:rPr>
  </w:style>
  <w:style w:type="character" w:customStyle="1" w:styleId="Ttulo8Car">
    <w:name w:val="Título 8 Car"/>
    <w:link w:val="Ttulo8"/>
    <w:rsid w:val="00E30BD9"/>
    <w:rPr>
      <w:rFonts w:ascii="Times New Roman" w:eastAsia="Times New Roman" w:hAnsi="Times New Roman" w:cs="Times New Roman"/>
      <w:i/>
      <w:iCs/>
      <w:sz w:val="24"/>
      <w:szCs w:val="24"/>
      <w:lang w:val="es-ES_tradnl" w:eastAsia="es-MX"/>
    </w:rPr>
  </w:style>
  <w:style w:type="character" w:customStyle="1" w:styleId="Ttulo9Car">
    <w:name w:val="Título 9 Car"/>
    <w:link w:val="Ttulo9"/>
    <w:rsid w:val="00E30BD9"/>
    <w:rPr>
      <w:rFonts w:ascii="Arial" w:eastAsia="Times New Roman" w:hAnsi="Arial" w:cs="Arial"/>
      <w:lang w:val="es-ES_tradnl" w:eastAsia="es-MX"/>
    </w:rPr>
  </w:style>
  <w:style w:type="character" w:customStyle="1" w:styleId="corte2ponenteCarCar">
    <w:name w:val="corte2 ponente Car Car"/>
    <w:rsid w:val="00E30BD9"/>
    <w:rPr>
      <w:rFonts w:ascii="Arial" w:hAnsi="Arial"/>
      <w:b/>
      <w:caps/>
      <w:sz w:val="30"/>
      <w:lang w:val="es-MX" w:eastAsia="es-MX" w:bidi="ar-SA"/>
    </w:rPr>
  </w:style>
  <w:style w:type="paragraph" w:customStyle="1" w:styleId="CarCar">
    <w:name w:val="Car Car"/>
    <w:basedOn w:val="Normal"/>
    <w:rsid w:val="00E30BD9"/>
    <w:pPr>
      <w:spacing w:after="160" w:line="240" w:lineRule="exact"/>
      <w:jc w:val="right"/>
    </w:pPr>
    <w:rPr>
      <w:rFonts w:ascii="Verdana" w:hAnsi="Verdana" w:cs="Verdana"/>
      <w:lang w:val="es-MX" w:eastAsia="en-US"/>
    </w:rPr>
  </w:style>
  <w:style w:type="character" w:customStyle="1" w:styleId="corte4fondoCarCarCarCarCarCarCarCar">
    <w:name w:val="corte4 fondo Car Car Car Car Car Car Car Car"/>
    <w:link w:val="corte4fondoCarCarCarCarCarCarCar"/>
    <w:rsid w:val="00E30BD9"/>
    <w:rPr>
      <w:rFonts w:ascii="Arial" w:hAnsi="Arial"/>
      <w:sz w:val="30"/>
      <w:szCs w:val="24"/>
      <w:lang w:val="es-ES_tradnl" w:eastAsia="es-MX"/>
    </w:rPr>
  </w:style>
  <w:style w:type="paragraph" w:customStyle="1" w:styleId="corte4fondoCarCarCarCarCarCarCar">
    <w:name w:val="corte4 fondo Car Car Car Car Car Car Car"/>
    <w:basedOn w:val="Normal"/>
    <w:link w:val="corte4fondoCarCarCarCarCarCarCarCar"/>
    <w:rsid w:val="00E30BD9"/>
    <w:pPr>
      <w:spacing w:line="360" w:lineRule="auto"/>
      <w:ind w:firstLine="709"/>
      <w:jc w:val="both"/>
    </w:pPr>
    <w:rPr>
      <w:rFonts w:ascii="Arial" w:eastAsia="Calibri" w:hAnsi="Arial"/>
      <w:sz w:val="30"/>
      <w:szCs w:val="24"/>
    </w:rPr>
  </w:style>
  <w:style w:type="character" w:customStyle="1" w:styleId="corte4fondoCar1CarCarCar">
    <w:name w:val="corte4 fondo Car1 Car Car Car"/>
    <w:link w:val="corte4fondoCar1CarCar"/>
    <w:rsid w:val="00E30BD9"/>
    <w:rPr>
      <w:rFonts w:ascii="Arial" w:hAnsi="Arial"/>
      <w:sz w:val="30"/>
      <w:szCs w:val="24"/>
      <w:lang w:val="es-ES_tradnl" w:eastAsia="es-ES"/>
    </w:rPr>
  </w:style>
  <w:style w:type="paragraph" w:customStyle="1" w:styleId="corte4fondoCar1CarCar">
    <w:name w:val="corte4 fondo Car1 Car Car"/>
    <w:basedOn w:val="Normal"/>
    <w:link w:val="corte4fondoCar1CarCarCar"/>
    <w:rsid w:val="00E30BD9"/>
    <w:pPr>
      <w:spacing w:line="360" w:lineRule="auto"/>
      <w:ind w:firstLine="709"/>
      <w:jc w:val="both"/>
    </w:pPr>
    <w:rPr>
      <w:rFonts w:ascii="Arial" w:eastAsia="Calibri" w:hAnsi="Arial"/>
      <w:sz w:val="30"/>
      <w:szCs w:val="24"/>
      <w:lang w:eastAsia="es-ES"/>
    </w:rPr>
  </w:style>
  <w:style w:type="character" w:customStyle="1" w:styleId="corte5transcripcionCar2">
    <w:name w:val="corte5 transcripcion Car2"/>
    <w:rsid w:val="00E30BD9"/>
    <w:rPr>
      <w:rFonts w:ascii="Arial" w:hAnsi="Arial" w:cs="Arial"/>
      <w:b/>
      <w:bCs/>
      <w:i/>
      <w:iCs/>
      <w:sz w:val="24"/>
      <w:szCs w:val="24"/>
      <w:lang w:val="es-MX" w:eastAsia="es-MX"/>
    </w:rPr>
  </w:style>
  <w:style w:type="paragraph" w:customStyle="1" w:styleId="corte5TRANSCRIPCIONES">
    <w:name w:val="corte 5 TRANSCRIPCIONES"/>
    <w:basedOn w:val="corte5transcripcion"/>
    <w:link w:val="corte5TRANSCRIPCIONESCar"/>
    <w:rsid w:val="00E30BD9"/>
    <w:pPr>
      <w:autoSpaceDE w:val="0"/>
      <w:autoSpaceDN w:val="0"/>
    </w:pPr>
    <w:rPr>
      <w:bCs/>
      <w:iCs/>
      <w:sz w:val="24"/>
      <w:szCs w:val="24"/>
    </w:rPr>
  </w:style>
  <w:style w:type="character" w:customStyle="1" w:styleId="corte5TRANSCRIPCIONESCar">
    <w:name w:val="corte 5 TRANSCRIPCIONES Car"/>
    <w:link w:val="corte5TRANSCRIPCIONES"/>
    <w:rsid w:val="00E30BD9"/>
    <w:rPr>
      <w:rFonts w:ascii="Arial" w:eastAsia="Times New Roman" w:hAnsi="Arial" w:cs="Arial"/>
      <w:b/>
      <w:bCs/>
      <w:i/>
      <w:iCs/>
      <w:sz w:val="24"/>
      <w:szCs w:val="24"/>
      <w:lang w:val="es-ES_tradnl" w:eastAsia="es-MX"/>
    </w:rPr>
  </w:style>
  <w:style w:type="paragraph" w:customStyle="1" w:styleId="corte4fondo1">
    <w:name w:val="corte4 fondo1"/>
    <w:basedOn w:val="Normal"/>
    <w:rsid w:val="00E30BD9"/>
    <w:pPr>
      <w:spacing w:line="360" w:lineRule="auto"/>
      <w:ind w:firstLine="709"/>
      <w:jc w:val="both"/>
    </w:pPr>
    <w:rPr>
      <w:rFonts w:ascii="Arial" w:hAnsi="Arial" w:cs="Arial"/>
      <w:sz w:val="30"/>
      <w:szCs w:val="30"/>
    </w:rPr>
  </w:style>
  <w:style w:type="character" w:customStyle="1" w:styleId="elema1">
    <w:name w:val="elema1"/>
    <w:rsid w:val="00E30BD9"/>
    <w:rPr>
      <w:color w:val="0000FF"/>
      <w:sz w:val="30"/>
      <w:szCs w:val="30"/>
    </w:rPr>
  </w:style>
  <w:style w:type="character" w:customStyle="1" w:styleId="eetimo1">
    <w:name w:val="eetimo1"/>
    <w:rsid w:val="00E30BD9"/>
    <w:rPr>
      <w:rFonts w:ascii="Arial Unicode MS" w:eastAsia="Arial Unicode MS" w:hAnsi="Arial Unicode MS" w:cs="Arial Unicode MS" w:hint="eastAsia"/>
      <w:color w:val="008000"/>
      <w:sz w:val="24"/>
      <w:szCs w:val="24"/>
    </w:rPr>
  </w:style>
  <w:style w:type="character" w:customStyle="1" w:styleId="eabrv1">
    <w:name w:val="eabrv1"/>
    <w:rsid w:val="00E30BD9"/>
    <w:rPr>
      <w:color w:val="0000FF"/>
    </w:rPr>
  </w:style>
  <w:style w:type="character" w:customStyle="1" w:styleId="eacep1">
    <w:name w:val="eacep1"/>
    <w:rsid w:val="00E30BD9"/>
    <w:rPr>
      <w:color w:val="000000"/>
    </w:rPr>
  </w:style>
  <w:style w:type="character" w:customStyle="1" w:styleId="eordenaceplema1">
    <w:name w:val="eordenaceplema1"/>
    <w:rsid w:val="00E30BD9"/>
    <w:rPr>
      <w:color w:val="0000FF"/>
    </w:rPr>
  </w:style>
  <w:style w:type="character" w:customStyle="1" w:styleId="emorfologia1">
    <w:name w:val="emorfologia1"/>
    <w:rsid w:val="00E30BD9"/>
    <w:rPr>
      <w:color w:val="000000"/>
    </w:rPr>
  </w:style>
  <w:style w:type="paragraph" w:styleId="NormalWeb">
    <w:name w:val="Normal (Web)"/>
    <w:basedOn w:val="Normal"/>
    <w:uiPriority w:val="99"/>
    <w:rsid w:val="00E30BD9"/>
    <w:pPr>
      <w:spacing w:before="100" w:beforeAutospacing="1" w:after="100" w:afterAutospacing="1"/>
    </w:pPr>
    <w:rPr>
      <w:sz w:val="24"/>
      <w:szCs w:val="24"/>
      <w:lang w:val="es-ES" w:eastAsia="es-ES"/>
    </w:rPr>
  </w:style>
  <w:style w:type="character" w:customStyle="1" w:styleId="Sangra2detindependienteCar">
    <w:name w:val="Sangría 2 de t. independiente Car"/>
    <w:rsid w:val="00E30BD9"/>
    <w:rPr>
      <w:rFonts w:ascii="Arial" w:hAnsi="Arial"/>
      <w:b/>
      <w:noProof w:val="0"/>
      <w:snapToGrid w:val="0"/>
      <w:sz w:val="28"/>
      <w:lang w:val="es-ES_tradnl" w:eastAsia="es-ES" w:bidi="ar-SA"/>
    </w:rPr>
  </w:style>
  <w:style w:type="paragraph" w:customStyle="1" w:styleId="CarCarCar">
    <w:name w:val="Car Car Car"/>
    <w:basedOn w:val="Normal"/>
    <w:rsid w:val="00E30BD9"/>
    <w:pPr>
      <w:spacing w:after="160" w:line="240" w:lineRule="exact"/>
      <w:jc w:val="right"/>
    </w:pPr>
    <w:rPr>
      <w:rFonts w:ascii="Verdana" w:hAnsi="Verdana" w:cs="Verdana"/>
      <w:lang w:val="es-MX" w:eastAsia="en-US"/>
    </w:rPr>
  </w:style>
  <w:style w:type="paragraph" w:styleId="Sangra2detindependiente">
    <w:name w:val="Body Text Indent 2"/>
    <w:basedOn w:val="Normal"/>
    <w:link w:val="Sangra2detindependienteCar1"/>
    <w:rsid w:val="00E30BD9"/>
    <w:pPr>
      <w:spacing w:after="120" w:line="480" w:lineRule="auto"/>
      <w:ind w:left="283"/>
    </w:pPr>
    <w:rPr>
      <w:lang w:val="es-ES"/>
    </w:rPr>
  </w:style>
  <w:style w:type="character" w:customStyle="1" w:styleId="Sangra2detindependienteCar1">
    <w:name w:val="Sangría 2 de t. independiente Car1"/>
    <w:link w:val="Sangra2detindependiente"/>
    <w:rsid w:val="00E30BD9"/>
    <w:rPr>
      <w:rFonts w:ascii="Times New Roman" w:eastAsia="Times New Roman" w:hAnsi="Times New Roman" w:cs="Times New Roman"/>
      <w:sz w:val="20"/>
      <w:szCs w:val="20"/>
      <w:lang w:val="es-ES" w:eastAsia="es-MX"/>
    </w:rPr>
  </w:style>
  <w:style w:type="paragraph" w:customStyle="1" w:styleId="ARIAL">
    <w:name w:val="ARIAL"/>
    <w:basedOn w:val="Normal"/>
    <w:link w:val="ARIALCar"/>
    <w:rsid w:val="00E30BD9"/>
    <w:pPr>
      <w:tabs>
        <w:tab w:val="left" w:pos="2160"/>
        <w:tab w:val="left" w:pos="7380"/>
      </w:tabs>
      <w:spacing w:line="360" w:lineRule="auto"/>
      <w:ind w:right="-62" w:firstLine="900"/>
      <w:jc w:val="both"/>
    </w:pPr>
    <w:rPr>
      <w:rFonts w:ascii="Arial" w:hAnsi="Arial"/>
      <w:sz w:val="28"/>
      <w:szCs w:val="28"/>
      <w:lang w:val="es-ES"/>
    </w:rPr>
  </w:style>
  <w:style w:type="character" w:customStyle="1" w:styleId="ARIALCar">
    <w:name w:val="ARIAL Car"/>
    <w:link w:val="ARIAL"/>
    <w:rsid w:val="00E30BD9"/>
    <w:rPr>
      <w:rFonts w:ascii="Arial" w:eastAsia="Times New Roman" w:hAnsi="Arial" w:cs="Arial"/>
      <w:sz w:val="28"/>
      <w:szCs w:val="28"/>
      <w:lang w:val="es-ES" w:eastAsia="es-MX"/>
    </w:rPr>
  </w:style>
  <w:style w:type="character" w:customStyle="1" w:styleId="NormalCar">
    <w:name w:val="[Normal] Car"/>
    <w:link w:val="Normal0"/>
    <w:rsid w:val="00E30BD9"/>
    <w:rPr>
      <w:rFonts w:ascii="Arial" w:eastAsia="Times New Roman" w:hAnsi="Arial" w:cs="Arial"/>
      <w:sz w:val="24"/>
      <w:szCs w:val="24"/>
      <w:lang w:val="es-MX" w:eastAsia="es-MX" w:bidi="ar-SA"/>
    </w:rPr>
  </w:style>
  <w:style w:type="paragraph" w:customStyle="1" w:styleId="CarCar1Car">
    <w:name w:val="Car Car1 Car"/>
    <w:basedOn w:val="Normal"/>
    <w:rsid w:val="00E30BD9"/>
    <w:pPr>
      <w:spacing w:after="160" w:line="240" w:lineRule="exact"/>
      <w:jc w:val="right"/>
    </w:pPr>
    <w:rPr>
      <w:rFonts w:ascii="Verdana" w:hAnsi="Verdana" w:cs="Arial"/>
      <w:szCs w:val="21"/>
      <w:lang w:val="es-MX" w:eastAsia="en-US"/>
    </w:rPr>
  </w:style>
  <w:style w:type="character" w:customStyle="1" w:styleId="corte3centroCar">
    <w:name w:val="corte3 centro Car"/>
    <w:link w:val="corte3centro"/>
    <w:rsid w:val="00E30BD9"/>
    <w:rPr>
      <w:rFonts w:ascii="Arial" w:eastAsia="Times New Roman" w:hAnsi="Arial" w:cs="Times New Roman"/>
      <w:b/>
      <w:sz w:val="30"/>
      <w:szCs w:val="20"/>
      <w:lang w:val="es-ES_tradnl" w:eastAsia="es-MX"/>
    </w:rPr>
  </w:style>
  <w:style w:type="character" w:customStyle="1" w:styleId="corte4fondoCar4">
    <w:name w:val="corte4 fondo Car4"/>
    <w:rsid w:val="00E30BD9"/>
    <w:rPr>
      <w:rFonts w:ascii="Arial" w:hAnsi="Arial"/>
      <w:sz w:val="30"/>
      <w:lang w:val="es-ES_tradnl" w:eastAsia="es-ES"/>
    </w:rPr>
  </w:style>
  <w:style w:type="character" w:styleId="Hipervnculo">
    <w:name w:val="Hyperlink"/>
    <w:rsid w:val="00E30BD9"/>
    <w:rPr>
      <w:color w:val="0000FF"/>
      <w:u w:val="single"/>
    </w:rPr>
  </w:style>
  <w:style w:type="paragraph" w:styleId="Mapadeldocumento">
    <w:name w:val="Document Map"/>
    <w:basedOn w:val="Normal"/>
    <w:link w:val="MapadeldocumentoCar"/>
    <w:rsid w:val="00E30BD9"/>
    <w:pPr>
      <w:shd w:val="clear" w:color="auto" w:fill="000080"/>
    </w:pPr>
    <w:rPr>
      <w:rFonts w:ascii="Tahoma" w:hAnsi="Tahoma"/>
    </w:rPr>
  </w:style>
  <w:style w:type="character" w:customStyle="1" w:styleId="MapadeldocumentoCar">
    <w:name w:val="Mapa del documento Car"/>
    <w:link w:val="Mapadeldocumento"/>
    <w:rsid w:val="00E30BD9"/>
    <w:rPr>
      <w:rFonts w:ascii="Tahoma" w:eastAsia="Times New Roman" w:hAnsi="Tahoma" w:cs="Tahoma"/>
      <w:sz w:val="20"/>
      <w:szCs w:val="20"/>
      <w:shd w:val="clear" w:color="auto" w:fill="000080"/>
      <w:lang w:val="es-ES_tradnl" w:eastAsia="es-MX"/>
    </w:rPr>
  </w:style>
  <w:style w:type="character" w:customStyle="1" w:styleId="corte2ponenteCar1">
    <w:name w:val="corte2 ponente Car1"/>
    <w:rsid w:val="00E30BD9"/>
    <w:rPr>
      <w:rFonts w:ascii="Arial" w:hAnsi="Arial"/>
      <w:b/>
      <w:caps/>
      <w:sz w:val="30"/>
      <w:lang w:val="es-ES_tradnl"/>
    </w:rPr>
  </w:style>
  <w:style w:type="paragraph" w:customStyle="1" w:styleId="BodyText22">
    <w:name w:val="Body Text 22"/>
    <w:basedOn w:val="Normal"/>
    <w:rsid w:val="00E30BD9"/>
    <w:pPr>
      <w:overflowPunct w:val="0"/>
      <w:autoSpaceDE w:val="0"/>
      <w:autoSpaceDN w:val="0"/>
      <w:adjustRightInd w:val="0"/>
      <w:ind w:firstLine="1276"/>
      <w:jc w:val="both"/>
      <w:textAlignment w:val="baseline"/>
    </w:pPr>
    <w:rPr>
      <w:rFonts w:ascii="Arial" w:hAnsi="Arial"/>
      <w:spacing w:val="16"/>
      <w:kern w:val="16"/>
      <w:sz w:val="28"/>
      <w:szCs w:val="32"/>
      <w:lang w:val="es-MX"/>
    </w:rPr>
  </w:style>
  <w:style w:type="paragraph" w:customStyle="1" w:styleId="BodyText21">
    <w:name w:val="Body Text 21"/>
    <w:basedOn w:val="Normal"/>
    <w:rsid w:val="00E30BD9"/>
    <w:pPr>
      <w:overflowPunct w:val="0"/>
      <w:autoSpaceDE w:val="0"/>
      <w:autoSpaceDN w:val="0"/>
      <w:adjustRightInd w:val="0"/>
      <w:spacing w:line="480" w:lineRule="auto"/>
      <w:ind w:firstLine="1276"/>
      <w:jc w:val="both"/>
      <w:textAlignment w:val="baseline"/>
    </w:pPr>
    <w:rPr>
      <w:rFonts w:ascii="Arial" w:hAnsi="Arial"/>
      <w:spacing w:val="12"/>
      <w:kern w:val="16"/>
      <w:sz w:val="32"/>
      <w:szCs w:val="32"/>
      <w:lang w:val="es-MX"/>
    </w:rPr>
  </w:style>
  <w:style w:type="paragraph" w:customStyle="1" w:styleId="Textoindependiente21">
    <w:name w:val="Texto independiente 21"/>
    <w:basedOn w:val="Normal"/>
    <w:link w:val="BodyText2Car"/>
    <w:rsid w:val="00E30BD9"/>
    <w:pPr>
      <w:overflowPunct w:val="0"/>
      <w:autoSpaceDE w:val="0"/>
      <w:autoSpaceDN w:val="0"/>
      <w:adjustRightInd w:val="0"/>
      <w:jc w:val="both"/>
      <w:textAlignment w:val="baseline"/>
    </w:pPr>
    <w:rPr>
      <w:rFonts w:ascii="Arial" w:hAnsi="Arial"/>
      <w:kern w:val="16"/>
      <w:sz w:val="32"/>
      <w:szCs w:val="32"/>
      <w:lang w:val="x-none"/>
    </w:rPr>
  </w:style>
  <w:style w:type="character" w:customStyle="1" w:styleId="BodyText2Car">
    <w:name w:val="Body Text 2 Car"/>
    <w:link w:val="Textoindependiente21"/>
    <w:rsid w:val="00E30BD9"/>
    <w:rPr>
      <w:rFonts w:ascii="Arial" w:eastAsia="Times New Roman" w:hAnsi="Arial" w:cs="Times New Roman"/>
      <w:kern w:val="16"/>
      <w:sz w:val="32"/>
      <w:szCs w:val="32"/>
      <w:lang w:eastAsia="es-MX"/>
    </w:rPr>
  </w:style>
  <w:style w:type="paragraph" w:customStyle="1" w:styleId="Norma1">
    <w:name w:val="Norma1"/>
    <w:basedOn w:val="Normal"/>
    <w:link w:val="Norma1Car"/>
    <w:rsid w:val="00E30BD9"/>
    <w:pPr>
      <w:spacing w:line="480" w:lineRule="auto"/>
      <w:jc w:val="both"/>
    </w:pPr>
    <w:rPr>
      <w:rFonts w:ascii="Arial" w:hAnsi="Arial"/>
      <w:spacing w:val="20"/>
      <w:sz w:val="28"/>
      <w:szCs w:val="28"/>
      <w:lang w:val="es-ES"/>
    </w:rPr>
  </w:style>
  <w:style w:type="character" w:customStyle="1" w:styleId="Norma1Car">
    <w:name w:val="Norma1 Car"/>
    <w:link w:val="Norma1"/>
    <w:rsid w:val="00E30BD9"/>
    <w:rPr>
      <w:rFonts w:ascii="Arial" w:eastAsia="Times New Roman" w:hAnsi="Arial" w:cs="Arial"/>
      <w:spacing w:val="20"/>
      <w:sz w:val="28"/>
      <w:szCs w:val="28"/>
      <w:lang w:val="es-ES" w:eastAsia="es-MX"/>
    </w:rPr>
  </w:style>
  <w:style w:type="paragraph" w:customStyle="1" w:styleId="Transcripcin15">
    <w:name w:val="Transcripción 15"/>
    <w:basedOn w:val="Normal"/>
    <w:qFormat/>
    <w:rsid w:val="00E30BD9"/>
    <w:pPr>
      <w:spacing w:line="360" w:lineRule="auto"/>
      <w:ind w:left="709" w:right="709"/>
      <w:jc w:val="both"/>
    </w:pPr>
    <w:rPr>
      <w:rFonts w:ascii="Arial" w:hAnsi="Arial"/>
      <w:b/>
      <w:i/>
      <w:sz w:val="30"/>
    </w:rPr>
  </w:style>
  <w:style w:type="character" w:customStyle="1" w:styleId="TEXTONORMALCar">
    <w:name w:val="TEXTO NORMAL Car"/>
    <w:link w:val="TEXTONORMAL"/>
    <w:rsid w:val="00E30BD9"/>
    <w:rPr>
      <w:rFonts w:ascii="Arial" w:eastAsia="Times New Roman" w:hAnsi="Arial" w:cs="Arial"/>
      <w:sz w:val="28"/>
      <w:szCs w:val="28"/>
      <w:lang w:val="es-ES_tradnl" w:eastAsia="es-MX"/>
    </w:rPr>
  </w:style>
  <w:style w:type="paragraph" w:customStyle="1" w:styleId="1">
    <w:name w:val="1"/>
    <w:basedOn w:val="Normal"/>
    <w:next w:val="Sangradetextonormal"/>
    <w:rsid w:val="00F55ABE"/>
    <w:pPr>
      <w:widowControl w:val="0"/>
      <w:spacing w:line="480" w:lineRule="auto"/>
      <w:jc w:val="both"/>
    </w:pPr>
    <w:rPr>
      <w:rFonts w:ascii="Arial" w:hAnsi="Arial"/>
      <w:i/>
      <w:sz w:val="28"/>
      <w:lang w:val="es-ES" w:eastAsia="es-ES"/>
    </w:rPr>
  </w:style>
  <w:style w:type="paragraph" w:customStyle="1" w:styleId="Estilo">
    <w:name w:val="Estilo"/>
    <w:basedOn w:val="Normal"/>
    <w:link w:val="EstiloCar"/>
    <w:qFormat/>
    <w:rsid w:val="00B03289"/>
    <w:pPr>
      <w:spacing w:after="160" w:line="240" w:lineRule="exact"/>
      <w:jc w:val="right"/>
    </w:pPr>
    <w:rPr>
      <w:rFonts w:ascii="Verdana" w:hAnsi="Verdana" w:cs="Verdana"/>
      <w:lang w:val="es-MX" w:eastAsia="en-US"/>
    </w:rPr>
  </w:style>
  <w:style w:type="character" w:customStyle="1" w:styleId="corte4fondoCar0">
    <w:name w:val="corte 4 fondo Car"/>
    <w:link w:val="corte4fondo0"/>
    <w:locked/>
    <w:rsid w:val="006E0707"/>
    <w:rPr>
      <w:rFonts w:ascii="Arial" w:hAnsi="Arial" w:cs="Arial"/>
      <w:sz w:val="30"/>
      <w:lang w:val="es-ES_tradnl"/>
    </w:rPr>
  </w:style>
  <w:style w:type="paragraph" w:customStyle="1" w:styleId="corte4fondo0">
    <w:name w:val="corte 4 fondo"/>
    <w:basedOn w:val="Normal"/>
    <w:link w:val="corte4fondoCar0"/>
    <w:rsid w:val="006E0707"/>
    <w:pPr>
      <w:spacing w:line="360" w:lineRule="auto"/>
      <w:ind w:firstLine="709"/>
      <w:jc w:val="both"/>
    </w:pPr>
    <w:rPr>
      <w:rFonts w:ascii="Arial" w:eastAsia="Calibri" w:hAnsi="Arial"/>
      <w:sz w:val="30"/>
      <w:lang w:eastAsia="x-none"/>
    </w:rPr>
  </w:style>
  <w:style w:type="paragraph" w:customStyle="1" w:styleId="CarCarCarCarCarCarCarCarCarCarCarCarCarCarCarCarCarCarCarCarCarCarCarCarCarCarCarCarCar">
    <w:name w:val="Car Car Car Car Car Car Car Car Car Car Car Car Car Car Car Car Car Car Car Car Car Car Car Car Car Car Car Car Car"/>
    <w:basedOn w:val="Normal"/>
    <w:rsid w:val="00C704AB"/>
    <w:pPr>
      <w:spacing w:after="160" w:line="240" w:lineRule="exact"/>
      <w:jc w:val="right"/>
    </w:pPr>
    <w:rPr>
      <w:rFonts w:ascii="Verdana" w:hAnsi="Verdana" w:cs="Arial"/>
      <w:szCs w:val="21"/>
      <w:lang w:val="es-MX" w:eastAsia="en-US"/>
    </w:rPr>
  </w:style>
  <w:style w:type="paragraph" w:customStyle="1" w:styleId="CarCarCarCarCarCarCarCarCarCarCarCarCarCarCarCarCarCarCarCarCarCarCarCarCarCarCarCarCar1">
    <w:name w:val="Car Car Car Car Car Car Car Car Car Car Car Car Car Car Car Car Car Car Car Car Car Car Car Car Car Car Car Car Car1"/>
    <w:basedOn w:val="Normal"/>
    <w:rsid w:val="0069264E"/>
    <w:pPr>
      <w:spacing w:after="160" w:line="240" w:lineRule="exact"/>
      <w:jc w:val="right"/>
    </w:pPr>
    <w:rPr>
      <w:rFonts w:ascii="Verdana" w:hAnsi="Verdana" w:cs="Arial"/>
      <w:szCs w:val="21"/>
      <w:lang w:val="es-MX" w:eastAsia="en-US"/>
    </w:rPr>
  </w:style>
  <w:style w:type="paragraph" w:styleId="Textoindependiente2">
    <w:name w:val="Body Text 2"/>
    <w:basedOn w:val="Normal"/>
    <w:link w:val="Textoindependiente2Car"/>
    <w:rsid w:val="00BE6EFF"/>
    <w:pPr>
      <w:spacing w:after="120" w:line="480" w:lineRule="auto"/>
    </w:pPr>
  </w:style>
  <w:style w:type="character" w:customStyle="1" w:styleId="Textoindependiente2Car">
    <w:name w:val="Texto independiente 2 Car"/>
    <w:link w:val="Textoindependiente2"/>
    <w:rsid w:val="00BE6EFF"/>
    <w:rPr>
      <w:rFonts w:ascii="Times New Roman" w:eastAsia="Times New Roman" w:hAnsi="Times New Roman" w:cs="Times New Roman"/>
      <w:sz w:val="20"/>
      <w:szCs w:val="20"/>
      <w:lang w:val="es-ES_tradnl" w:eastAsia="es-MX"/>
    </w:rPr>
  </w:style>
  <w:style w:type="paragraph" w:customStyle="1" w:styleId="FONDOFONDOFONDO">
    <w:name w:val="FONDO FONDO FONDO"/>
    <w:basedOn w:val="Normal"/>
    <w:rsid w:val="00706DB8"/>
    <w:pPr>
      <w:spacing w:line="480" w:lineRule="auto"/>
      <w:ind w:firstLine="709"/>
      <w:jc w:val="both"/>
    </w:pPr>
    <w:rPr>
      <w:rFonts w:ascii="Arial" w:hAnsi="Arial"/>
      <w:sz w:val="26"/>
      <w:lang w:val="es-ES" w:eastAsia="es-ES"/>
    </w:rPr>
  </w:style>
  <w:style w:type="character" w:customStyle="1" w:styleId="lbl-encabezado-blanco">
    <w:name w:val="lbl-encabezado-blanco"/>
    <w:rsid w:val="00DB086F"/>
  </w:style>
  <w:style w:type="character" w:customStyle="1" w:styleId="articulojustificado1">
    <w:name w:val="articulojustificado1"/>
    <w:rsid w:val="00712D54"/>
    <w:rPr>
      <w:rFonts w:ascii="Arial" w:hAnsi="Arial" w:cs="Arial" w:hint="default"/>
      <w:b w:val="0"/>
      <w:bCs w:val="0"/>
      <w:color w:val="000000"/>
      <w:sz w:val="18"/>
      <w:szCs w:val="18"/>
    </w:rPr>
  </w:style>
  <w:style w:type="table" w:customStyle="1" w:styleId="Tablaconcuadrcula1">
    <w:name w:val="Tabla con cuadrícula1"/>
    <w:basedOn w:val="Tablanormal"/>
    <w:next w:val="Tablaconcuadrcula"/>
    <w:uiPriority w:val="59"/>
    <w:rsid w:val="0084274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Car">
    <w:name w:val="Estilo Car"/>
    <w:link w:val="Estilo"/>
    <w:rsid w:val="007A2466"/>
    <w:rPr>
      <w:rFonts w:ascii="Verdana" w:eastAsia="Times New Roman" w:hAnsi="Verdana" w:cs="Verdana"/>
      <w:lang w:eastAsia="en-US"/>
    </w:rPr>
  </w:style>
  <w:style w:type="paragraph" w:styleId="Revisin">
    <w:name w:val="Revision"/>
    <w:hidden/>
    <w:uiPriority w:val="71"/>
    <w:rsid w:val="00D004A5"/>
    <w:rPr>
      <w:rFonts w:ascii="Times New Roman" w:eastAsia="Times New Roman" w:hAnsi="Times New Roman"/>
      <w:lang w:eastAsia="es-MX"/>
    </w:rPr>
  </w:style>
  <w:style w:type="character" w:customStyle="1" w:styleId="Corte1DatosCar0">
    <w:name w:val="Corte1 Datos Car"/>
    <w:link w:val="Corte1Datos0"/>
    <w:locked/>
    <w:rsid w:val="003351E5"/>
    <w:rPr>
      <w:rFonts w:ascii="Arial" w:hAnsi="Arial" w:cs="Arial"/>
      <w:b/>
      <w:sz w:val="30"/>
      <w:szCs w:val="30"/>
    </w:rPr>
  </w:style>
  <w:style w:type="paragraph" w:customStyle="1" w:styleId="Corte1Datos0">
    <w:name w:val="Corte1 Datos"/>
    <w:basedOn w:val="Normal"/>
    <w:link w:val="Corte1DatosCar0"/>
    <w:qFormat/>
    <w:rsid w:val="003351E5"/>
    <w:pPr>
      <w:ind w:left="2552"/>
    </w:pPr>
    <w:rPr>
      <w:rFonts w:ascii="Arial" w:eastAsia="Calibri" w:hAnsi="Arial" w:cs="Arial"/>
      <w:b/>
      <w:sz w:val="30"/>
      <w:szCs w:val="30"/>
      <w:lang w:eastAsia="es-ES"/>
    </w:rPr>
  </w:style>
  <w:style w:type="character" w:customStyle="1" w:styleId="CORTE4FONDOCar3">
    <w:name w:val="CORTE4 FONDO Car"/>
    <w:link w:val="CORTE4FONDO2"/>
    <w:locked/>
    <w:rsid w:val="003351E5"/>
    <w:rPr>
      <w:rFonts w:ascii="Arial" w:hAnsi="Arial" w:cs="Arial"/>
      <w:sz w:val="30"/>
      <w:szCs w:val="30"/>
    </w:rPr>
  </w:style>
  <w:style w:type="paragraph" w:customStyle="1" w:styleId="CORTE4FONDO2">
    <w:name w:val="CORTE4 FONDO"/>
    <w:basedOn w:val="Normal"/>
    <w:link w:val="CORTE4FONDOCar3"/>
    <w:qFormat/>
    <w:rsid w:val="003351E5"/>
    <w:pPr>
      <w:spacing w:line="360" w:lineRule="auto"/>
      <w:ind w:firstLine="709"/>
      <w:jc w:val="both"/>
    </w:pPr>
    <w:rPr>
      <w:rFonts w:ascii="Arial" w:eastAsia="Calibri" w:hAnsi="Arial" w:cs="Arial"/>
      <w:sz w:val="30"/>
      <w:szCs w:val="30"/>
      <w:lang w:eastAsia="es-ES"/>
    </w:rPr>
  </w:style>
  <w:style w:type="paragraph" w:customStyle="1" w:styleId="Default">
    <w:name w:val="Default"/>
    <w:rsid w:val="00E94A98"/>
    <w:pPr>
      <w:autoSpaceDE w:val="0"/>
      <w:autoSpaceDN w:val="0"/>
      <w:adjustRightInd w:val="0"/>
    </w:pPr>
    <w:rPr>
      <w:rFonts w:eastAsiaTheme="minorHAnsi" w:cs="Calibri"/>
      <w:color w:val="000000"/>
      <w:sz w:val="24"/>
      <w:szCs w:val="24"/>
      <w:lang w:val="es-MX" w:eastAsia="en-US"/>
    </w:rPr>
  </w:style>
  <w:style w:type="character" w:customStyle="1" w:styleId="CharacterStyle1">
    <w:name w:val="Character Style 1"/>
    <w:uiPriority w:val="99"/>
    <w:rsid w:val="009D7305"/>
    <w:rPr>
      <w:rFonts w:ascii="Arial" w:hAnsi="Arial"/>
      <w:sz w:val="23"/>
    </w:rPr>
  </w:style>
  <w:style w:type="character" w:customStyle="1" w:styleId="CharacterStyle2">
    <w:name w:val="Character Style 2"/>
    <w:uiPriority w:val="99"/>
    <w:rsid w:val="009D7305"/>
    <w:rPr>
      <w:sz w:val="20"/>
    </w:rPr>
  </w:style>
  <w:style w:type="character" w:customStyle="1" w:styleId="TextonotapieCar1">
    <w:name w:val="Texto nota pie Car1"/>
    <w:basedOn w:val="Fuentedeprrafopredeter"/>
    <w:uiPriority w:val="99"/>
    <w:semiHidden/>
    <w:rsid w:val="00074834"/>
    <w:rPr>
      <w:lang w:eastAsia="en-US"/>
    </w:rPr>
  </w:style>
  <w:style w:type="character" w:customStyle="1" w:styleId="EncabezadoCar1">
    <w:name w:val="Encabezado Car1"/>
    <w:basedOn w:val="Fuentedeprrafopredeter"/>
    <w:uiPriority w:val="99"/>
    <w:semiHidden/>
    <w:rsid w:val="00074834"/>
    <w:rPr>
      <w:sz w:val="22"/>
      <w:szCs w:val="22"/>
      <w:lang w:eastAsia="en-US"/>
    </w:rPr>
  </w:style>
  <w:style w:type="character" w:customStyle="1" w:styleId="PiedepginaCar1">
    <w:name w:val="Pie de página Car1"/>
    <w:basedOn w:val="Fuentedeprrafopredeter"/>
    <w:uiPriority w:val="99"/>
    <w:semiHidden/>
    <w:rsid w:val="00074834"/>
    <w:rPr>
      <w:sz w:val="22"/>
      <w:szCs w:val="22"/>
      <w:lang w:eastAsia="en-US"/>
    </w:rPr>
  </w:style>
  <w:style w:type="paragraph" w:styleId="Sinespaciado">
    <w:name w:val="No Spacing"/>
    <w:uiPriority w:val="1"/>
    <w:qFormat/>
    <w:rsid w:val="00074834"/>
    <w:rPr>
      <w:sz w:val="22"/>
      <w:szCs w:val="22"/>
      <w:lang w:val="es-MX" w:eastAsia="en-US"/>
    </w:rPr>
  </w:style>
  <w:style w:type="paragraph" w:customStyle="1" w:styleId="Texto">
    <w:name w:val="Texto"/>
    <w:basedOn w:val="Normal"/>
    <w:link w:val="TextoCar"/>
    <w:rsid w:val="00074834"/>
    <w:pPr>
      <w:spacing w:after="101" w:line="216" w:lineRule="exact"/>
      <w:ind w:firstLine="288"/>
      <w:jc w:val="both"/>
    </w:pPr>
    <w:rPr>
      <w:rFonts w:ascii="Arial" w:hAnsi="Arial" w:cs="Arial"/>
      <w:sz w:val="18"/>
      <w:lang w:val="es-ES" w:eastAsia="es-ES"/>
    </w:rPr>
  </w:style>
  <w:style w:type="character" w:customStyle="1" w:styleId="TextoCar">
    <w:name w:val="Texto Car"/>
    <w:link w:val="Texto"/>
    <w:locked/>
    <w:rsid w:val="00074834"/>
    <w:rPr>
      <w:rFonts w:ascii="Arial" w:eastAsia="Times New Roman" w:hAnsi="Arial" w:cs="Arial"/>
      <w:sz w:val="18"/>
      <w:lang w:val="es-ES"/>
    </w:rPr>
  </w:style>
  <w:style w:type="character" w:customStyle="1" w:styleId="apple-converted-space">
    <w:name w:val="apple-converted-space"/>
    <w:basedOn w:val="Fuentedeprrafopredeter"/>
    <w:rsid w:val="0079728F"/>
  </w:style>
  <w:style w:type="paragraph" w:customStyle="1" w:styleId="CarCar2CarCarCarCarCarCarCarCarCarCar">
    <w:name w:val="Car Car2 Car Car Car Car Car Car Car Car Car Car"/>
    <w:basedOn w:val="Normal"/>
    <w:rsid w:val="00286F1F"/>
    <w:pPr>
      <w:spacing w:after="160" w:line="240" w:lineRule="exact"/>
      <w:jc w:val="right"/>
    </w:pPr>
    <w:rPr>
      <w:rFonts w:ascii="Verdana" w:hAnsi="Verdana" w:cs="Verdana"/>
      <w:lang w:val="es-MX" w:eastAsia="en-US"/>
    </w:rPr>
  </w:style>
  <w:style w:type="character" w:customStyle="1" w:styleId="corte4fondoCar30">
    <w:name w:val="corte4 fondo Car3"/>
    <w:rsid w:val="00952037"/>
    <w:rPr>
      <w:rFonts w:ascii="Arial" w:hAnsi="Arial"/>
      <w:sz w:val="30"/>
      <w:lang w:val="es-ES_tradnl" w:eastAsia="es-MX" w:bidi="ar-SA"/>
    </w:rPr>
  </w:style>
  <w:style w:type="character" w:customStyle="1" w:styleId="PrrafodelistaCar">
    <w:name w:val="Párrafo de lista Car"/>
    <w:aliases w:val="Cita texto Car,TEXTO GENERAL SENTENCIAS Car,Párrafo de lista1 Car,Footnote Car,List Paragraph1 Car,Colorful List - Accent 11 Car"/>
    <w:link w:val="Prrafodelista"/>
    <w:uiPriority w:val="34"/>
    <w:rsid w:val="00245A01"/>
    <w:rPr>
      <w:rFonts w:ascii="Times New Roman" w:eastAsia="Times New Roman" w:hAnsi="Times New Roman"/>
      <w:lang w:eastAsia="es-MX"/>
    </w:rPr>
  </w:style>
  <w:style w:type="paragraph" w:styleId="Lista2">
    <w:name w:val="List 2"/>
    <w:basedOn w:val="Normal"/>
    <w:uiPriority w:val="99"/>
    <w:unhideWhenUsed/>
    <w:rsid w:val="00BC379A"/>
    <w:pPr>
      <w:ind w:left="566" w:hanging="283"/>
      <w:contextualSpacing/>
    </w:pPr>
  </w:style>
  <w:style w:type="paragraph" w:styleId="Lista3">
    <w:name w:val="List 3"/>
    <w:basedOn w:val="Normal"/>
    <w:uiPriority w:val="99"/>
    <w:unhideWhenUsed/>
    <w:rsid w:val="00BC379A"/>
    <w:pPr>
      <w:ind w:left="849" w:hanging="283"/>
      <w:contextualSpacing/>
    </w:pPr>
  </w:style>
  <w:style w:type="paragraph" w:styleId="Textoindependienteprimerasangra">
    <w:name w:val="Body Text First Indent"/>
    <w:basedOn w:val="Textoindependiente"/>
    <w:link w:val="TextoindependienteprimerasangraCar"/>
    <w:uiPriority w:val="99"/>
    <w:unhideWhenUsed/>
    <w:rsid w:val="00BC379A"/>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BC379A"/>
    <w:rPr>
      <w:rFonts w:ascii="Times New Roman" w:eastAsia="Times New Roman" w:hAnsi="Times New Roman" w:cs="Times New Roman"/>
      <w:sz w:val="20"/>
      <w:szCs w:val="20"/>
      <w:lang w:val="es-ES_tradnl" w:eastAsia="es-MX"/>
    </w:rPr>
  </w:style>
  <w:style w:type="paragraph" w:styleId="Textoindependienteprimerasangra2">
    <w:name w:val="Body Text First Indent 2"/>
    <w:basedOn w:val="Sangradetextonormal"/>
    <w:link w:val="Textoindependienteprimerasangra2Car"/>
    <w:uiPriority w:val="99"/>
    <w:unhideWhenUsed/>
    <w:rsid w:val="00BC379A"/>
    <w:pPr>
      <w:spacing w:line="240" w:lineRule="auto"/>
      <w:ind w:left="360" w:firstLine="360"/>
      <w:jc w:val="left"/>
    </w:pPr>
    <w:rPr>
      <w:rFonts w:ascii="Times New Roman" w:hAnsi="Times New Roman"/>
      <w:sz w:val="20"/>
      <w:lang w:val="es-ES_tradnl"/>
    </w:rPr>
  </w:style>
  <w:style w:type="character" w:customStyle="1" w:styleId="Textoindependienteprimerasangra2Car">
    <w:name w:val="Texto independiente primera sangría 2 Car"/>
    <w:basedOn w:val="SangradetextonormalCar"/>
    <w:link w:val="Textoindependienteprimerasangra2"/>
    <w:uiPriority w:val="99"/>
    <w:rsid w:val="00BC379A"/>
    <w:rPr>
      <w:rFonts w:ascii="Times New Roman" w:eastAsia="Times New Roman" w:hAnsi="Times New Roman" w:cs="Times New Roman"/>
      <w:sz w:val="24"/>
      <w:szCs w:val="20"/>
      <w:lang w:val="es-ES" w:eastAsia="es-MX"/>
    </w:rPr>
  </w:style>
  <w:style w:type="character" w:styleId="Hipervnculovisitado">
    <w:name w:val="FollowedHyperlink"/>
    <w:basedOn w:val="Fuentedeprrafopredeter"/>
    <w:uiPriority w:val="99"/>
    <w:semiHidden/>
    <w:unhideWhenUsed/>
    <w:rsid w:val="003F2BCB"/>
    <w:rPr>
      <w:color w:val="800080" w:themeColor="followedHyperlink"/>
      <w:u w:val="single"/>
    </w:rPr>
  </w:style>
  <w:style w:type="character" w:styleId="Refdecomentario">
    <w:name w:val="annotation reference"/>
    <w:basedOn w:val="Fuentedeprrafopredeter"/>
    <w:uiPriority w:val="99"/>
    <w:semiHidden/>
    <w:unhideWhenUsed/>
    <w:rsid w:val="003F2BCB"/>
    <w:rPr>
      <w:sz w:val="16"/>
      <w:szCs w:val="16"/>
    </w:rPr>
  </w:style>
  <w:style w:type="paragraph" w:styleId="Textocomentario">
    <w:name w:val="annotation text"/>
    <w:basedOn w:val="Normal"/>
    <w:link w:val="TextocomentarioCar"/>
    <w:uiPriority w:val="99"/>
    <w:semiHidden/>
    <w:unhideWhenUsed/>
    <w:rsid w:val="003F2BCB"/>
  </w:style>
  <w:style w:type="character" w:customStyle="1" w:styleId="TextocomentarioCar">
    <w:name w:val="Texto comentario Car"/>
    <w:basedOn w:val="Fuentedeprrafopredeter"/>
    <w:link w:val="Textocomentario"/>
    <w:uiPriority w:val="99"/>
    <w:semiHidden/>
    <w:rsid w:val="003F2BCB"/>
    <w:rPr>
      <w:rFonts w:ascii="Times New Roman" w:eastAsia="Times New Roman" w:hAnsi="Times New Roman"/>
      <w:lang w:eastAsia="es-MX"/>
    </w:rPr>
  </w:style>
  <w:style w:type="paragraph" w:styleId="Asuntodelcomentario">
    <w:name w:val="annotation subject"/>
    <w:basedOn w:val="Textocomentario"/>
    <w:next w:val="Textocomentario"/>
    <w:link w:val="AsuntodelcomentarioCar"/>
    <w:uiPriority w:val="99"/>
    <w:semiHidden/>
    <w:unhideWhenUsed/>
    <w:rsid w:val="003F2BCB"/>
    <w:rPr>
      <w:b/>
      <w:bCs/>
    </w:rPr>
  </w:style>
  <w:style w:type="character" w:customStyle="1" w:styleId="AsuntodelcomentarioCar">
    <w:name w:val="Asunto del comentario Car"/>
    <w:basedOn w:val="TextocomentarioCar"/>
    <w:link w:val="Asuntodelcomentario"/>
    <w:uiPriority w:val="99"/>
    <w:semiHidden/>
    <w:rsid w:val="003F2BCB"/>
    <w:rPr>
      <w:rFonts w:ascii="Times New Roman" w:eastAsia="Times New Roman" w:hAnsi="Times New Roman"/>
      <w:b/>
      <w:bCs/>
      <w:lang w:eastAsia="es-MX"/>
    </w:rPr>
  </w:style>
  <w:style w:type="table" w:customStyle="1" w:styleId="Tablaconcuadrcula2">
    <w:name w:val="Tabla con cuadrícula2"/>
    <w:basedOn w:val="Tablanormal"/>
    <w:next w:val="Tablaconcuadrcula"/>
    <w:uiPriority w:val="39"/>
    <w:rsid w:val="00425512"/>
    <w:rPr>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425512"/>
    <w:rPr>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425512"/>
    <w:rPr>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10381E"/>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2236">
      <w:bodyDiv w:val="1"/>
      <w:marLeft w:val="0"/>
      <w:marRight w:val="0"/>
      <w:marTop w:val="0"/>
      <w:marBottom w:val="0"/>
      <w:divBdr>
        <w:top w:val="none" w:sz="0" w:space="0" w:color="auto"/>
        <w:left w:val="none" w:sz="0" w:space="0" w:color="auto"/>
        <w:bottom w:val="none" w:sz="0" w:space="0" w:color="auto"/>
        <w:right w:val="none" w:sz="0" w:space="0" w:color="auto"/>
      </w:divBdr>
    </w:div>
    <w:div w:id="137917515">
      <w:bodyDiv w:val="1"/>
      <w:marLeft w:val="0"/>
      <w:marRight w:val="0"/>
      <w:marTop w:val="0"/>
      <w:marBottom w:val="0"/>
      <w:divBdr>
        <w:top w:val="none" w:sz="0" w:space="0" w:color="auto"/>
        <w:left w:val="none" w:sz="0" w:space="0" w:color="auto"/>
        <w:bottom w:val="none" w:sz="0" w:space="0" w:color="auto"/>
        <w:right w:val="none" w:sz="0" w:space="0" w:color="auto"/>
      </w:divBdr>
    </w:div>
    <w:div w:id="278805670">
      <w:bodyDiv w:val="1"/>
      <w:marLeft w:val="0"/>
      <w:marRight w:val="0"/>
      <w:marTop w:val="0"/>
      <w:marBottom w:val="0"/>
      <w:divBdr>
        <w:top w:val="none" w:sz="0" w:space="0" w:color="auto"/>
        <w:left w:val="none" w:sz="0" w:space="0" w:color="auto"/>
        <w:bottom w:val="none" w:sz="0" w:space="0" w:color="auto"/>
        <w:right w:val="none" w:sz="0" w:space="0" w:color="auto"/>
      </w:divBdr>
    </w:div>
    <w:div w:id="330449251">
      <w:bodyDiv w:val="1"/>
      <w:marLeft w:val="0"/>
      <w:marRight w:val="0"/>
      <w:marTop w:val="0"/>
      <w:marBottom w:val="0"/>
      <w:divBdr>
        <w:top w:val="none" w:sz="0" w:space="0" w:color="auto"/>
        <w:left w:val="none" w:sz="0" w:space="0" w:color="auto"/>
        <w:bottom w:val="none" w:sz="0" w:space="0" w:color="auto"/>
        <w:right w:val="none" w:sz="0" w:space="0" w:color="auto"/>
      </w:divBdr>
    </w:div>
    <w:div w:id="360204453">
      <w:bodyDiv w:val="1"/>
      <w:marLeft w:val="0"/>
      <w:marRight w:val="0"/>
      <w:marTop w:val="0"/>
      <w:marBottom w:val="0"/>
      <w:divBdr>
        <w:top w:val="none" w:sz="0" w:space="0" w:color="auto"/>
        <w:left w:val="none" w:sz="0" w:space="0" w:color="auto"/>
        <w:bottom w:val="none" w:sz="0" w:space="0" w:color="auto"/>
        <w:right w:val="none" w:sz="0" w:space="0" w:color="auto"/>
      </w:divBdr>
    </w:div>
    <w:div w:id="374356084">
      <w:bodyDiv w:val="1"/>
      <w:marLeft w:val="0"/>
      <w:marRight w:val="0"/>
      <w:marTop w:val="0"/>
      <w:marBottom w:val="0"/>
      <w:divBdr>
        <w:top w:val="none" w:sz="0" w:space="0" w:color="auto"/>
        <w:left w:val="none" w:sz="0" w:space="0" w:color="auto"/>
        <w:bottom w:val="none" w:sz="0" w:space="0" w:color="auto"/>
        <w:right w:val="none" w:sz="0" w:space="0" w:color="auto"/>
      </w:divBdr>
      <w:divsChild>
        <w:div w:id="1321080140">
          <w:marLeft w:val="0"/>
          <w:marRight w:val="0"/>
          <w:marTop w:val="0"/>
          <w:marBottom w:val="0"/>
          <w:divBdr>
            <w:top w:val="none" w:sz="0" w:space="0" w:color="auto"/>
            <w:left w:val="none" w:sz="0" w:space="0" w:color="auto"/>
            <w:bottom w:val="none" w:sz="0" w:space="0" w:color="auto"/>
            <w:right w:val="none" w:sz="0" w:space="0" w:color="auto"/>
          </w:divBdr>
        </w:div>
      </w:divsChild>
    </w:div>
    <w:div w:id="423191875">
      <w:bodyDiv w:val="1"/>
      <w:marLeft w:val="0"/>
      <w:marRight w:val="0"/>
      <w:marTop w:val="0"/>
      <w:marBottom w:val="0"/>
      <w:divBdr>
        <w:top w:val="none" w:sz="0" w:space="0" w:color="auto"/>
        <w:left w:val="none" w:sz="0" w:space="0" w:color="auto"/>
        <w:bottom w:val="none" w:sz="0" w:space="0" w:color="auto"/>
        <w:right w:val="none" w:sz="0" w:space="0" w:color="auto"/>
      </w:divBdr>
    </w:div>
    <w:div w:id="424614312">
      <w:bodyDiv w:val="1"/>
      <w:marLeft w:val="0"/>
      <w:marRight w:val="0"/>
      <w:marTop w:val="0"/>
      <w:marBottom w:val="0"/>
      <w:divBdr>
        <w:top w:val="none" w:sz="0" w:space="0" w:color="auto"/>
        <w:left w:val="none" w:sz="0" w:space="0" w:color="auto"/>
        <w:bottom w:val="none" w:sz="0" w:space="0" w:color="auto"/>
        <w:right w:val="none" w:sz="0" w:space="0" w:color="auto"/>
      </w:divBdr>
    </w:div>
    <w:div w:id="451826659">
      <w:bodyDiv w:val="1"/>
      <w:marLeft w:val="0"/>
      <w:marRight w:val="0"/>
      <w:marTop w:val="0"/>
      <w:marBottom w:val="0"/>
      <w:divBdr>
        <w:top w:val="none" w:sz="0" w:space="0" w:color="auto"/>
        <w:left w:val="none" w:sz="0" w:space="0" w:color="auto"/>
        <w:bottom w:val="none" w:sz="0" w:space="0" w:color="auto"/>
        <w:right w:val="none" w:sz="0" w:space="0" w:color="auto"/>
      </w:divBdr>
    </w:div>
    <w:div w:id="458573804">
      <w:bodyDiv w:val="1"/>
      <w:marLeft w:val="0"/>
      <w:marRight w:val="0"/>
      <w:marTop w:val="0"/>
      <w:marBottom w:val="0"/>
      <w:divBdr>
        <w:top w:val="none" w:sz="0" w:space="0" w:color="auto"/>
        <w:left w:val="none" w:sz="0" w:space="0" w:color="auto"/>
        <w:bottom w:val="none" w:sz="0" w:space="0" w:color="auto"/>
        <w:right w:val="none" w:sz="0" w:space="0" w:color="auto"/>
      </w:divBdr>
    </w:div>
    <w:div w:id="528761797">
      <w:bodyDiv w:val="1"/>
      <w:marLeft w:val="0"/>
      <w:marRight w:val="0"/>
      <w:marTop w:val="0"/>
      <w:marBottom w:val="0"/>
      <w:divBdr>
        <w:top w:val="none" w:sz="0" w:space="0" w:color="auto"/>
        <w:left w:val="none" w:sz="0" w:space="0" w:color="auto"/>
        <w:bottom w:val="none" w:sz="0" w:space="0" w:color="auto"/>
        <w:right w:val="none" w:sz="0" w:space="0" w:color="auto"/>
      </w:divBdr>
    </w:div>
    <w:div w:id="549536933">
      <w:bodyDiv w:val="1"/>
      <w:marLeft w:val="0"/>
      <w:marRight w:val="0"/>
      <w:marTop w:val="0"/>
      <w:marBottom w:val="0"/>
      <w:divBdr>
        <w:top w:val="none" w:sz="0" w:space="0" w:color="auto"/>
        <w:left w:val="none" w:sz="0" w:space="0" w:color="auto"/>
        <w:bottom w:val="none" w:sz="0" w:space="0" w:color="auto"/>
        <w:right w:val="none" w:sz="0" w:space="0" w:color="auto"/>
      </w:divBdr>
    </w:div>
    <w:div w:id="568269957">
      <w:bodyDiv w:val="1"/>
      <w:marLeft w:val="0"/>
      <w:marRight w:val="0"/>
      <w:marTop w:val="0"/>
      <w:marBottom w:val="0"/>
      <w:divBdr>
        <w:top w:val="none" w:sz="0" w:space="0" w:color="auto"/>
        <w:left w:val="none" w:sz="0" w:space="0" w:color="auto"/>
        <w:bottom w:val="none" w:sz="0" w:space="0" w:color="auto"/>
        <w:right w:val="none" w:sz="0" w:space="0" w:color="auto"/>
      </w:divBdr>
    </w:div>
    <w:div w:id="593631674">
      <w:bodyDiv w:val="1"/>
      <w:marLeft w:val="0"/>
      <w:marRight w:val="0"/>
      <w:marTop w:val="0"/>
      <w:marBottom w:val="0"/>
      <w:divBdr>
        <w:top w:val="none" w:sz="0" w:space="0" w:color="auto"/>
        <w:left w:val="none" w:sz="0" w:space="0" w:color="auto"/>
        <w:bottom w:val="none" w:sz="0" w:space="0" w:color="auto"/>
        <w:right w:val="none" w:sz="0" w:space="0" w:color="auto"/>
      </w:divBdr>
    </w:div>
    <w:div w:id="600574991">
      <w:bodyDiv w:val="1"/>
      <w:marLeft w:val="0"/>
      <w:marRight w:val="0"/>
      <w:marTop w:val="0"/>
      <w:marBottom w:val="0"/>
      <w:divBdr>
        <w:top w:val="none" w:sz="0" w:space="0" w:color="auto"/>
        <w:left w:val="none" w:sz="0" w:space="0" w:color="auto"/>
        <w:bottom w:val="none" w:sz="0" w:space="0" w:color="auto"/>
        <w:right w:val="none" w:sz="0" w:space="0" w:color="auto"/>
      </w:divBdr>
    </w:div>
    <w:div w:id="656737095">
      <w:bodyDiv w:val="1"/>
      <w:marLeft w:val="0"/>
      <w:marRight w:val="0"/>
      <w:marTop w:val="0"/>
      <w:marBottom w:val="0"/>
      <w:divBdr>
        <w:top w:val="none" w:sz="0" w:space="0" w:color="auto"/>
        <w:left w:val="none" w:sz="0" w:space="0" w:color="auto"/>
        <w:bottom w:val="none" w:sz="0" w:space="0" w:color="auto"/>
        <w:right w:val="none" w:sz="0" w:space="0" w:color="auto"/>
      </w:divBdr>
    </w:div>
    <w:div w:id="778643320">
      <w:bodyDiv w:val="1"/>
      <w:marLeft w:val="0"/>
      <w:marRight w:val="0"/>
      <w:marTop w:val="0"/>
      <w:marBottom w:val="0"/>
      <w:divBdr>
        <w:top w:val="none" w:sz="0" w:space="0" w:color="auto"/>
        <w:left w:val="none" w:sz="0" w:space="0" w:color="auto"/>
        <w:bottom w:val="none" w:sz="0" w:space="0" w:color="auto"/>
        <w:right w:val="none" w:sz="0" w:space="0" w:color="auto"/>
      </w:divBdr>
    </w:div>
    <w:div w:id="840702734">
      <w:bodyDiv w:val="1"/>
      <w:marLeft w:val="0"/>
      <w:marRight w:val="0"/>
      <w:marTop w:val="0"/>
      <w:marBottom w:val="0"/>
      <w:divBdr>
        <w:top w:val="none" w:sz="0" w:space="0" w:color="auto"/>
        <w:left w:val="none" w:sz="0" w:space="0" w:color="auto"/>
        <w:bottom w:val="none" w:sz="0" w:space="0" w:color="auto"/>
        <w:right w:val="none" w:sz="0" w:space="0" w:color="auto"/>
      </w:divBdr>
      <w:divsChild>
        <w:div w:id="1111627112">
          <w:marLeft w:val="0"/>
          <w:marRight w:val="0"/>
          <w:marTop w:val="0"/>
          <w:marBottom w:val="0"/>
          <w:divBdr>
            <w:top w:val="none" w:sz="0" w:space="0" w:color="auto"/>
            <w:left w:val="none" w:sz="0" w:space="0" w:color="auto"/>
            <w:bottom w:val="none" w:sz="0" w:space="0" w:color="auto"/>
            <w:right w:val="none" w:sz="0" w:space="0" w:color="auto"/>
          </w:divBdr>
        </w:div>
      </w:divsChild>
    </w:div>
    <w:div w:id="899943750">
      <w:bodyDiv w:val="1"/>
      <w:marLeft w:val="0"/>
      <w:marRight w:val="0"/>
      <w:marTop w:val="0"/>
      <w:marBottom w:val="0"/>
      <w:divBdr>
        <w:top w:val="none" w:sz="0" w:space="0" w:color="auto"/>
        <w:left w:val="none" w:sz="0" w:space="0" w:color="auto"/>
        <w:bottom w:val="none" w:sz="0" w:space="0" w:color="auto"/>
        <w:right w:val="none" w:sz="0" w:space="0" w:color="auto"/>
      </w:divBdr>
    </w:div>
    <w:div w:id="994838016">
      <w:bodyDiv w:val="1"/>
      <w:marLeft w:val="0"/>
      <w:marRight w:val="0"/>
      <w:marTop w:val="0"/>
      <w:marBottom w:val="0"/>
      <w:divBdr>
        <w:top w:val="none" w:sz="0" w:space="0" w:color="auto"/>
        <w:left w:val="none" w:sz="0" w:space="0" w:color="auto"/>
        <w:bottom w:val="none" w:sz="0" w:space="0" w:color="auto"/>
        <w:right w:val="none" w:sz="0" w:space="0" w:color="auto"/>
      </w:divBdr>
    </w:div>
    <w:div w:id="1030913336">
      <w:bodyDiv w:val="1"/>
      <w:marLeft w:val="0"/>
      <w:marRight w:val="0"/>
      <w:marTop w:val="0"/>
      <w:marBottom w:val="0"/>
      <w:divBdr>
        <w:top w:val="none" w:sz="0" w:space="0" w:color="auto"/>
        <w:left w:val="none" w:sz="0" w:space="0" w:color="auto"/>
        <w:bottom w:val="none" w:sz="0" w:space="0" w:color="auto"/>
        <w:right w:val="none" w:sz="0" w:space="0" w:color="auto"/>
      </w:divBdr>
    </w:div>
    <w:div w:id="1060403505">
      <w:bodyDiv w:val="1"/>
      <w:marLeft w:val="0"/>
      <w:marRight w:val="0"/>
      <w:marTop w:val="0"/>
      <w:marBottom w:val="0"/>
      <w:divBdr>
        <w:top w:val="none" w:sz="0" w:space="0" w:color="auto"/>
        <w:left w:val="none" w:sz="0" w:space="0" w:color="auto"/>
        <w:bottom w:val="none" w:sz="0" w:space="0" w:color="auto"/>
        <w:right w:val="none" w:sz="0" w:space="0" w:color="auto"/>
      </w:divBdr>
    </w:div>
    <w:div w:id="1127048523">
      <w:bodyDiv w:val="1"/>
      <w:marLeft w:val="0"/>
      <w:marRight w:val="0"/>
      <w:marTop w:val="0"/>
      <w:marBottom w:val="0"/>
      <w:divBdr>
        <w:top w:val="none" w:sz="0" w:space="0" w:color="auto"/>
        <w:left w:val="none" w:sz="0" w:space="0" w:color="auto"/>
        <w:bottom w:val="none" w:sz="0" w:space="0" w:color="auto"/>
        <w:right w:val="none" w:sz="0" w:space="0" w:color="auto"/>
      </w:divBdr>
    </w:div>
    <w:div w:id="1294755598">
      <w:bodyDiv w:val="1"/>
      <w:marLeft w:val="0"/>
      <w:marRight w:val="0"/>
      <w:marTop w:val="0"/>
      <w:marBottom w:val="0"/>
      <w:divBdr>
        <w:top w:val="none" w:sz="0" w:space="0" w:color="auto"/>
        <w:left w:val="none" w:sz="0" w:space="0" w:color="auto"/>
        <w:bottom w:val="none" w:sz="0" w:space="0" w:color="auto"/>
        <w:right w:val="none" w:sz="0" w:space="0" w:color="auto"/>
      </w:divBdr>
    </w:div>
    <w:div w:id="1393698190">
      <w:bodyDiv w:val="1"/>
      <w:marLeft w:val="0"/>
      <w:marRight w:val="0"/>
      <w:marTop w:val="0"/>
      <w:marBottom w:val="0"/>
      <w:divBdr>
        <w:top w:val="none" w:sz="0" w:space="0" w:color="auto"/>
        <w:left w:val="none" w:sz="0" w:space="0" w:color="auto"/>
        <w:bottom w:val="none" w:sz="0" w:space="0" w:color="auto"/>
        <w:right w:val="none" w:sz="0" w:space="0" w:color="auto"/>
      </w:divBdr>
    </w:div>
    <w:div w:id="1426345602">
      <w:bodyDiv w:val="1"/>
      <w:marLeft w:val="0"/>
      <w:marRight w:val="0"/>
      <w:marTop w:val="0"/>
      <w:marBottom w:val="0"/>
      <w:divBdr>
        <w:top w:val="none" w:sz="0" w:space="0" w:color="auto"/>
        <w:left w:val="none" w:sz="0" w:space="0" w:color="auto"/>
        <w:bottom w:val="none" w:sz="0" w:space="0" w:color="auto"/>
        <w:right w:val="none" w:sz="0" w:space="0" w:color="auto"/>
      </w:divBdr>
    </w:div>
    <w:div w:id="1457212707">
      <w:bodyDiv w:val="1"/>
      <w:marLeft w:val="0"/>
      <w:marRight w:val="0"/>
      <w:marTop w:val="0"/>
      <w:marBottom w:val="0"/>
      <w:divBdr>
        <w:top w:val="none" w:sz="0" w:space="0" w:color="auto"/>
        <w:left w:val="none" w:sz="0" w:space="0" w:color="auto"/>
        <w:bottom w:val="none" w:sz="0" w:space="0" w:color="auto"/>
        <w:right w:val="none" w:sz="0" w:space="0" w:color="auto"/>
      </w:divBdr>
    </w:div>
    <w:div w:id="1539078022">
      <w:bodyDiv w:val="1"/>
      <w:marLeft w:val="0"/>
      <w:marRight w:val="0"/>
      <w:marTop w:val="0"/>
      <w:marBottom w:val="0"/>
      <w:divBdr>
        <w:top w:val="none" w:sz="0" w:space="0" w:color="auto"/>
        <w:left w:val="none" w:sz="0" w:space="0" w:color="auto"/>
        <w:bottom w:val="none" w:sz="0" w:space="0" w:color="auto"/>
        <w:right w:val="none" w:sz="0" w:space="0" w:color="auto"/>
      </w:divBdr>
    </w:div>
    <w:div w:id="1628732189">
      <w:bodyDiv w:val="1"/>
      <w:marLeft w:val="0"/>
      <w:marRight w:val="0"/>
      <w:marTop w:val="0"/>
      <w:marBottom w:val="0"/>
      <w:divBdr>
        <w:top w:val="none" w:sz="0" w:space="0" w:color="auto"/>
        <w:left w:val="none" w:sz="0" w:space="0" w:color="auto"/>
        <w:bottom w:val="none" w:sz="0" w:space="0" w:color="auto"/>
        <w:right w:val="none" w:sz="0" w:space="0" w:color="auto"/>
      </w:divBdr>
    </w:div>
    <w:div w:id="1721899058">
      <w:bodyDiv w:val="1"/>
      <w:marLeft w:val="0"/>
      <w:marRight w:val="0"/>
      <w:marTop w:val="0"/>
      <w:marBottom w:val="0"/>
      <w:divBdr>
        <w:top w:val="none" w:sz="0" w:space="0" w:color="auto"/>
        <w:left w:val="none" w:sz="0" w:space="0" w:color="auto"/>
        <w:bottom w:val="none" w:sz="0" w:space="0" w:color="auto"/>
        <w:right w:val="none" w:sz="0" w:space="0" w:color="auto"/>
      </w:divBdr>
    </w:div>
    <w:div w:id="1736467274">
      <w:bodyDiv w:val="1"/>
      <w:marLeft w:val="0"/>
      <w:marRight w:val="0"/>
      <w:marTop w:val="0"/>
      <w:marBottom w:val="0"/>
      <w:divBdr>
        <w:top w:val="none" w:sz="0" w:space="0" w:color="auto"/>
        <w:left w:val="none" w:sz="0" w:space="0" w:color="auto"/>
        <w:bottom w:val="none" w:sz="0" w:space="0" w:color="auto"/>
        <w:right w:val="none" w:sz="0" w:space="0" w:color="auto"/>
      </w:divBdr>
    </w:div>
    <w:div w:id="1764570967">
      <w:bodyDiv w:val="1"/>
      <w:marLeft w:val="0"/>
      <w:marRight w:val="0"/>
      <w:marTop w:val="0"/>
      <w:marBottom w:val="0"/>
      <w:divBdr>
        <w:top w:val="none" w:sz="0" w:space="0" w:color="auto"/>
        <w:left w:val="none" w:sz="0" w:space="0" w:color="auto"/>
        <w:bottom w:val="none" w:sz="0" w:space="0" w:color="auto"/>
        <w:right w:val="none" w:sz="0" w:space="0" w:color="auto"/>
      </w:divBdr>
      <w:divsChild>
        <w:div w:id="864053041">
          <w:marLeft w:val="0"/>
          <w:marRight w:val="0"/>
          <w:marTop w:val="0"/>
          <w:marBottom w:val="0"/>
          <w:divBdr>
            <w:top w:val="none" w:sz="0" w:space="0" w:color="auto"/>
            <w:left w:val="none" w:sz="0" w:space="0" w:color="auto"/>
            <w:bottom w:val="none" w:sz="0" w:space="0" w:color="auto"/>
            <w:right w:val="none" w:sz="0" w:space="0" w:color="auto"/>
          </w:divBdr>
        </w:div>
      </w:divsChild>
    </w:div>
    <w:div w:id="1767268892">
      <w:bodyDiv w:val="1"/>
      <w:marLeft w:val="0"/>
      <w:marRight w:val="0"/>
      <w:marTop w:val="0"/>
      <w:marBottom w:val="0"/>
      <w:divBdr>
        <w:top w:val="none" w:sz="0" w:space="0" w:color="auto"/>
        <w:left w:val="none" w:sz="0" w:space="0" w:color="auto"/>
        <w:bottom w:val="none" w:sz="0" w:space="0" w:color="auto"/>
        <w:right w:val="none" w:sz="0" w:space="0" w:color="auto"/>
      </w:divBdr>
    </w:div>
    <w:div w:id="1803426973">
      <w:bodyDiv w:val="1"/>
      <w:marLeft w:val="0"/>
      <w:marRight w:val="0"/>
      <w:marTop w:val="0"/>
      <w:marBottom w:val="0"/>
      <w:divBdr>
        <w:top w:val="none" w:sz="0" w:space="0" w:color="auto"/>
        <w:left w:val="none" w:sz="0" w:space="0" w:color="auto"/>
        <w:bottom w:val="none" w:sz="0" w:space="0" w:color="auto"/>
        <w:right w:val="none" w:sz="0" w:space="0" w:color="auto"/>
      </w:divBdr>
    </w:div>
    <w:div w:id="1862548545">
      <w:bodyDiv w:val="1"/>
      <w:marLeft w:val="0"/>
      <w:marRight w:val="0"/>
      <w:marTop w:val="0"/>
      <w:marBottom w:val="0"/>
      <w:divBdr>
        <w:top w:val="none" w:sz="0" w:space="0" w:color="auto"/>
        <w:left w:val="none" w:sz="0" w:space="0" w:color="auto"/>
        <w:bottom w:val="none" w:sz="0" w:space="0" w:color="auto"/>
        <w:right w:val="none" w:sz="0" w:space="0" w:color="auto"/>
      </w:divBdr>
    </w:div>
    <w:div w:id="1934706406">
      <w:bodyDiv w:val="1"/>
      <w:marLeft w:val="0"/>
      <w:marRight w:val="0"/>
      <w:marTop w:val="0"/>
      <w:marBottom w:val="0"/>
      <w:divBdr>
        <w:top w:val="none" w:sz="0" w:space="0" w:color="auto"/>
        <w:left w:val="none" w:sz="0" w:space="0" w:color="auto"/>
        <w:bottom w:val="none" w:sz="0" w:space="0" w:color="auto"/>
        <w:right w:val="none" w:sz="0" w:space="0" w:color="auto"/>
      </w:divBdr>
    </w:div>
    <w:div w:id="1960454844">
      <w:bodyDiv w:val="1"/>
      <w:marLeft w:val="0"/>
      <w:marRight w:val="0"/>
      <w:marTop w:val="0"/>
      <w:marBottom w:val="0"/>
      <w:divBdr>
        <w:top w:val="none" w:sz="0" w:space="0" w:color="auto"/>
        <w:left w:val="none" w:sz="0" w:space="0" w:color="auto"/>
        <w:bottom w:val="none" w:sz="0" w:space="0" w:color="auto"/>
        <w:right w:val="none" w:sz="0" w:space="0" w:color="auto"/>
      </w:divBdr>
    </w:div>
    <w:div w:id="1989747280">
      <w:bodyDiv w:val="1"/>
      <w:marLeft w:val="0"/>
      <w:marRight w:val="0"/>
      <w:marTop w:val="0"/>
      <w:marBottom w:val="0"/>
      <w:divBdr>
        <w:top w:val="none" w:sz="0" w:space="0" w:color="auto"/>
        <w:left w:val="none" w:sz="0" w:space="0" w:color="auto"/>
        <w:bottom w:val="none" w:sz="0" w:space="0" w:color="auto"/>
        <w:right w:val="none" w:sz="0" w:space="0" w:color="auto"/>
      </w:divBdr>
    </w:div>
    <w:div w:id="1998072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2A290-5DE4-40A9-A5CE-A0F6317C7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13284</Words>
  <Characters>73062</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86174</CharactersWithSpaces>
  <SharedDoc>false</SharedDoc>
  <HLinks>
    <vt:vector size="6" baseType="variant">
      <vt:variant>
        <vt:i4>6750307</vt:i4>
      </vt:variant>
      <vt:variant>
        <vt:i4>0</vt:i4>
      </vt:variant>
      <vt:variant>
        <vt:i4>0</vt:i4>
      </vt:variant>
      <vt:variant>
        <vt:i4>5</vt:i4>
      </vt:variant>
      <vt:variant>
        <vt:lpwstr>http://www.who.int/mediacentre/factsheets/fs323/es/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FSedanoG</dc:creator>
  <cp:lastModifiedBy>Luffi</cp:lastModifiedBy>
  <cp:revision>2</cp:revision>
  <cp:lastPrinted>2019-06-17T16:10:00Z</cp:lastPrinted>
  <dcterms:created xsi:type="dcterms:W3CDTF">2021-01-15T19:26:00Z</dcterms:created>
  <dcterms:modified xsi:type="dcterms:W3CDTF">2021-01-15T19:26:00Z</dcterms:modified>
</cp:coreProperties>
</file>